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A41E1C"/>
        <w:tblCellMar>
          <w:top w:w="15" w:type="dxa"/>
          <w:left w:w="15" w:type="dxa"/>
          <w:bottom w:w="15" w:type="dxa"/>
          <w:right w:w="15" w:type="dxa"/>
        </w:tblCellMar>
        <w:tblLook w:val="04A0"/>
      </w:tblPr>
      <w:tblGrid>
        <w:gridCol w:w="9161"/>
      </w:tblGrid>
      <w:tr w:rsidR="00B07CD0" w:rsidRPr="00B07CD0" w:rsidTr="00B07CD0">
        <w:trPr>
          <w:tblCellSpacing w:w="15" w:type="dxa"/>
        </w:trPr>
        <w:tc>
          <w:tcPr>
            <w:tcW w:w="0" w:type="auto"/>
            <w:shd w:val="clear" w:color="auto" w:fill="A41E1C"/>
            <w:vAlign w:val="center"/>
            <w:hideMark/>
          </w:tcPr>
          <w:p w:rsidR="00B07CD0" w:rsidRPr="00B07CD0" w:rsidRDefault="00B07CD0" w:rsidP="00B07CD0">
            <w:pPr>
              <w:spacing w:after="0" w:line="240" w:lineRule="auto"/>
              <w:ind w:right="975"/>
              <w:jc w:val="center"/>
              <w:outlineLvl w:val="3"/>
              <w:rPr>
                <w:rFonts w:ascii="Arial" w:eastAsia="Times New Roman" w:hAnsi="Arial" w:cs="Arial"/>
                <w:b/>
                <w:bCs/>
                <w:color w:val="FFE8BF"/>
                <w:sz w:val="30"/>
                <w:szCs w:val="30"/>
                <w:lang w:eastAsia="sr-Latn-CS"/>
              </w:rPr>
            </w:pPr>
            <w:r w:rsidRPr="00B07CD0">
              <w:rPr>
                <w:rFonts w:ascii="Arial" w:eastAsia="Times New Roman" w:hAnsi="Arial" w:cs="Arial"/>
                <w:b/>
                <w:bCs/>
                <w:color w:val="FFE8BF"/>
                <w:sz w:val="30"/>
                <w:szCs w:val="30"/>
                <w:lang w:eastAsia="sr-Latn-CS"/>
              </w:rPr>
              <w:t>ODLUKA</w:t>
            </w:r>
          </w:p>
          <w:p w:rsidR="00B07CD0" w:rsidRPr="00B07CD0" w:rsidRDefault="00B07CD0" w:rsidP="00B07CD0">
            <w:pPr>
              <w:spacing w:before="240" w:after="240" w:line="240" w:lineRule="auto"/>
              <w:ind w:left="240" w:right="975"/>
              <w:jc w:val="center"/>
              <w:outlineLvl w:val="5"/>
              <w:rPr>
                <w:rFonts w:ascii="Arial" w:eastAsia="Times New Roman" w:hAnsi="Arial" w:cs="Arial"/>
                <w:b/>
                <w:bCs/>
                <w:color w:val="FFFFFF"/>
                <w:sz w:val="28"/>
                <w:szCs w:val="28"/>
                <w:lang w:eastAsia="sr-Latn-CS"/>
              </w:rPr>
            </w:pPr>
            <w:r w:rsidRPr="00B07CD0">
              <w:rPr>
                <w:rFonts w:ascii="Arial" w:eastAsia="Times New Roman" w:hAnsi="Arial" w:cs="Arial"/>
                <w:b/>
                <w:bCs/>
                <w:color w:val="FFFFFF"/>
                <w:sz w:val="28"/>
                <w:szCs w:val="28"/>
                <w:lang w:eastAsia="sr-Latn-CS"/>
              </w:rPr>
              <w:t>O KOEFICIJENTIMA ZA UTVRĐIVANJE POREZA NA IMOVINU ZA NEPOKRETNOSTI OBVEZNIKA KOJI VODE POSLOVNE KNJIGE NA TERITORIJI GRADA SREMSKA MITROVICA</w:t>
            </w:r>
          </w:p>
          <w:p w:rsidR="00B07CD0" w:rsidRPr="00B07CD0" w:rsidRDefault="00B07CD0" w:rsidP="00B07CD0">
            <w:pPr>
              <w:shd w:val="clear" w:color="auto" w:fill="000000"/>
              <w:spacing w:after="0" w:line="240" w:lineRule="auto"/>
              <w:jc w:val="center"/>
              <w:rPr>
                <w:rFonts w:ascii="Arial" w:eastAsia="Times New Roman" w:hAnsi="Arial" w:cs="Arial"/>
                <w:b/>
                <w:bCs/>
                <w:i/>
                <w:iCs/>
                <w:color w:val="FFE8BF"/>
                <w:lang w:eastAsia="sr-Latn-CS"/>
              </w:rPr>
            </w:pPr>
            <w:r w:rsidRPr="00B07CD0">
              <w:rPr>
                <w:rFonts w:ascii="Arial" w:eastAsia="Times New Roman" w:hAnsi="Arial" w:cs="Arial"/>
                <w:b/>
                <w:bCs/>
                <w:i/>
                <w:iCs/>
                <w:color w:val="FFE8BF"/>
                <w:lang w:eastAsia="sr-Latn-CS"/>
              </w:rPr>
              <w:t>("Sl. list grada Sremska Mitrovica", br. 12/2013)</w:t>
            </w:r>
          </w:p>
        </w:tc>
      </w:tr>
    </w:tbl>
    <w:p w:rsidR="00B07CD0" w:rsidRPr="00B07CD0" w:rsidRDefault="00B07CD0" w:rsidP="00B07CD0">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0" w:name="clan_1"/>
      <w:bookmarkEnd w:id="0"/>
      <w:r w:rsidRPr="00B07CD0">
        <w:rPr>
          <w:rFonts w:ascii="Arial" w:eastAsia="Times New Roman" w:hAnsi="Arial" w:cs="Arial"/>
          <w:b/>
          <w:bCs/>
          <w:color w:val="000000"/>
          <w:sz w:val="20"/>
          <w:szCs w:val="20"/>
          <w:lang w:eastAsia="sr-Latn-CS"/>
        </w:rPr>
        <w:t xml:space="preserve">Član 1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Ovom odlukom utvrđuju se koeficijenti za utvrđivanje poreza na imovinu za nepokretnosti obveznika koji vode poslovne knjige, koje se nalaze na teritoriji grada Sremska Mitrovica. </w:t>
      </w:r>
    </w:p>
    <w:p w:rsidR="00B07CD0" w:rsidRPr="00B07CD0" w:rsidRDefault="00B07CD0" w:rsidP="00B07CD0">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 w:name="clan_2"/>
      <w:bookmarkEnd w:id="1"/>
      <w:r w:rsidRPr="00B07CD0">
        <w:rPr>
          <w:rFonts w:ascii="Arial" w:eastAsia="Times New Roman" w:hAnsi="Arial" w:cs="Arial"/>
          <w:b/>
          <w:bCs/>
          <w:color w:val="000000"/>
          <w:sz w:val="20"/>
          <w:szCs w:val="20"/>
          <w:lang w:eastAsia="sr-Latn-CS"/>
        </w:rPr>
        <w:t xml:space="preserve">Član 2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Ovom odlukom utvrđuju se koeficijenti koji će se primenjivati po zonama u skladu sa Odlukom o određivanju zona i najopremljenije zone na teritoriji grada Sremska Mitrovica ("Službeni list grada Sremska Mitrovica", br. 12) za utvrđivanje poreza na imovinu za nepokretnosti obveznika koji vode poslovne knjige, i to: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1) Za prvu zonu: 1,00,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2) Za drugu zonu: 0,80,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3) Za treću zonu: 0,60,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4) Za četvrtu zonu: 0,40.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Ako ni u zonama ni u graničnim zonama nije bilo prometa odgovarajućih nepokretnosti, u periodu od 01. januara do 30. septembra tekuće godine, prosečne cene kvadratnog metra odgovarajućih nepokretnosti na osnovu kojih je za tekuću godinu utvrđena osnovica poreza na imovinu za nepokretnosti obveznika koji ne vodi poslovne knjige u najopremljenijoj zoni množe se utvrđenim koeficijentima iz prethodnog stava. </w:t>
      </w:r>
    </w:p>
    <w:p w:rsidR="00B07CD0" w:rsidRPr="00B07CD0" w:rsidRDefault="00B07CD0" w:rsidP="00B07CD0">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2" w:name="clan_3"/>
      <w:bookmarkEnd w:id="2"/>
      <w:r w:rsidRPr="00B07CD0">
        <w:rPr>
          <w:rFonts w:ascii="Arial" w:eastAsia="Times New Roman" w:hAnsi="Arial" w:cs="Arial"/>
          <w:b/>
          <w:bCs/>
          <w:color w:val="000000"/>
          <w:sz w:val="20"/>
          <w:szCs w:val="20"/>
          <w:lang w:eastAsia="sr-Latn-CS"/>
        </w:rPr>
        <w:t xml:space="preserve">Član 3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Ovu odluku objaviti u "Službenom listu grada Sremska Mitrovica" i na zvaničnoj internet stranici grada Sremska Mitrovica. </w:t>
      </w:r>
    </w:p>
    <w:p w:rsidR="00B07CD0" w:rsidRPr="00B07CD0" w:rsidRDefault="00B07CD0" w:rsidP="00B07CD0">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3" w:name="clan_4"/>
      <w:bookmarkEnd w:id="3"/>
      <w:r w:rsidRPr="00B07CD0">
        <w:rPr>
          <w:rFonts w:ascii="Arial" w:eastAsia="Times New Roman" w:hAnsi="Arial" w:cs="Arial"/>
          <w:b/>
          <w:bCs/>
          <w:color w:val="000000"/>
          <w:sz w:val="20"/>
          <w:szCs w:val="20"/>
          <w:lang w:eastAsia="sr-Latn-CS"/>
        </w:rPr>
        <w:t xml:space="preserve">Član 4 </w:t>
      </w:r>
    </w:p>
    <w:p w:rsidR="00B07CD0" w:rsidRPr="00B07CD0" w:rsidRDefault="00B07CD0" w:rsidP="00B07CD0">
      <w:pPr>
        <w:shd w:val="clear" w:color="auto" w:fill="FFFFFF"/>
        <w:spacing w:before="48" w:after="48" w:line="240" w:lineRule="auto"/>
        <w:rPr>
          <w:rFonts w:ascii="Arial" w:eastAsia="Times New Roman" w:hAnsi="Arial" w:cs="Arial"/>
          <w:color w:val="000000"/>
          <w:sz w:val="18"/>
          <w:szCs w:val="18"/>
          <w:lang w:eastAsia="sr-Latn-CS"/>
        </w:rPr>
      </w:pPr>
      <w:r w:rsidRPr="00B07CD0">
        <w:rPr>
          <w:rFonts w:ascii="Arial" w:eastAsia="Times New Roman" w:hAnsi="Arial" w:cs="Arial"/>
          <w:color w:val="000000"/>
          <w:sz w:val="18"/>
          <w:szCs w:val="18"/>
          <w:lang w:eastAsia="sr-Latn-CS"/>
        </w:rPr>
        <w:t xml:space="preserve">Odluka stupa na snagu osmog dana od dana objavljivanja u "Službenom listu grada Sremska Mitrovica", a primenjuje se od 01.01.2014. godine. </w:t>
      </w:r>
    </w:p>
    <w:p w:rsidR="002C2061" w:rsidRDefault="002C2061"/>
    <w:sectPr w:rsidR="002C2061" w:rsidSect="002C2061">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CD0"/>
    <w:rsid w:val="002C2061"/>
    <w:rsid w:val="00B07CD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61"/>
  </w:style>
  <w:style w:type="paragraph" w:styleId="Heading4">
    <w:name w:val="heading 4"/>
    <w:basedOn w:val="Normal"/>
    <w:link w:val="Heading4Char"/>
    <w:uiPriority w:val="9"/>
    <w:qFormat/>
    <w:rsid w:val="00B07CD0"/>
    <w:pPr>
      <w:spacing w:before="150" w:after="75" w:line="240" w:lineRule="auto"/>
      <w:outlineLvl w:val="3"/>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B07CD0"/>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7CD0"/>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B07CD0"/>
    <w:rPr>
      <w:rFonts w:ascii="Times New Roman" w:eastAsia="Times New Roman" w:hAnsi="Times New Roman" w:cs="Times New Roman"/>
      <w:b/>
      <w:bCs/>
      <w:sz w:val="15"/>
      <w:szCs w:val="15"/>
      <w:lang w:eastAsia="sr-Latn-CS"/>
    </w:rPr>
  </w:style>
  <w:style w:type="paragraph" w:customStyle="1" w:styleId="clan">
    <w:name w:val="clan"/>
    <w:basedOn w:val="Normal"/>
    <w:rsid w:val="00B07CD0"/>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B07CD0"/>
    <w:pPr>
      <w:spacing w:before="48" w:after="48" w:line="240" w:lineRule="auto"/>
    </w:pPr>
    <w:rPr>
      <w:rFonts w:ascii="Arial" w:eastAsia="Times New Roman" w:hAnsi="Arial" w:cs="Arial"/>
      <w:lang w:eastAsia="sr-Latn-CS"/>
    </w:rPr>
  </w:style>
  <w:style w:type="paragraph" w:customStyle="1" w:styleId="podnaslovpropisa">
    <w:name w:val="podnaslovpropisa"/>
    <w:basedOn w:val="Normal"/>
    <w:rsid w:val="00B07CD0"/>
    <w:pPr>
      <w:shd w:val="clear" w:color="auto" w:fill="000000"/>
      <w:spacing w:after="0" w:line="240" w:lineRule="auto"/>
      <w:jc w:val="center"/>
    </w:pPr>
    <w:rPr>
      <w:rFonts w:ascii="Arial" w:eastAsia="Times New Roman" w:hAnsi="Arial" w:cs="Arial"/>
      <w:b/>
      <w:bCs/>
      <w:i/>
      <w:iCs/>
      <w:color w:val="FFE8BF"/>
      <w:sz w:val="26"/>
      <w:szCs w:val="26"/>
      <w:lang w:eastAsia="sr-Latn-CS"/>
    </w:rPr>
  </w:style>
</w:styles>
</file>

<file path=word/webSettings.xml><?xml version="1.0" encoding="utf-8"?>
<w:webSettings xmlns:r="http://schemas.openxmlformats.org/officeDocument/2006/relationships" xmlns:w="http://schemas.openxmlformats.org/wordprocessingml/2006/main">
  <w:divs>
    <w:div w:id="1936162261">
      <w:bodyDiv w:val="1"/>
      <w:marLeft w:val="0"/>
      <w:marRight w:val="0"/>
      <w:marTop w:val="0"/>
      <w:marBottom w:val="0"/>
      <w:divBdr>
        <w:top w:val="none" w:sz="0" w:space="0" w:color="auto"/>
        <w:left w:val="none" w:sz="0" w:space="0" w:color="auto"/>
        <w:bottom w:val="none" w:sz="0" w:space="0" w:color="auto"/>
        <w:right w:val="none" w:sz="0" w:space="0" w:color="auto"/>
      </w:divBdr>
      <w:divsChild>
        <w:div w:id="1102412735">
          <w:marLeft w:val="0"/>
          <w:marRight w:val="0"/>
          <w:marTop w:val="0"/>
          <w:marBottom w:val="0"/>
          <w:divBdr>
            <w:top w:val="none" w:sz="0" w:space="0" w:color="auto"/>
            <w:left w:val="none" w:sz="0" w:space="0" w:color="auto"/>
            <w:bottom w:val="none" w:sz="0" w:space="0" w:color="auto"/>
            <w:right w:val="none" w:sz="0" w:space="0" w:color="auto"/>
          </w:divBdr>
          <w:divsChild>
            <w:div w:id="22368827">
              <w:marLeft w:val="0"/>
              <w:marRight w:val="0"/>
              <w:marTop w:val="0"/>
              <w:marBottom w:val="0"/>
              <w:divBdr>
                <w:top w:val="none" w:sz="0" w:space="0" w:color="auto"/>
                <w:left w:val="none" w:sz="0" w:space="0" w:color="auto"/>
                <w:bottom w:val="none" w:sz="0" w:space="0" w:color="auto"/>
                <w:right w:val="none" w:sz="0" w:space="0" w:color="auto"/>
              </w:divBdr>
              <w:divsChild>
                <w:div w:id="1042289745">
                  <w:marLeft w:val="0"/>
                  <w:marRight w:val="0"/>
                  <w:marTop w:val="0"/>
                  <w:marBottom w:val="0"/>
                  <w:divBdr>
                    <w:top w:val="none" w:sz="0" w:space="0" w:color="auto"/>
                    <w:left w:val="none" w:sz="0" w:space="0" w:color="auto"/>
                    <w:bottom w:val="none" w:sz="0" w:space="0" w:color="auto"/>
                    <w:right w:val="none" w:sz="0" w:space="0" w:color="auto"/>
                  </w:divBdr>
                  <w:divsChild>
                    <w:div w:id="990597718">
                      <w:marLeft w:val="0"/>
                      <w:marRight w:val="0"/>
                      <w:marTop w:val="0"/>
                      <w:marBottom w:val="0"/>
                      <w:divBdr>
                        <w:top w:val="none" w:sz="0" w:space="0" w:color="auto"/>
                        <w:left w:val="none" w:sz="0" w:space="0" w:color="auto"/>
                        <w:bottom w:val="none" w:sz="0" w:space="0" w:color="auto"/>
                        <w:right w:val="none" w:sz="0" w:space="0" w:color="auto"/>
                      </w:divBdr>
                      <w:divsChild>
                        <w:div w:id="1590849332">
                          <w:marLeft w:val="0"/>
                          <w:marRight w:val="0"/>
                          <w:marTop w:val="0"/>
                          <w:marBottom w:val="0"/>
                          <w:divBdr>
                            <w:top w:val="none" w:sz="0" w:space="0" w:color="auto"/>
                            <w:left w:val="none" w:sz="0" w:space="0" w:color="auto"/>
                            <w:bottom w:val="none" w:sz="0" w:space="0" w:color="auto"/>
                            <w:right w:val="none" w:sz="0" w:space="0" w:color="auto"/>
                          </w:divBdr>
                          <w:divsChild>
                            <w:div w:id="1133593277">
                              <w:marLeft w:val="0"/>
                              <w:marRight w:val="0"/>
                              <w:marTop w:val="0"/>
                              <w:marBottom w:val="0"/>
                              <w:divBdr>
                                <w:top w:val="none" w:sz="0" w:space="0" w:color="auto"/>
                                <w:left w:val="none" w:sz="0" w:space="0" w:color="auto"/>
                                <w:bottom w:val="none" w:sz="0" w:space="0" w:color="auto"/>
                                <w:right w:val="none" w:sz="0" w:space="0" w:color="auto"/>
                              </w:divBdr>
                              <w:divsChild>
                                <w:div w:id="1905531994">
                                  <w:marLeft w:val="0"/>
                                  <w:marRight w:val="0"/>
                                  <w:marTop w:val="0"/>
                                  <w:marBottom w:val="0"/>
                                  <w:divBdr>
                                    <w:top w:val="none" w:sz="0" w:space="0" w:color="auto"/>
                                    <w:left w:val="none" w:sz="0" w:space="0" w:color="auto"/>
                                    <w:bottom w:val="none" w:sz="0" w:space="0" w:color="auto"/>
                                    <w:right w:val="none" w:sz="0" w:space="0" w:color="auto"/>
                                  </w:divBdr>
                                  <w:divsChild>
                                    <w:div w:id="911936349">
                                      <w:marLeft w:val="0"/>
                                      <w:marRight w:val="0"/>
                                      <w:marTop w:val="0"/>
                                      <w:marBottom w:val="0"/>
                                      <w:divBdr>
                                        <w:top w:val="none" w:sz="0" w:space="0" w:color="auto"/>
                                        <w:left w:val="none" w:sz="0" w:space="0" w:color="auto"/>
                                        <w:bottom w:val="none" w:sz="0" w:space="0" w:color="auto"/>
                                        <w:right w:val="none" w:sz="0" w:space="0" w:color="auto"/>
                                      </w:divBdr>
                                      <w:divsChild>
                                        <w:div w:id="513149544">
                                          <w:marLeft w:val="0"/>
                                          <w:marRight w:val="0"/>
                                          <w:marTop w:val="0"/>
                                          <w:marBottom w:val="0"/>
                                          <w:divBdr>
                                            <w:top w:val="none" w:sz="0" w:space="0" w:color="auto"/>
                                            <w:left w:val="none" w:sz="0" w:space="0" w:color="auto"/>
                                            <w:bottom w:val="none" w:sz="0" w:space="0" w:color="auto"/>
                                            <w:right w:val="none" w:sz="0" w:space="0" w:color="auto"/>
                                          </w:divBdr>
                                          <w:divsChild>
                                            <w:div w:id="1471820514">
                                              <w:marLeft w:val="0"/>
                                              <w:marRight w:val="0"/>
                                              <w:marTop w:val="0"/>
                                              <w:marBottom w:val="0"/>
                                              <w:divBdr>
                                                <w:top w:val="none" w:sz="0" w:space="0" w:color="auto"/>
                                                <w:left w:val="none" w:sz="0" w:space="0" w:color="auto"/>
                                                <w:bottom w:val="none" w:sz="0" w:space="0" w:color="auto"/>
                                                <w:right w:val="none" w:sz="0" w:space="0" w:color="auto"/>
                                              </w:divBdr>
                                              <w:divsChild>
                                                <w:div w:id="643968412">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2015-04-22T12:15:00Z</dcterms:created>
  <dcterms:modified xsi:type="dcterms:W3CDTF">2015-04-22T12:16:00Z</dcterms:modified>
</cp:coreProperties>
</file>