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BF2E01" w14:textId="77777777" w:rsidR="00B1529F" w:rsidRDefault="005E44AB">
      <w:pPr>
        <w:tabs>
          <w:tab w:val="center" w:pos="4320"/>
          <w:tab w:val="right" w:pos="8640"/>
        </w:tabs>
        <w:suppressAutoHyphens/>
        <w:rPr>
          <w:b/>
          <w:lang w:eastAsia="zh-CN"/>
        </w:rPr>
      </w:pPr>
      <w:r>
        <w:rPr>
          <w:b/>
          <w:lang w:eastAsia="zh-CN"/>
        </w:rPr>
        <w:t xml:space="preserve">Контрола квалитета ваздуха у животној средини-дневно извештавање </w:t>
      </w:r>
    </w:p>
    <w:tbl>
      <w:tblPr>
        <w:tblW w:w="9797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1401"/>
        <w:gridCol w:w="939"/>
        <w:gridCol w:w="1242"/>
        <w:gridCol w:w="2190"/>
        <w:gridCol w:w="2327"/>
      </w:tblGrid>
      <w:tr w:rsidR="00B1529F" w14:paraId="7E4EAA5B" w14:textId="77777777">
        <w:trPr>
          <w:trHeight w:val="360"/>
        </w:trPr>
        <w:tc>
          <w:tcPr>
            <w:tcW w:w="1698" w:type="dxa"/>
            <w:vMerge w:val="restart"/>
            <w:vAlign w:val="center"/>
          </w:tcPr>
          <w:p w14:paraId="41549682" w14:textId="77777777" w:rsidR="00B1529F" w:rsidRDefault="005E44AB">
            <w:pPr>
              <w:ind w:left="-6"/>
            </w:pPr>
            <w:r>
              <w:t>Период мерења</w:t>
            </w:r>
          </w:p>
        </w:tc>
        <w:tc>
          <w:tcPr>
            <w:tcW w:w="1401" w:type="dxa"/>
            <w:vMerge w:val="restart"/>
          </w:tcPr>
          <w:p w14:paraId="651ED144" w14:textId="77777777" w:rsidR="00B1529F" w:rsidRDefault="00B1529F"/>
          <w:p w14:paraId="6A4F136A" w14:textId="77777777" w:rsidR="00B1529F" w:rsidRDefault="005E44AB">
            <w:r>
              <w:t>Загађујуће материје</w:t>
            </w:r>
          </w:p>
        </w:tc>
        <w:tc>
          <w:tcPr>
            <w:tcW w:w="939" w:type="dxa"/>
            <w:vMerge w:val="restart"/>
          </w:tcPr>
          <w:p w14:paraId="76A8B10E" w14:textId="77777777" w:rsidR="00B1529F" w:rsidRDefault="00B1529F"/>
          <w:p w14:paraId="409D6756" w14:textId="77777777" w:rsidR="00B1529F" w:rsidRDefault="005E44AB">
            <w:r>
              <w:t>Јед.мере</w:t>
            </w:r>
          </w:p>
        </w:tc>
        <w:tc>
          <w:tcPr>
            <w:tcW w:w="1242" w:type="dxa"/>
            <w:vMerge w:val="restart"/>
          </w:tcPr>
          <w:p w14:paraId="719234D1" w14:textId="77777777" w:rsidR="00B1529F" w:rsidRDefault="00B1529F"/>
          <w:p w14:paraId="11012952" w14:textId="77777777" w:rsidR="00B1529F" w:rsidRDefault="005E44AB">
            <w:r>
              <w:t>Гранична вредност</w:t>
            </w:r>
          </w:p>
          <w:p w14:paraId="749AD7C6" w14:textId="77777777" w:rsidR="00B1529F" w:rsidRDefault="005E44AB">
            <w:r>
              <w:t>(GV)*</w:t>
            </w:r>
          </w:p>
        </w:tc>
        <w:tc>
          <w:tcPr>
            <w:tcW w:w="2190" w:type="dxa"/>
          </w:tcPr>
          <w:p w14:paraId="7354AE7A" w14:textId="77777777" w:rsidR="00B1529F" w:rsidRDefault="005E44AB">
            <w:r>
              <w:t>Резултат испитивања по мерном месту</w:t>
            </w:r>
          </w:p>
        </w:tc>
        <w:tc>
          <w:tcPr>
            <w:tcW w:w="2327" w:type="dxa"/>
          </w:tcPr>
          <w:p w14:paraId="12B67FB9" w14:textId="77777777" w:rsidR="00B1529F" w:rsidRDefault="005E44AB">
            <w:r>
              <w:t>Резултат испитивања по мерном месту</w:t>
            </w:r>
          </w:p>
        </w:tc>
      </w:tr>
      <w:tr w:rsidR="00B1529F" w14:paraId="4C6A969B" w14:textId="77777777">
        <w:trPr>
          <w:trHeight w:val="345"/>
        </w:trPr>
        <w:tc>
          <w:tcPr>
            <w:tcW w:w="1698" w:type="dxa"/>
            <w:vMerge/>
          </w:tcPr>
          <w:p w14:paraId="2AEA5035" w14:textId="77777777" w:rsidR="00B1529F" w:rsidRDefault="00B1529F">
            <w:pPr>
              <w:ind w:left="-6"/>
            </w:pPr>
          </w:p>
        </w:tc>
        <w:tc>
          <w:tcPr>
            <w:tcW w:w="1401" w:type="dxa"/>
            <w:vMerge/>
          </w:tcPr>
          <w:p w14:paraId="7A13D180" w14:textId="77777777" w:rsidR="00B1529F" w:rsidRDefault="00B1529F"/>
        </w:tc>
        <w:tc>
          <w:tcPr>
            <w:tcW w:w="939" w:type="dxa"/>
            <w:vMerge/>
          </w:tcPr>
          <w:p w14:paraId="655909F1" w14:textId="77777777" w:rsidR="00B1529F" w:rsidRDefault="00B1529F"/>
        </w:tc>
        <w:tc>
          <w:tcPr>
            <w:tcW w:w="1242" w:type="dxa"/>
            <w:vMerge/>
          </w:tcPr>
          <w:p w14:paraId="23DF58DD" w14:textId="77777777" w:rsidR="00B1529F" w:rsidRDefault="00B1529F"/>
        </w:tc>
        <w:tc>
          <w:tcPr>
            <w:tcW w:w="2190" w:type="dxa"/>
          </w:tcPr>
          <w:p w14:paraId="4A60E8DB" w14:textId="77777777" w:rsidR="00B1529F" w:rsidRDefault="005E44AB">
            <w:pPr>
              <w:rPr>
                <w:b/>
              </w:rPr>
            </w:pPr>
            <w:r>
              <w:t>Мерно место:</w:t>
            </w:r>
            <w:r>
              <w:rPr>
                <w:b/>
              </w:rPr>
              <w:t xml:space="preserve"> М8 – Индустријска Зона града, Metalfer Steel Mill, Румски пут 27, Сремска Митровица</w:t>
            </w:r>
          </w:p>
        </w:tc>
        <w:tc>
          <w:tcPr>
            <w:tcW w:w="2327" w:type="dxa"/>
          </w:tcPr>
          <w:p w14:paraId="02D1F9D8" w14:textId="77777777" w:rsidR="00B1529F" w:rsidRDefault="005E44AB">
            <w:pPr>
              <w:rPr>
                <w:b/>
              </w:rPr>
            </w:pPr>
            <w:r>
              <w:t>Мерно место:</w:t>
            </w:r>
            <w:r>
              <w:rPr>
                <w:b/>
              </w:rPr>
              <w:t xml:space="preserve"> М9 – Економска школа 9.мај, Ђуре Даничића 2, Сремска Митровица</w:t>
            </w:r>
          </w:p>
        </w:tc>
      </w:tr>
      <w:tr w:rsidR="00B1529F" w14:paraId="14C1DDC9" w14:textId="77777777">
        <w:trPr>
          <w:trHeight w:val="398"/>
        </w:trPr>
        <w:tc>
          <w:tcPr>
            <w:tcW w:w="1698" w:type="dxa"/>
            <w:vMerge w:val="restart"/>
          </w:tcPr>
          <w:p w14:paraId="3020888F" w14:textId="77777777" w:rsidR="00B1529F" w:rsidRDefault="00B1529F">
            <w:pPr>
              <w:ind w:left="-6"/>
            </w:pPr>
          </w:p>
          <w:p w14:paraId="6B23B508" w14:textId="15D4735E" w:rsidR="00B1529F" w:rsidRDefault="00567821">
            <w:pPr>
              <w:jc w:val="center"/>
            </w:pPr>
            <w:r>
              <w:t>23</w:t>
            </w:r>
            <w:r w:rsidR="005E44AB">
              <w:t>.04.2026.</w:t>
            </w:r>
          </w:p>
        </w:tc>
        <w:tc>
          <w:tcPr>
            <w:tcW w:w="1401" w:type="dxa"/>
          </w:tcPr>
          <w:p w14:paraId="53E4E100" w14:textId="77777777" w:rsidR="00B1529F" w:rsidRDefault="005E44AB">
            <w:r>
              <w:t>Чађ</w:t>
            </w:r>
          </w:p>
        </w:tc>
        <w:tc>
          <w:tcPr>
            <w:tcW w:w="939" w:type="dxa"/>
            <w:vAlign w:val="center"/>
          </w:tcPr>
          <w:p w14:paraId="0E98A8D3" w14:textId="77777777" w:rsidR="00B1529F" w:rsidRDefault="005E44AB">
            <w:r>
              <w:t>µg/m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242" w:type="dxa"/>
            <w:vAlign w:val="center"/>
          </w:tcPr>
          <w:p w14:paraId="119168BE" w14:textId="77777777" w:rsidR="00B1529F" w:rsidRDefault="005E44AB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2190" w:type="dxa"/>
            <w:vAlign w:val="center"/>
          </w:tcPr>
          <w:p w14:paraId="126BFC72" w14:textId="2E31356D" w:rsidR="00B1529F" w:rsidRDefault="00F124FE">
            <w:pPr>
              <w:jc w:val="center"/>
              <w:rPr>
                <w:bCs/>
              </w:rPr>
            </w:pPr>
            <w:r>
              <w:rPr>
                <w:bCs/>
              </w:rPr>
              <w:t>&lt;7</w:t>
            </w:r>
          </w:p>
        </w:tc>
        <w:tc>
          <w:tcPr>
            <w:tcW w:w="2327" w:type="dxa"/>
            <w:vAlign w:val="center"/>
          </w:tcPr>
          <w:p w14:paraId="53C05676" w14:textId="30DB62CD" w:rsidR="00B1529F" w:rsidRDefault="00F124FE">
            <w:pPr>
              <w:jc w:val="center"/>
              <w:rPr>
                <w:bCs/>
              </w:rPr>
            </w:pPr>
            <w:r>
              <w:rPr>
                <w:bCs/>
              </w:rPr>
              <w:t>&lt;7</w:t>
            </w:r>
          </w:p>
        </w:tc>
      </w:tr>
      <w:tr w:rsidR="00B1529F" w14:paraId="13AEF0A3" w14:textId="77777777">
        <w:trPr>
          <w:trHeight w:val="315"/>
        </w:trPr>
        <w:tc>
          <w:tcPr>
            <w:tcW w:w="1698" w:type="dxa"/>
            <w:vMerge/>
          </w:tcPr>
          <w:p w14:paraId="6C663797" w14:textId="77777777" w:rsidR="00B1529F" w:rsidRDefault="00B1529F">
            <w:pPr>
              <w:spacing w:after="0"/>
              <w:ind w:left="-6"/>
            </w:pPr>
          </w:p>
        </w:tc>
        <w:tc>
          <w:tcPr>
            <w:tcW w:w="1401" w:type="dxa"/>
          </w:tcPr>
          <w:p w14:paraId="286F9850" w14:textId="77777777" w:rsidR="00B1529F" w:rsidRDefault="005E44AB">
            <w:pPr>
              <w:spacing w:after="0"/>
            </w:pPr>
            <w:r>
              <w:t>Сумпор</w:t>
            </w:r>
          </w:p>
          <w:p w14:paraId="5C3303A9" w14:textId="77777777" w:rsidR="00B1529F" w:rsidRDefault="005E44AB">
            <w:pPr>
              <w:spacing w:after="0"/>
            </w:pPr>
            <w:r>
              <w:t>диоксид</w:t>
            </w:r>
          </w:p>
        </w:tc>
        <w:tc>
          <w:tcPr>
            <w:tcW w:w="939" w:type="dxa"/>
            <w:vAlign w:val="center"/>
          </w:tcPr>
          <w:p w14:paraId="2C2058FD" w14:textId="77777777" w:rsidR="00B1529F" w:rsidRDefault="005E44AB">
            <w:pPr>
              <w:spacing w:after="0"/>
            </w:pPr>
            <w:r>
              <w:t>µg/m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242" w:type="dxa"/>
            <w:vAlign w:val="center"/>
          </w:tcPr>
          <w:p w14:paraId="7002BFA5" w14:textId="77777777" w:rsidR="00B1529F" w:rsidRDefault="005E44A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125</w:t>
            </w:r>
          </w:p>
        </w:tc>
        <w:tc>
          <w:tcPr>
            <w:tcW w:w="2190" w:type="dxa"/>
            <w:vAlign w:val="center"/>
          </w:tcPr>
          <w:p w14:paraId="347EFFB3" w14:textId="55FFBB2C" w:rsidR="00B1529F" w:rsidRDefault="00F124FE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&lt;1</w:t>
            </w:r>
          </w:p>
        </w:tc>
        <w:tc>
          <w:tcPr>
            <w:tcW w:w="2327" w:type="dxa"/>
            <w:vAlign w:val="center"/>
          </w:tcPr>
          <w:p w14:paraId="07243918" w14:textId="4EBC7068" w:rsidR="00B1529F" w:rsidRDefault="00F124FE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&lt;1</w:t>
            </w:r>
          </w:p>
        </w:tc>
      </w:tr>
      <w:tr w:rsidR="00B1529F" w14:paraId="6EE4F407" w14:textId="77777777">
        <w:trPr>
          <w:trHeight w:val="240"/>
        </w:trPr>
        <w:tc>
          <w:tcPr>
            <w:tcW w:w="1698" w:type="dxa"/>
            <w:vMerge/>
          </w:tcPr>
          <w:p w14:paraId="3952696B" w14:textId="77777777" w:rsidR="00B1529F" w:rsidRDefault="00B1529F">
            <w:pPr>
              <w:spacing w:after="0"/>
              <w:ind w:left="-6"/>
            </w:pPr>
          </w:p>
        </w:tc>
        <w:tc>
          <w:tcPr>
            <w:tcW w:w="1401" w:type="dxa"/>
          </w:tcPr>
          <w:p w14:paraId="29A2FD4C" w14:textId="77777777" w:rsidR="00B1529F" w:rsidRDefault="005E44AB">
            <w:pPr>
              <w:spacing w:after="0"/>
            </w:pPr>
            <w:r>
              <w:t xml:space="preserve">Азот </w:t>
            </w:r>
          </w:p>
          <w:p w14:paraId="6CDC14C3" w14:textId="77777777" w:rsidR="00B1529F" w:rsidRDefault="005E44AB">
            <w:pPr>
              <w:spacing w:after="0"/>
            </w:pPr>
            <w:r>
              <w:t>диоксид</w:t>
            </w:r>
          </w:p>
        </w:tc>
        <w:tc>
          <w:tcPr>
            <w:tcW w:w="939" w:type="dxa"/>
            <w:vAlign w:val="center"/>
          </w:tcPr>
          <w:p w14:paraId="521579F8" w14:textId="77777777" w:rsidR="00B1529F" w:rsidRDefault="005E44AB">
            <w:pPr>
              <w:spacing w:after="0"/>
            </w:pPr>
            <w:r>
              <w:t>µg/m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242" w:type="dxa"/>
            <w:vAlign w:val="center"/>
          </w:tcPr>
          <w:p w14:paraId="1CF5061F" w14:textId="77777777" w:rsidR="00B1529F" w:rsidRDefault="005E44A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2190" w:type="dxa"/>
            <w:vAlign w:val="center"/>
          </w:tcPr>
          <w:p w14:paraId="7EF8A3BB" w14:textId="10C8259D" w:rsidR="00B1529F" w:rsidRPr="003F6EB1" w:rsidRDefault="005C5D61" w:rsidP="003F6EB1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2327" w:type="dxa"/>
            <w:vAlign w:val="center"/>
          </w:tcPr>
          <w:p w14:paraId="23AE4049" w14:textId="6957B746" w:rsidR="00B1529F" w:rsidRPr="003F6EB1" w:rsidRDefault="005C5D61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</w:tr>
    </w:tbl>
    <w:p w14:paraId="6072A3A2" w14:textId="77777777" w:rsidR="00B1529F" w:rsidRDefault="005E44AB">
      <w:r>
        <w:t>*Гранична вредност према Уредби о условима за мониторинг и захтевима квалитета ваздуха (Сл.гласник РС  11/2010, 75/2010 и 63/2013,члан 15)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7"/>
        <w:gridCol w:w="1320"/>
        <w:gridCol w:w="960"/>
        <w:gridCol w:w="1170"/>
        <w:gridCol w:w="4104"/>
      </w:tblGrid>
      <w:tr w:rsidR="00B1529F" w14:paraId="786978E1" w14:textId="77777777">
        <w:trPr>
          <w:trHeight w:val="195"/>
        </w:trPr>
        <w:tc>
          <w:tcPr>
            <w:tcW w:w="2227" w:type="dxa"/>
            <w:vMerge w:val="restart"/>
          </w:tcPr>
          <w:p w14:paraId="28FC57B1" w14:textId="77777777" w:rsidR="00B1529F" w:rsidRDefault="005E44AB">
            <w:r>
              <w:t>Период мерења</w:t>
            </w:r>
          </w:p>
          <w:p w14:paraId="73BCF2F8" w14:textId="77777777" w:rsidR="00B1529F" w:rsidRDefault="00B1529F"/>
          <w:p w14:paraId="32C213D9" w14:textId="77777777" w:rsidR="00B1529F" w:rsidRDefault="00B1529F">
            <w:pPr>
              <w:jc w:val="center"/>
            </w:pPr>
          </w:p>
        </w:tc>
        <w:tc>
          <w:tcPr>
            <w:tcW w:w="1320" w:type="dxa"/>
            <w:vMerge w:val="restart"/>
          </w:tcPr>
          <w:p w14:paraId="5A803A21" w14:textId="77777777" w:rsidR="00B1529F" w:rsidRDefault="00B1529F"/>
          <w:p w14:paraId="0442FD14" w14:textId="77777777" w:rsidR="00B1529F" w:rsidRDefault="005E44AB">
            <w:r>
              <w:t>Загађујуће материје</w:t>
            </w:r>
          </w:p>
        </w:tc>
        <w:tc>
          <w:tcPr>
            <w:tcW w:w="960" w:type="dxa"/>
            <w:vMerge w:val="restart"/>
          </w:tcPr>
          <w:p w14:paraId="18F389C3" w14:textId="77777777" w:rsidR="00B1529F" w:rsidRDefault="00B1529F"/>
          <w:p w14:paraId="51F8B8BC" w14:textId="77777777" w:rsidR="00B1529F" w:rsidRDefault="005E44AB">
            <w:r>
              <w:t>Јед.мере</w:t>
            </w:r>
          </w:p>
        </w:tc>
        <w:tc>
          <w:tcPr>
            <w:tcW w:w="1170" w:type="dxa"/>
            <w:vMerge w:val="restart"/>
          </w:tcPr>
          <w:p w14:paraId="4DD3D54B" w14:textId="77777777" w:rsidR="00B1529F" w:rsidRDefault="00B1529F"/>
          <w:p w14:paraId="52AA85A5" w14:textId="77777777" w:rsidR="00B1529F" w:rsidRDefault="005E44AB">
            <w:r>
              <w:t>Гранична вредност</w:t>
            </w:r>
          </w:p>
          <w:p w14:paraId="72D5FE41" w14:textId="77777777" w:rsidR="00B1529F" w:rsidRDefault="005E44AB">
            <w:r>
              <w:t>(GV)*</w:t>
            </w:r>
          </w:p>
        </w:tc>
        <w:tc>
          <w:tcPr>
            <w:tcW w:w="4104" w:type="dxa"/>
          </w:tcPr>
          <w:p w14:paraId="1687F25C" w14:textId="77777777" w:rsidR="00B1529F" w:rsidRDefault="005E44AB">
            <w:r>
              <w:t>Резултат испитивања по мерном месту</w:t>
            </w:r>
          </w:p>
        </w:tc>
      </w:tr>
      <w:tr w:rsidR="00B1529F" w14:paraId="280211CA" w14:textId="77777777">
        <w:trPr>
          <w:trHeight w:val="165"/>
        </w:trPr>
        <w:tc>
          <w:tcPr>
            <w:tcW w:w="2227" w:type="dxa"/>
            <w:vMerge/>
          </w:tcPr>
          <w:p w14:paraId="014F3831" w14:textId="77777777" w:rsidR="00B1529F" w:rsidRDefault="00B1529F">
            <w:pPr>
              <w:ind w:left="-6"/>
            </w:pPr>
          </w:p>
        </w:tc>
        <w:tc>
          <w:tcPr>
            <w:tcW w:w="1320" w:type="dxa"/>
            <w:vMerge/>
          </w:tcPr>
          <w:p w14:paraId="572B6B5E" w14:textId="77777777" w:rsidR="00B1529F" w:rsidRDefault="00B1529F"/>
        </w:tc>
        <w:tc>
          <w:tcPr>
            <w:tcW w:w="960" w:type="dxa"/>
            <w:vMerge/>
          </w:tcPr>
          <w:p w14:paraId="37C2DE80" w14:textId="77777777" w:rsidR="00B1529F" w:rsidRDefault="00B1529F"/>
        </w:tc>
        <w:tc>
          <w:tcPr>
            <w:tcW w:w="1170" w:type="dxa"/>
            <w:vMerge/>
          </w:tcPr>
          <w:p w14:paraId="49DEA246" w14:textId="77777777" w:rsidR="00B1529F" w:rsidRDefault="00B1529F"/>
        </w:tc>
        <w:tc>
          <w:tcPr>
            <w:tcW w:w="4104" w:type="dxa"/>
          </w:tcPr>
          <w:p w14:paraId="7D044618" w14:textId="77777777" w:rsidR="00B1529F" w:rsidRDefault="005E44AB">
            <w:pPr>
              <w:rPr>
                <w:b/>
              </w:rPr>
            </w:pPr>
            <w:r>
              <w:t xml:space="preserve">Мерно место: </w:t>
            </w:r>
            <w:r>
              <w:rPr>
                <w:b/>
              </w:rPr>
              <w:t>М10</w:t>
            </w:r>
            <w:r>
              <w:t xml:space="preserve"> </w:t>
            </w:r>
            <w:r>
              <w:rPr>
                <w:b/>
              </w:rPr>
              <w:t>– Завод за јавно здравље, Сремска Митровица, Стари шор 47</w:t>
            </w:r>
          </w:p>
        </w:tc>
      </w:tr>
      <w:tr w:rsidR="00B1529F" w14:paraId="0DE155FD" w14:textId="77777777">
        <w:trPr>
          <w:trHeight w:val="352"/>
        </w:trPr>
        <w:tc>
          <w:tcPr>
            <w:tcW w:w="2227" w:type="dxa"/>
          </w:tcPr>
          <w:p w14:paraId="72712AA7" w14:textId="37347E41" w:rsidR="00B1529F" w:rsidRDefault="00567821">
            <w:pPr>
              <w:jc w:val="center"/>
            </w:pPr>
            <w:r>
              <w:t>23</w:t>
            </w:r>
            <w:r w:rsidR="005E44AB">
              <w:t>.04.2026.</w:t>
            </w:r>
          </w:p>
        </w:tc>
        <w:tc>
          <w:tcPr>
            <w:tcW w:w="1320" w:type="dxa"/>
          </w:tcPr>
          <w:p w14:paraId="7A7E3250" w14:textId="77777777" w:rsidR="00B1529F" w:rsidRDefault="005E44AB">
            <w:r>
              <w:t>PM10</w:t>
            </w:r>
          </w:p>
        </w:tc>
        <w:tc>
          <w:tcPr>
            <w:tcW w:w="960" w:type="dxa"/>
          </w:tcPr>
          <w:p w14:paraId="565D2BC2" w14:textId="77777777" w:rsidR="00B1529F" w:rsidRDefault="005E44AB">
            <w:r>
              <w:t>µg/m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170" w:type="dxa"/>
          </w:tcPr>
          <w:p w14:paraId="4F64A5B1" w14:textId="77777777" w:rsidR="00B1529F" w:rsidRDefault="005E44AB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4104" w:type="dxa"/>
          </w:tcPr>
          <w:p w14:paraId="63354693" w14:textId="76487D66" w:rsidR="00B1529F" w:rsidRPr="003F6EB1" w:rsidRDefault="00F124FE" w:rsidP="00B53AB6">
            <w:pPr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</w:tr>
    </w:tbl>
    <w:p w14:paraId="18AC838F" w14:textId="77777777" w:rsidR="00B1529F" w:rsidRDefault="005E44AB">
      <w:r>
        <w:t>*Гранична вредност према Уредби о условима за мониторинг и захтевима квалитета ваздуха (Сл.гласник РС 11/2010, 75/2010 и 63/2013,члан 15)</w:t>
      </w:r>
    </w:p>
    <w:p w14:paraId="2D3FC4B7" w14:textId="77777777" w:rsidR="00B1529F" w:rsidRDefault="005E44AB">
      <w:pPr>
        <w:rPr>
          <w:b/>
        </w:rPr>
      </w:pPr>
      <w:r>
        <w:rPr>
          <w:b/>
        </w:rPr>
        <w:t>Индекс квалитета по мерним местима</w:t>
      </w:r>
    </w:p>
    <w:tbl>
      <w:tblPr>
        <w:tblW w:w="99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5"/>
        <w:gridCol w:w="8016"/>
      </w:tblGrid>
      <w:tr w:rsidR="00B1529F" w14:paraId="78D512DD" w14:textId="77777777">
        <w:trPr>
          <w:trHeight w:val="765"/>
        </w:trPr>
        <w:tc>
          <w:tcPr>
            <w:tcW w:w="1895" w:type="dxa"/>
            <w:shd w:val="clear" w:color="auto" w:fill="00B050"/>
          </w:tcPr>
          <w:p w14:paraId="026A6A10" w14:textId="77777777" w:rsidR="00B1529F" w:rsidRDefault="005E44AB">
            <w:pPr>
              <w:rPr>
                <w:b/>
              </w:rPr>
            </w:pPr>
            <w:r>
              <w:t>Мерно место:</w:t>
            </w:r>
            <w:r>
              <w:rPr>
                <w:b/>
              </w:rPr>
              <w:t xml:space="preserve"> М8 – Индустријска Зона града, Metalfer Steel Mill, Румски пут 27, Сремска Митровица</w:t>
            </w:r>
          </w:p>
        </w:tc>
        <w:tc>
          <w:tcPr>
            <w:tcW w:w="8016" w:type="dxa"/>
            <w:shd w:val="clear" w:color="auto" w:fill="00B050"/>
          </w:tcPr>
          <w:p w14:paraId="4773A986" w14:textId="77777777" w:rsidR="00B1529F" w:rsidRDefault="005E44AB">
            <w:r>
              <w:t xml:space="preserve">Индекс квалитета ваздуха износи </w:t>
            </w:r>
            <w:r>
              <w:rPr>
                <w:b/>
              </w:rPr>
              <w:t>14</w:t>
            </w:r>
          </w:p>
          <w:p w14:paraId="3B3B5EFC" w14:textId="77777777" w:rsidR="00B1529F" w:rsidRDefault="005E44AB">
            <w:r>
              <w:t>Израчунат је на основу измерене концентрације загађивача чији индекс има највећу вредност</w:t>
            </w:r>
          </w:p>
          <w:p w14:paraId="6FB7CA34" w14:textId="77777777" w:rsidR="00B1529F" w:rsidRDefault="005E44AB">
            <w:r>
              <w:t xml:space="preserve">Квалитет ваздуха је </w:t>
            </w:r>
            <w:r>
              <w:rPr>
                <w:b/>
              </w:rPr>
              <w:t>добар</w:t>
            </w:r>
          </w:p>
        </w:tc>
      </w:tr>
      <w:tr w:rsidR="00B1529F" w14:paraId="1442029E" w14:textId="77777777">
        <w:trPr>
          <w:trHeight w:val="885"/>
        </w:trPr>
        <w:tc>
          <w:tcPr>
            <w:tcW w:w="1895" w:type="dxa"/>
            <w:shd w:val="clear" w:color="auto" w:fill="00B050"/>
          </w:tcPr>
          <w:p w14:paraId="2141B0BB" w14:textId="77777777" w:rsidR="00B1529F" w:rsidRDefault="005E44AB">
            <w:pPr>
              <w:rPr>
                <w:b/>
              </w:rPr>
            </w:pPr>
            <w:r>
              <w:t>Мерно место:</w:t>
            </w:r>
            <w:r>
              <w:rPr>
                <w:b/>
              </w:rPr>
              <w:t xml:space="preserve"> М9 – Економска школа 9.мај, Ђуре Даничића 2, Сремска Митровица</w:t>
            </w:r>
          </w:p>
        </w:tc>
        <w:tc>
          <w:tcPr>
            <w:tcW w:w="8016" w:type="dxa"/>
            <w:shd w:val="clear" w:color="auto" w:fill="00B050"/>
          </w:tcPr>
          <w:p w14:paraId="7025C6EE" w14:textId="4F5B80D6" w:rsidR="00B1529F" w:rsidRDefault="005E44AB">
            <w:r>
              <w:t xml:space="preserve">Индекс квалитета ваздуха износи </w:t>
            </w:r>
            <w:r w:rsidR="00662074">
              <w:rPr>
                <w:b/>
              </w:rPr>
              <w:t>14</w:t>
            </w:r>
          </w:p>
          <w:p w14:paraId="744D7FDC" w14:textId="77777777" w:rsidR="00B1529F" w:rsidRDefault="005E44AB">
            <w:r>
              <w:t>Израчунат је на основу измерене концентрације загађивача чији индекс има највећу вредност</w:t>
            </w:r>
          </w:p>
          <w:p w14:paraId="5C2F0E3C" w14:textId="77777777" w:rsidR="00B1529F" w:rsidRDefault="005E44AB">
            <w:r>
              <w:t xml:space="preserve">Квалитет ваздуха је </w:t>
            </w:r>
            <w:r>
              <w:rPr>
                <w:b/>
              </w:rPr>
              <w:t>добар</w:t>
            </w:r>
          </w:p>
        </w:tc>
      </w:tr>
      <w:tr w:rsidR="00B1529F" w14:paraId="208BEDB7" w14:textId="77777777" w:rsidTr="00662074">
        <w:trPr>
          <w:trHeight w:val="750"/>
        </w:trPr>
        <w:tc>
          <w:tcPr>
            <w:tcW w:w="1895" w:type="dxa"/>
            <w:shd w:val="clear" w:color="auto" w:fill="FFFF00"/>
          </w:tcPr>
          <w:p w14:paraId="436B33AD" w14:textId="77777777" w:rsidR="00B1529F" w:rsidRDefault="005E44AB">
            <w:r>
              <w:t xml:space="preserve">Мерно место: </w:t>
            </w:r>
            <w:r>
              <w:rPr>
                <w:b/>
              </w:rPr>
              <w:t>М10</w:t>
            </w:r>
            <w:r>
              <w:t xml:space="preserve"> </w:t>
            </w:r>
            <w:r>
              <w:rPr>
                <w:b/>
              </w:rPr>
              <w:t>– Завод за јавно здравље, Ср.Митровица, Стари шор 47</w:t>
            </w:r>
          </w:p>
        </w:tc>
        <w:tc>
          <w:tcPr>
            <w:tcW w:w="8016" w:type="dxa"/>
            <w:shd w:val="clear" w:color="auto" w:fill="FFFF00"/>
          </w:tcPr>
          <w:p w14:paraId="02AA4A3E" w14:textId="02745BE2" w:rsidR="00B1529F" w:rsidRPr="00662074" w:rsidRDefault="005E44AB">
            <w:pPr>
              <w:rPr>
                <w:b/>
                <w:lang w:val="sr-Cyrl-RS"/>
              </w:rPr>
            </w:pPr>
            <w:r>
              <w:t xml:space="preserve">Индекс квалитета ваздуха износи </w:t>
            </w:r>
            <w:r w:rsidR="00662074">
              <w:rPr>
                <w:b/>
              </w:rPr>
              <w:t>52</w:t>
            </w:r>
          </w:p>
          <w:p w14:paraId="59EEF08F" w14:textId="77777777" w:rsidR="00B1529F" w:rsidRDefault="005E44AB">
            <w:pPr>
              <w:rPr>
                <w:b/>
              </w:rPr>
            </w:pPr>
            <w:r>
              <w:t xml:space="preserve">Израчунат је на основу измерене </w:t>
            </w:r>
            <w:r>
              <w:rPr>
                <w:b/>
              </w:rPr>
              <w:t>концентрације PM 10</w:t>
            </w:r>
          </w:p>
          <w:p w14:paraId="3E8F7518" w14:textId="44F59051" w:rsidR="00B1529F" w:rsidRDefault="005E44AB">
            <w:r>
              <w:t>Квалитет ваздуха је</w:t>
            </w:r>
            <w:r>
              <w:rPr>
                <w:b/>
              </w:rPr>
              <w:t xml:space="preserve"> </w:t>
            </w:r>
            <w:r w:rsidR="00662074">
              <w:rPr>
                <w:b/>
                <w:lang w:val="sr-Cyrl-RS"/>
              </w:rPr>
              <w:t xml:space="preserve">умерено </w:t>
            </w:r>
            <w:r>
              <w:rPr>
                <w:b/>
              </w:rPr>
              <w:t>добар.</w:t>
            </w:r>
          </w:p>
        </w:tc>
      </w:tr>
    </w:tbl>
    <w:p w14:paraId="332B50B6" w14:textId="77777777" w:rsidR="00B1529F" w:rsidRDefault="00B1529F">
      <w:bookmarkStart w:id="0" w:name="_GoBack"/>
      <w:bookmarkEnd w:id="0"/>
    </w:p>
    <w:p w14:paraId="1FC417AF" w14:textId="77777777" w:rsidR="00B1529F" w:rsidRDefault="005E44AB">
      <w:pPr>
        <w:pStyle w:val="Header"/>
        <w:spacing w:before="120"/>
        <w:jc w:val="both"/>
      </w:pPr>
      <w:r>
        <w:lastRenderedPageBreak/>
        <w:t>Приказани резултати испитивања су прелиминарни.  Коначни, верификовани резултати ће се за наведени период мерења наћи у Извештају о мерењу имисије, који се издаје за период од месец дана.</w:t>
      </w:r>
    </w:p>
    <w:p w14:paraId="40CD4594" w14:textId="77777777" w:rsidR="00B1529F" w:rsidRDefault="00B1529F"/>
    <w:p w14:paraId="1DF310AA" w14:textId="77777777" w:rsidR="00B1529F" w:rsidRDefault="005E44AB">
      <w:r>
        <w:t>Индекс квалитета ваздуха (АQI):однос измерене и максимално дозвољене вредности загађивача у ваздуху.</w:t>
      </w:r>
    </w:p>
    <w:p w14:paraId="10D311B1" w14:textId="77777777" w:rsidR="00B1529F" w:rsidRDefault="005E44AB">
      <w:r>
        <w:t>Табела: Индекс квалитета ваздуха/упозорења</w:t>
      </w:r>
    </w:p>
    <w:tbl>
      <w:tblPr>
        <w:tblpPr w:rightFromText="36" w:vertAnchor="text" w:tblpXSpec="right" w:tblpYSpec="center"/>
        <w:tblW w:w="9905" w:type="dxa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4"/>
        <w:gridCol w:w="3441"/>
        <w:gridCol w:w="4170"/>
      </w:tblGrid>
      <w:tr w:rsidR="00B1529F" w14:paraId="377DDC6B" w14:textId="77777777">
        <w:trPr>
          <w:trHeight w:val="420"/>
          <w:tblCellSpacing w:w="0" w:type="dxa"/>
        </w:trPr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5A752B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Index</w:t>
            </w:r>
          </w:p>
        </w:tc>
        <w:tc>
          <w:tcPr>
            <w:tcW w:w="3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4D9923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Квалитет ваздуха  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F89521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Упозорење</w:t>
            </w:r>
          </w:p>
        </w:tc>
      </w:tr>
      <w:tr w:rsidR="00B1529F" w14:paraId="515975B5" w14:textId="77777777">
        <w:trPr>
          <w:trHeight w:val="223"/>
          <w:tblCellSpacing w:w="0" w:type="dxa"/>
        </w:trPr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E4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7DCF02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0-50</w:t>
            </w:r>
          </w:p>
        </w:tc>
        <w:tc>
          <w:tcPr>
            <w:tcW w:w="3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E4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7B6D45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Добар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E4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1BDF7D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B1529F" w14:paraId="54766C89" w14:textId="77777777">
        <w:trPr>
          <w:trHeight w:val="643"/>
          <w:tblCellSpacing w:w="0" w:type="dxa"/>
        </w:trPr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57C8A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51-100</w:t>
            </w:r>
          </w:p>
        </w:tc>
        <w:tc>
          <w:tcPr>
            <w:tcW w:w="3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87A788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Умерено добар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32C75F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Не препоручује се дужи боравак на отвореном осетљивом делу популације</w:t>
            </w:r>
          </w:p>
          <w:p w14:paraId="4F1785D7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(деца, стари, хронични болесници).</w:t>
            </w:r>
          </w:p>
        </w:tc>
      </w:tr>
      <w:tr w:rsidR="00B1529F" w14:paraId="0E762381" w14:textId="77777777">
        <w:trPr>
          <w:trHeight w:val="853"/>
          <w:tblCellSpacing w:w="0" w:type="dxa"/>
        </w:trPr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E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2E9F08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101-150</w:t>
            </w:r>
          </w:p>
        </w:tc>
        <w:tc>
          <w:tcPr>
            <w:tcW w:w="3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E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97D8E3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Нездрав за осетљиву популацију (деца,стари, хронични болесници)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E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685449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Особе са срчаним и плућним обољењима, старије особе и деца треба да ограниче боравак на отвореном (јутарњи и вечерњи сати се не препоручују).</w:t>
            </w:r>
          </w:p>
        </w:tc>
      </w:tr>
      <w:tr w:rsidR="00B1529F" w14:paraId="529014BE" w14:textId="77777777">
        <w:trPr>
          <w:trHeight w:val="1063"/>
          <w:tblCellSpacing w:w="0" w:type="dxa"/>
        </w:trPr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0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3CBB11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151-200</w:t>
            </w:r>
          </w:p>
        </w:tc>
        <w:tc>
          <w:tcPr>
            <w:tcW w:w="3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0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E165A6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Нездрав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0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056F6B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Особе са срчаним и плућним обољењима, старије особе и деца треба да избегавају боравак напољу и продужену физичку активност.  Пожељно је смањење продужене и напорне физичке активности здравог дела популације.</w:t>
            </w:r>
          </w:p>
        </w:tc>
      </w:tr>
      <w:tr w:rsidR="00B1529F" w14:paraId="4AFD17CC" w14:textId="77777777">
        <w:trPr>
          <w:trHeight w:val="1287"/>
          <w:tblCellSpacing w:w="0" w:type="dxa"/>
        </w:trPr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33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891B0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201-300</w:t>
            </w:r>
          </w:p>
        </w:tc>
        <w:tc>
          <w:tcPr>
            <w:tcW w:w="3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33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7A16E2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Врло нездрав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33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CC9F03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Особе са срчаним и плућним обољењима, старије особе и деца треба да избегавају било какву активност напољу. Остали би требали да избегавају продужене и тешке напоре.Не препоручује се проветравање станова у јутарњим и вечерњим сатима.</w:t>
            </w:r>
          </w:p>
        </w:tc>
      </w:tr>
      <w:tr w:rsidR="00B1529F" w14:paraId="270F67C0" w14:textId="77777777">
        <w:trPr>
          <w:trHeight w:val="452"/>
          <w:tblCellSpacing w:w="0" w:type="dxa"/>
        </w:trPr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004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86C18D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&gt;301</w:t>
            </w:r>
          </w:p>
        </w:tc>
        <w:tc>
          <w:tcPr>
            <w:tcW w:w="3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004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BC3343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Опасно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004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07608B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Особе са срчаним и плућним обољењима, старије особе и деца треба да скрате боравак напољу и ако је могуће да остану у кући и смање  активности. Хронични болесници морају узимати редовну терапију а у случају погоршања здравственог стања обавезно се обратити лекару. Остали треба да избегавају активности напољу. Не препоручује се проветравање станова у јутарњим и вечерњим сати</w:t>
            </w:r>
          </w:p>
        </w:tc>
      </w:tr>
    </w:tbl>
    <w:p w14:paraId="150BED85" w14:textId="77777777" w:rsidR="00B1529F" w:rsidRDefault="005E44AB">
      <w:r>
        <w:t>Индекс је степен прекорачења дозвољене вредности у процентима; већи је од 100 када је дозвољена вредност прекорачена</w:t>
      </w:r>
    </w:p>
    <w:sectPr w:rsidR="00B1529F">
      <w:headerReference w:type="default" r:id="rId7"/>
      <w:footerReference w:type="default" r:id="rId8"/>
      <w:pgSz w:w="11906" w:h="16838"/>
      <w:pgMar w:top="1589" w:right="851" w:bottom="567" w:left="1134" w:header="454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9D64EF" w14:textId="77777777" w:rsidR="005E44AB" w:rsidRDefault="005E44AB">
      <w:pPr>
        <w:spacing w:after="0" w:line="240" w:lineRule="auto"/>
      </w:pPr>
      <w:r>
        <w:separator/>
      </w:r>
    </w:p>
  </w:endnote>
  <w:endnote w:type="continuationSeparator" w:id="0">
    <w:p w14:paraId="61919BC6" w14:textId="77777777" w:rsidR="005E44AB" w:rsidRDefault="005E4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AB093" w14:textId="77777777" w:rsidR="00B1529F" w:rsidRDefault="005E44AB">
    <w:pPr>
      <w:pStyle w:val="Footer"/>
    </w:pPr>
    <w:r>
      <w:t xml:space="preserve">Страна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62074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</w:t>
    </w:r>
    <w:r>
      <w:t xml:space="preserve">од 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662074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ab/>
      <w:t xml:space="preserve">                                                                                                                </w:t>
    </w:r>
    <w:r>
      <w:t>Издање 2 од 08.02.2024.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0ADADA" w14:textId="77777777" w:rsidR="005E44AB" w:rsidRDefault="005E44AB">
      <w:pPr>
        <w:spacing w:after="0" w:line="240" w:lineRule="auto"/>
      </w:pPr>
      <w:r>
        <w:separator/>
      </w:r>
    </w:p>
  </w:footnote>
  <w:footnote w:type="continuationSeparator" w:id="0">
    <w:p w14:paraId="620549CE" w14:textId="77777777" w:rsidR="005E44AB" w:rsidRDefault="005E4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AB472" w14:textId="77777777" w:rsidR="00B1529F" w:rsidRDefault="005E44AB">
    <w:pPr>
      <w:pStyle w:val="Header"/>
      <w:rPr>
        <w:b/>
        <w:sz w:val="8"/>
        <w:szCs w:val="8"/>
      </w:rPr>
    </w:pPr>
    <w:r>
      <w:t xml:space="preserve">        </w:t>
    </w:r>
  </w:p>
  <w:tbl>
    <w:tblPr>
      <w:tblW w:w="9790" w:type="dxa"/>
      <w:tblInd w:w="108" w:type="dxa"/>
      <w:tblBorders>
        <w:top w:val="triple" w:sz="4" w:space="0" w:color="auto"/>
        <w:left w:val="triple" w:sz="4" w:space="0" w:color="auto"/>
        <w:bottom w:val="triple" w:sz="4" w:space="0" w:color="auto"/>
        <w:right w:val="triple" w:sz="4" w:space="0" w:color="auto"/>
        <w:insideH w:val="double" w:sz="4" w:space="0" w:color="auto"/>
        <w:insideV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1958"/>
      <w:gridCol w:w="5706"/>
      <w:gridCol w:w="708"/>
      <w:gridCol w:w="1418"/>
    </w:tblGrid>
    <w:tr w:rsidR="00B1529F" w14:paraId="33EE1180" w14:textId="77777777">
      <w:trPr>
        <w:cantSplit/>
        <w:trHeight w:val="1029"/>
      </w:trPr>
      <w:tc>
        <w:tcPr>
          <w:tcW w:w="1958" w:type="dxa"/>
          <w:vMerge w:val="restart"/>
          <w:vAlign w:val="center"/>
        </w:tcPr>
        <w:p w14:paraId="5A6923BF" w14:textId="77777777" w:rsidR="00B1529F" w:rsidRDefault="00662074">
          <w:pPr>
            <w:tabs>
              <w:tab w:val="center" w:pos="4320"/>
              <w:tab w:val="right" w:pos="8640"/>
            </w:tabs>
            <w:suppressAutoHyphens/>
            <w:jc w:val="center"/>
            <w:rPr>
              <w:b/>
              <w:sz w:val="4"/>
              <w:szCs w:val="4"/>
              <w:lang w:eastAsia="zh-CN"/>
            </w:rPr>
          </w:pPr>
          <w:r>
            <w:rPr>
              <w:sz w:val="26"/>
              <w:szCs w:val="24"/>
            </w:rPr>
            <w:pict w14:anchorId="547ABBE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Frame 1025" o:spid="_x0000_i1025" type="#_x0000_t75" style="width:64.5pt;height:64.5pt">
                <v:imagedata r:id="rId1" o:title=""/>
              </v:shape>
            </w:pict>
          </w:r>
        </w:p>
      </w:tc>
      <w:tc>
        <w:tcPr>
          <w:tcW w:w="6414" w:type="dxa"/>
          <w:gridSpan w:val="2"/>
          <w:vAlign w:val="center"/>
        </w:tcPr>
        <w:p w14:paraId="0E8D4848" w14:textId="77777777" w:rsidR="00B1529F" w:rsidRDefault="005E44AB">
          <w:pPr>
            <w:suppressAutoHyphens/>
            <w:spacing w:after="0"/>
            <w:jc w:val="center"/>
            <w:rPr>
              <w:sz w:val="24"/>
              <w:szCs w:val="24"/>
              <w:lang w:eastAsia="zh-CN"/>
            </w:rPr>
          </w:pPr>
          <w:r>
            <w:rPr>
              <w:b/>
              <w:sz w:val="22"/>
              <w:szCs w:val="22"/>
              <w:lang w:eastAsia="zh-CN"/>
            </w:rPr>
            <w:t>ЗЗЈЗ Сремска Митровица Стари шор 47</w:t>
          </w:r>
        </w:p>
        <w:p w14:paraId="5D1AA93A" w14:textId="77777777" w:rsidR="00B1529F" w:rsidRDefault="005E44AB">
          <w:pPr>
            <w:tabs>
              <w:tab w:val="center" w:pos="4320"/>
              <w:tab w:val="right" w:pos="8640"/>
            </w:tabs>
            <w:suppressAutoHyphens/>
            <w:spacing w:after="0"/>
            <w:jc w:val="center"/>
            <w:rPr>
              <w:b/>
              <w:sz w:val="22"/>
              <w:szCs w:val="22"/>
              <w:lang w:eastAsia="zh-CN"/>
            </w:rPr>
          </w:pPr>
          <w:r>
            <w:rPr>
              <w:b/>
              <w:sz w:val="22"/>
              <w:szCs w:val="22"/>
              <w:lang w:eastAsia="zh-CN"/>
            </w:rPr>
            <w:t xml:space="preserve">Тел 022/610-511, fax 022/636-509  </w:t>
          </w:r>
        </w:p>
        <w:p w14:paraId="62DB0350" w14:textId="77777777" w:rsidR="00B1529F" w:rsidRDefault="005E44AB">
          <w:pPr>
            <w:tabs>
              <w:tab w:val="center" w:pos="4320"/>
              <w:tab w:val="right" w:pos="8640"/>
            </w:tabs>
            <w:suppressAutoHyphens/>
            <w:spacing w:after="0"/>
            <w:jc w:val="center"/>
            <w:rPr>
              <w:b/>
              <w:sz w:val="22"/>
              <w:szCs w:val="22"/>
              <w:lang w:eastAsia="zh-CN"/>
            </w:rPr>
          </w:pPr>
          <w:r>
            <w:rPr>
              <w:b/>
              <w:sz w:val="22"/>
              <w:szCs w:val="22"/>
              <w:lang w:eastAsia="zh-CN"/>
            </w:rPr>
            <w:t>e-mail: info@zdravlje-sm.org.rs</w:t>
          </w:r>
        </w:p>
      </w:tc>
      <w:tc>
        <w:tcPr>
          <w:tcW w:w="1418" w:type="dxa"/>
          <w:vAlign w:val="center"/>
        </w:tcPr>
        <w:p w14:paraId="071B0DD3" w14:textId="77777777" w:rsidR="00B1529F" w:rsidRDefault="005E44AB">
          <w:pPr>
            <w:tabs>
              <w:tab w:val="center" w:pos="4320"/>
              <w:tab w:val="right" w:pos="8640"/>
            </w:tabs>
            <w:suppressAutoHyphens/>
            <w:jc w:val="center"/>
            <w:rPr>
              <w:b/>
              <w:sz w:val="22"/>
              <w:szCs w:val="22"/>
              <w:lang w:eastAsia="zh-CN"/>
            </w:rPr>
          </w:pPr>
          <w:r>
            <w:rPr>
              <w:b/>
              <w:sz w:val="22"/>
              <w:szCs w:val="22"/>
              <w:lang w:eastAsia="zh-CN"/>
            </w:rPr>
            <w:t>O-194</w:t>
          </w:r>
        </w:p>
      </w:tc>
    </w:tr>
    <w:tr w:rsidR="00B1529F" w14:paraId="0C2D2E02" w14:textId="77777777">
      <w:trPr>
        <w:cantSplit/>
        <w:trHeight w:val="585"/>
      </w:trPr>
      <w:tc>
        <w:tcPr>
          <w:tcW w:w="1958" w:type="dxa"/>
          <w:vMerge/>
          <w:vAlign w:val="center"/>
        </w:tcPr>
        <w:p w14:paraId="4F2217AB" w14:textId="77777777" w:rsidR="00B1529F" w:rsidRDefault="00B1529F">
          <w:pPr>
            <w:tabs>
              <w:tab w:val="center" w:pos="4320"/>
              <w:tab w:val="right" w:pos="8640"/>
            </w:tabs>
            <w:suppressAutoHyphens/>
            <w:spacing w:after="0"/>
            <w:jc w:val="center"/>
            <w:rPr>
              <w:b/>
              <w:sz w:val="22"/>
              <w:szCs w:val="22"/>
              <w:lang w:eastAsia="zh-CN"/>
            </w:rPr>
          </w:pPr>
        </w:p>
      </w:tc>
      <w:tc>
        <w:tcPr>
          <w:tcW w:w="5706" w:type="dxa"/>
          <w:vAlign w:val="center"/>
        </w:tcPr>
        <w:p w14:paraId="69F2CF7D" w14:textId="77777777" w:rsidR="00B1529F" w:rsidRDefault="005E44AB">
          <w:pPr>
            <w:tabs>
              <w:tab w:val="center" w:pos="4320"/>
              <w:tab w:val="right" w:pos="8640"/>
            </w:tabs>
            <w:suppressAutoHyphens/>
            <w:spacing w:after="0"/>
            <w:jc w:val="center"/>
            <w:rPr>
              <w:b/>
              <w:sz w:val="22"/>
              <w:szCs w:val="22"/>
              <w:lang w:eastAsia="zh-CN"/>
            </w:rPr>
          </w:pPr>
          <w:r>
            <w:rPr>
              <w:b/>
              <w:sz w:val="22"/>
              <w:szCs w:val="22"/>
              <w:lang w:eastAsia="zh-CN"/>
            </w:rPr>
            <w:t>Прелиминарни резултати мерења загађујућих материја у ваздуху</w:t>
          </w:r>
        </w:p>
      </w:tc>
      <w:tc>
        <w:tcPr>
          <w:tcW w:w="2126" w:type="dxa"/>
          <w:gridSpan w:val="2"/>
          <w:vAlign w:val="center"/>
        </w:tcPr>
        <w:p w14:paraId="230EDC7B" w14:textId="310453E5" w:rsidR="00B1529F" w:rsidRDefault="00567821">
          <w:pPr>
            <w:tabs>
              <w:tab w:val="center" w:pos="4320"/>
              <w:tab w:val="right" w:pos="8640"/>
            </w:tabs>
            <w:suppressAutoHyphens/>
            <w:spacing w:after="0"/>
            <w:rPr>
              <w:b/>
              <w:sz w:val="22"/>
              <w:szCs w:val="22"/>
              <w:lang w:eastAsia="zh-CN"/>
            </w:rPr>
          </w:pPr>
          <w:r>
            <w:rPr>
              <w:b/>
              <w:sz w:val="22"/>
              <w:szCs w:val="22"/>
              <w:lang w:eastAsia="zh-CN"/>
            </w:rPr>
            <w:t>Датум: 24</w:t>
          </w:r>
          <w:r w:rsidR="005E44AB">
            <w:rPr>
              <w:b/>
              <w:sz w:val="22"/>
              <w:szCs w:val="22"/>
              <w:lang w:eastAsia="zh-CN"/>
            </w:rPr>
            <w:t>.04.2026.</w:t>
          </w:r>
        </w:p>
      </w:tc>
    </w:tr>
  </w:tbl>
  <w:p w14:paraId="3C4AB59A" w14:textId="77777777" w:rsidR="00B1529F" w:rsidRDefault="00B1529F">
    <w:pPr>
      <w:pStyle w:val="Header"/>
      <w:rPr>
        <w:b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hyphenationZone w:val="425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4578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529F"/>
    <w:rsid w:val="0009024D"/>
    <w:rsid w:val="00111C5E"/>
    <w:rsid w:val="00150E0B"/>
    <w:rsid w:val="001641F3"/>
    <w:rsid w:val="00341DBE"/>
    <w:rsid w:val="00392FA8"/>
    <w:rsid w:val="003F6EB1"/>
    <w:rsid w:val="0046086A"/>
    <w:rsid w:val="004D4EA4"/>
    <w:rsid w:val="00567821"/>
    <w:rsid w:val="005C5D61"/>
    <w:rsid w:val="005E44AB"/>
    <w:rsid w:val="00662074"/>
    <w:rsid w:val="006A3372"/>
    <w:rsid w:val="00894FFE"/>
    <w:rsid w:val="00996F47"/>
    <w:rsid w:val="009F5FD5"/>
    <w:rsid w:val="00AB57FB"/>
    <w:rsid w:val="00B1529F"/>
    <w:rsid w:val="00B53AB6"/>
    <w:rsid w:val="00F124FE"/>
    <w:rsid w:val="00F5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FD38406"/>
  <w15:docId w15:val="{3AF96B6C-E4B3-4F0F-BD20-46995899C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9" w:lineRule="auto"/>
    </w:pPr>
    <w:rPr>
      <w:lang w:eastAsia="en-US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customStyle="1" w:styleId="ListParagraph1">
    <w:name w:val="List Paragraph1"/>
    <w:basedOn w:val="Normal"/>
    <w:uiPriority w:val="34"/>
    <w:qFormat/>
    <w:pPr>
      <w:ind w:left="720"/>
    </w:pPr>
  </w:style>
  <w:style w:type="character" w:customStyle="1" w:styleId="Heading3Char">
    <w:name w:val="Heading 3 Char"/>
    <w:basedOn w:val="DefaultParagraphFont"/>
    <w:link w:val="Heading3"/>
    <w:uiPriority w:val="9"/>
    <w:rPr>
      <w:b/>
      <w:bCs/>
      <w:sz w:val="27"/>
      <w:szCs w:val="27"/>
    </w:rPr>
  </w:style>
  <w:style w:type="character" w:customStyle="1" w:styleId="FooterChar">
    <w:name w:val="Footer Char"/>
    <w:link w:val="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> </Company>
  <LinksUpToDate>false</LinksUpToDate>
  <CharactersWithSpaces>3393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creator>FSC</dc:creator>
  <cp:lastModifiedBy>Ana Flanjak</cp:lastModifiedBy>
  <cp:revision>19</cp:revision>
  <cp:lastPrinted>2010-12-27T12:23:00Z</cp:lastPrinted>
  <dcterms:created xsi:type="dcterms:W3CDTF">2026-02-19T09:44:00Z</dcterms:created>
  <dcterms:modified xsi:type="dcterms:W3CDTF">2026-04-24T10:05:00Z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