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CDAE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75E1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drawing>
          <wp:anchor distT="0" distB="0" distL="114300" distR="114300" simplePos="0" relativeHeight="251659264" behindDoc="0" locked="0" layoutInCell="1" allowOverlap="1" wp14:anchorId="528A5B77" wp14:editId="20E3D2E7">
            <wp:simplePos x="0" y="0"/>
            <wp:positionH relativeFrom="column">
              <wp:posOffset>981075</wp:posOffset>
            </wp:positionH>
            <wp:positionV relativeFrom="paragraph">
              <wp:posOffset>199</wp:posOffset>
            </wp:positionV>
            <wp:extent cx="337820" cy="658495"/>
            <wp:effectExtent l="0" t="0" r="508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552DF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878F381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3226213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75E1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1EA642" wp14:editId="35DD109D">
                <wp:simplePos x="0" y="0"/>
                <wp:positionH relativeFrom="margin">
                  <wp:posOffset>-327025</wp:posOffset>
                </wp:positionH>
                <wp:positionV relativeFrom="page">
                  <wp:posOffset>1391589</wp:posOffset>
                </wp:positionV>
                <wp:extent cx="2947035" cy="1398270"/>
                <wp:effectExtent l="0" t="0" r="5715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39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179CC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Република Србија</w:t>
                            </w:r>
                          </w:p>
                          <w:p w14:paraId="05BA6A51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Аутономна покрајина Војводина</w:t>
                            </w:r>
                          </w:p>
                          <w:p w14:paraId="5B8D6BC8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ГРАД СРЕМСКА МИТРОВИЦА</w:t>
                            </w:r>
                          </w:p>
                          <w:p w14:paraId="5B6CC700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ГРАДСКА УПРАВА ЗА УРБАНИЗАМ,</w:t>
                            </w:r>
                          </w:p>
                          <w:p w14:paraId="771B21B0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ПРОСТОРНО ПЛАНИРАЊЕ И</w:t>
                            </w:r>
                          </w:p>
                          <w:p w14:paraId="66E86335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ИЗГРАДЊУ ОБЈЕКАТА</w:t>
                            </w:r>
                          </w:p>
                          <w:p w14:paraId="7C32D545" w14:textId="4634CE81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bookmarkStart w:id="0" w:name="_Hlk213926966"/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 xml:space="preserve">Број: </w:t>
                            </w:r>
                            <w:bookmarkStart w:id="1" w:name="_Hlk216076262"/>
                            <w:r w:rsidR="00621E4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002519309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2026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8926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 w:rsidR="00621E4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006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-000-350-</w:t>
                            </w:r>
                            <w:bookmarkEnd w:id="1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146</w:t>
                            </w:r>
                          </w:p>
                          <w:p w14:paraId="452CC348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 xml:space="preserve">Дана: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07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 год.</w:t>
                            </w:r>
                          </w:p>
                          <w:bookmarkEnd w:id="0"/>
                          <w:p w14:paraId="614C8DE0" w14:textId="77777777" w:rsidR="00E9134A" w:rsidRPr="009A7E88" w:rsidRDefault="00E9134A" w:rsidP="00E913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СРЕМСКА МИТРОВИЦА</w:t>
                            </w:r>
                          </w:p>
                          <w:p w14:paraId="50EBB9B8" w14:textId="77777777" w:rsidR="00E9134A" w:rsidRPr="00117643" w:rsidRDefault="00E9134A" w:rsidP="00E91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A64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-25.75pt;margin-top:109.55pt;width:232.05pt;height:110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" stroked="f">
                <v:textbox>
                  <w:txbxContent>
                    <w:p w14:paraId="395179CC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Република Србија</w:t>
                      </w:r>
                    </w:p>
                    <w:p w14:paraId="05BA6A51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Аутономна покрајина Војводина</w:t>
                      </w:r>
                    </w:p>
                    <w:p w14:paraId="5B8D6BC8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ГРАД СРЕМСКА МИТРОВИЦА</w:t>
                      </w:r>
                    </w:p>
                    <w:p w14:paraId="5B6CC700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ГРАДСКА УПРАВА ЗА УРБАНИЗАМ,</w:t>
                      </w:r>
                    </w:p>
                    <w:p w14:paraId="771B21B0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ПРОСТОРНО ПЛАНИРАЊЕ И</w:t>
                      </w:r>
                    </w:p>
                    <w:p w14:paraId="66E86335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ИЗГРАДЊУ ОБЈЕКАТА</w:t>
                      </w:r>
                    </w:p>
                    <w:p w14:paraId="7C32D545" w14:textId="4634CE81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bookmarkStart w:id="2" w:name="_Hlk213926966"/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 xml:space="preserve">Број: </w:t>
                      </w:r>
                      <w:bookmarkStart w:id="3" w:name="_Hlk216076262"/>
                      <w:r w:rsidR="00621E4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002519309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2026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-0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8926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</w:t>
                      </w:r>
                      <w:r w:rsidR="00621E4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006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-000-350-</w:t>
                      </w:r>
                      <w:bookmarkEnd w:id="3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146</w:t>
                      </w:r>
                    </w:p>
                    <w:p w14:paraId="452CC348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 xml:space="preserve">Дана: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07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.202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 год.</w:t>
                      </w:r>
                    </w:p>
                    <w:bookmarkEnd w:id="2"/>
                    <w:p w14:paraId="614C8DE0" w14:textId="77777777" w:rsidR="00E9134A" w:rsidRPr="009A7E88" w:rsidRDefault="00E9134A" w:rsidP="00E9134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СРЕМСКА МИТРОВИЦА</w:t>
                      </w:r>
                    </w:p>
                    <w:p w14:paraId="50EBB9B8" w14:textId="77777777" w:rsidR="00E9134A" w:rsidRPr="00117643" w:rsidRDefault="00E9134A" w:rsidP="00E91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9192DF3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6047BD9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51012FE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4B567F9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62A328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91A1E5C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A0B6764" w14:textId="77777777" w:rsidR="00E9134A" w:rsidRDefault="00E9134A" w:rsidP="00E9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BBFB37A" w14:textId="77777777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4553B85" w14:textId="77777777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B0185ED" w14:textId="68FE52D4" w:rsidR="00E9134A" w:rsidRPr="00F71414" w:rsidRDefault="00E9134A" w:rsidP="00E913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Градска управа за урбанизам, просторно планирање и изградњу објеката Града Сремска Митровица 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чланом 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Закона о планирању и изградњи  (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>Службени гласник РС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>, број 72/2009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81/2009-исправка, 64/2010-УС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24/2011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 121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2012, 42/2013-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УС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50/2013-УС, 98/2013-УС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 132/2014,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145/2014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83/2018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 xml:space="preserve">, 31/2019, 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37/209</w:t>
      </w:r>
      <w:r w:rsidRPr="00F7141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др. закон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 52/2021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62/2023</w:t>
      </w:r>
      <w:r w:rsidRPr="00475E12">
        <w:rPr>
          <w:rFonts w:ascii="Times New Roman" w:eastAsia="Times New Roman" w:hAnsi="Times New Roman" w:cs="Times New Roman"/>
          <w:iCs/>
          <w:kern w:val="22"/>
          <w:sz w:val="24"/>
          <w:szCs w:val="24"/>
          <w:lang w:val="sr-Cyrl-RS"/>
        </w:rPr>
        <w:t xml:space="preserve"> </w:t>
      </w:r>
      <w:r w:rsidRPr="00475E12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и 91/2025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и чланом 40 Правилника о садржини, начину и поступку израде докумената просторног и урбанистичког планирања </w:t>
      </w:r>
      <w:r w:rsidRP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>(„Службени гласник РС“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 број 32/2019)</w:t>
      </w:r>
    </w:p>
    <w:p w14:paraId="44D91BE2" w14:textId="147BB5E8" w:rsidR="00F71414" w:rsidRPr="00F71414" w:rsidRDefault="00F71414" w:rsidP="00F714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80F7A47" w14:textId="77777777" w:rsidR="005C0599" w:rsidRPr="005C0599" w:rsidRDefault="005C0599" w:rsidP="005C05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6820B2ED" w14:textId="203AF0A8" w:rsidR="005C0599" w:rsidRDefault="005C0599" w:rsidP="005C0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E9134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ОГЛАШАВА</w:t>
      </w:r>
      <w:r w:rsidR="00E9134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9134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ЈАВНИ УВИД</w:t>
      </w:r>
      <w:r w:rsidR="00E9134A" w:rsidRPr="00E9134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E9134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О  </w:t>
      </w:r>
    </w:p>
    <w:p w14:paraId="102F250A" w14:textId="77777777" w:rsidR="00E9134A" w:rsidRPr="00E9134A" w:rsidRDefault="00E9134A" w:rsidP="005C0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</w:p>
    <w:p w14:paraId="6C7FADAC" w14:textId="77777777" w:rsidR="00621E4D" w:rsidRDefault="005C0599" w:rsidP="00621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20754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 xml:space="preserve">НАЦРТУ  ПЛАНА </w:t>
      </w:r>
      <w:r w:rsidR="00621E4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ДЕТАЉ</w:t>
      </w:r>
      <w:r w:rsidR="00621E4D" w:rsidRPr="00CA15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 РЕГУЛАЦИЈЕ </w:t>
      </w:r>
      <w:bookmarkStart w:id="4" w:name="_Hlk160540252"/>
    </w:p>
    <w:bookmarkEnd w:id="4"/>
    <w:p w14:paraId="79368BC1" w14:textId="44CD8A5B" w:rsidR="00621E4D" w:rsidRPr="003E30F6" w:rsidRDefault="00621E4D" w:rsidP="00621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СОЛАРНЕ ЕЛЕКТРАНЕ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„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НАШЕ СУНЦЕ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” И „НАШЕ СУНЦЕ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”</w:t>
      </w:r>
    </w:p>
    <w:p w14:paraId="54C5B717" w14:textId="3B7EAD67" w:rsidR="00621E4D" w:rsidRPr="00621E4D" w:rsidRDefault="00621E4D" w:rsidP="00621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 К.О. ЛАЋАРАК,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ГРАД</w:t>
      </w:r>
      <w:r w:rsidRPr="0067217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СРЕМСК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А</w:t>
      </w:r>
      <w:r w:rsidRPr="0067217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МИТРОВИЦ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А</w:t>
      </w:r>
    </w:p>
    <w:p w14:paraId="6D1F4628" w14:textId="400DCDDD" w:rsidR="00B32904" w:rsidRPr="00520754" w:rsidRDefault="00B32904" w:rsidP="00621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63D35401" w14:textId="77777777" w:rsidR="00B32904" w:rsidRPr="005C0599" w:rsidRDefault="00B32904" w:rsidP="005C0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3D4AA4B9" w14:textId="30343A4B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  <w:t xml:space="preserve">1.  ЈАВНИ УВИД 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о нацрт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Плана детаљне регулације одржаће се у трајању од 30 дана и то од </w:t>
      </w:r>
      <w:r w:rsidR="00E9134A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>ју</w:t>
      </w:r>
      <w:r w:rsidR="00E9134A">
        <w:rPr>
          <w:rFonts w:ascii="Times New Roman" w:eastAsia="Times New Roman" w:hAnsi="Times New Roman" w:cs="Times New Roman"/>
          <w:sz w:val="24"/>
          <w:szCs w:val="24"/>
          <w:lang w:val="sr-Cyrl-CS"/>
        </w:rPr>
        <w:t>л</w:t>
      </w:r>
      <w:r w:rsid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до</w:t>
      </w:r>
      <w:r w:rsidRPr="005C0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414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E9134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05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134A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августа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E9134A">
        <w:rPr>
          <w:rFonts w:ascii="Times New Roman" w:eastAsia="Times New Roman" w:hAnsi="Times New Roman" w:cs="Times New Roman"/>
          <w:sz w:val="24"/>
          <w:szCs w:val="24"/>
          <w:lang w:val="sr-Cyrl-CS"/>
        </w:rPr>
        <w:t>2026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године.</w:t>
      </w:r>
    </w:p>
    <w:p w14:paraId="739E186F" w14:textId="77777777" w:rsidR="00520754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Нацрт  Плана детаљне  регулације биће изложен на јавни увид сваког радног дана од </w:t>
      </w:r>
      <w:r w:rsidR="00520754">
        <w:rPr>
          <w:rFonts w:ascii="Times New Roman" w:eastAsia="Times New Roman" w:hAnsi="Times New Roman" w:cs="Times New Roman"/>
          <w:sz w:val="24"/>
          <w:szCs w:val="24"/>
          <w:lang w:val="sr-Cyrl-CS"/>
        </w:rPr>
        <w:t>8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до 14 часова у холу зграде Градске куће Сремска Митровица, у Сремској Митровици, улица Светог Димитрија број 13.</w:t>
      </w:r>
      <w:r w:rsidR="00F714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131C4241" w14:textId="77777777" w:rsidR="00520754" w:rsidRDefault="00520754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У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вид у </w:t>
      </w:r>
      <w:r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нацрт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="00F71414"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лан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="00F71414"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детаљне регулације 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може се остварити 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на званичној интернет страници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јединице локалне самоуправе</w:t>
      </w:r>
      <w:r w:rsidR="00F71414" w:rsidRPr="00520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- </w:t>
      </w:r>
      <w:hyperlink r:id="rId5" w:history="1">
        <w:r w:rsidRPr="004F652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www.sremskamitrovica.rs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14:paraId="3E2668B1" w14:textId="77777777" w:rsidR="005C0599" w:rsidRPr="005C0599" w:rsidRDefault="00520754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</w:t>
      </w:r>
      <w:r w:rsidR="005C0599"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</w:t>
      </w:r>
      <w:r w:rsidR="005C0599"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изичка и правна лица имају право да прегледају изложени нацрт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="005C0599"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лана детаљне регулације и могу доставити примедбе у писаном облику у току јавног увида.</w:t>
      </w:r>
    </w:p>
    <w:p w14:paraId="628B272A" w14:textId="77777777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Примедбе доставити на Градску управу за урбанизам, просторно планирање и изградњу објеката са  назнаком - за Комисију за планове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Сремској Митровици, улица Светог Димитрија, број 13.</w:t>
      </w:r>
    </w:p>
    <w:p w14:paraId="0F6A606F" w14:textId="77777777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F02448F" w14:textId="77777777" w:rsidR="005C0599" w:rsidRPr="005C0599" w:rsidRDefault="005C0599" w:rsidP="005C05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2.  ЈАВНА СЕДНИЦА КОМИСИЈЕ ће се накнадно заказати,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а одржаће се</w:t>
      </w:r>
      <w:r w:rsidRPr="005C05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у згради Градске куће</w:t>
      </w:r>
      <w:r w:rsidR="005207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града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Сремска Митровица, улица Светог Димитрија број 13. </w:t>
      </w:r>
    </w:p>
    <w:p w14:paraId="150D11AC" w14:textId="2AB14E15" w:rsid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Раду Комисије могу присуствовати физичка лица и представници правних лица који су поднели примедбе у писаном облику у току трајања јавног увида.</w:t>
      </w:r>
    </w:p>
    <w:p w14:paraId="6F0D45BB" w14:textId="77777777" w:rsidR="00E9134A" w:rsidRPr="005C0599" w:rsidRDefault="00E9134A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16BA05E" w14:textId="77777777" w:rsidR="005C0599" w:rsidRP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3E1C8F" w14:textId="116BBCA4" w:rsidR="005C0599" w:rsidRPr="00E9134A" w:rsidRDefault="005C0599" w:rsidP="005C0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                                                                                                     </w:t>
      </w:r>
      <w:r w:rsidR="00E9134A"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В.Д.</w:t>
      </w: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НАЧЕЛНИК</w:t>
      </w:r>
      <w:r w:rsidR="00E9134A"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</w:t>
      </w:r>
    </w:p>
    <w:p w14:paraId="55AEB70D" w14:textId="77777777" w:rsidR="00E9134A" w:rsidRPr="00E9134A" w:rsidRDefault="00E9134A" w:rsidP="005C0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3AAF2EFB" w14:textId="77777777" w:rsidR="00520FDA" w:rsidRPr="00E9134A" w:rsidRDefault="005C0599" w:rsidP="00520754">
      <w:pPr>
        <w:spacing w:after="0" w:line="240" w:lineRule="auto"/>
        <w:jc w:val="center"/>
        <w:rPr>
          <w:b/>
          <w:bCs/>
        </w:rPr>
      </w:pP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                                                                            </w:t>
      </w: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Весна  Вујановић</w:t>
      </w:r>
      <w:r w:rsidRPr="00E9134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  дипл. правник,</w:t>
      </w:r>
    </w:p>
    <w:sectPr w:rsidR="00520FDA" w:rsidRPr="00E9134A" w:rsidSect="005C0599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711"/>
    <w:rsid w:val="00125525"/>
    <w:rsid w:val="00324711"/>
    <w:rsid w:val="00520754"/>
    <w:rsid w:val="00520FDA"/>
    <w:rsid w:val="005C0599"/>
    <w:rsid w:val="00621E4D"/>
    <w:rsid w:val="00B32904"/>
    <w:rsid w:val="00E9134A"/>
    <w:rsid w:val="00F71414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1818"/>
  <w15:chartTrackingRefBased/>
  <w15:docId w15:val="{A1E23F9D-CF5E-4D9D-9A8D-9B2040C6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7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5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remskamitrovica.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Bekavac</dc:creator>
  <cp:keywords/>
  <dc:description/>
  <cp:lastModifiedBy>David Bekavac</cp:lastModifiedBy>
  <cp:revision>7</cp:revision>
  <cp:lastPrinted>2021-06-14T06:09:00Z</cp:lastPrinted>
  <dcterms:created xsi:type="dcterms:W3CDTF">2020-02-07T11:08:00Z</dcterms:created>
  <dcterms:modified xsi:type="dcterms:W3CDTF">2026-07-06T08:52:00Z</dcterms:modified>
</cp:coreProperties>
</file>