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69DE48" w14:textId="561806BF" w:rsidR="00422CA9" w:rsidRPr="00327DA9" w:rsidRDefault="00422CA9" w:rsidP="00422CA9">
      <w:pPr>
        <w:rPr>
          <w:rFonts w:ascii="Arial" w:hAnsi="Arial" w:cs="Arial"/>
          <w:lang w:val="sr-Cyrl-RS"/>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1"/>
        <w:gridCol w:w="6874"/>
      </w:tblGrid>
      <w:tr w:rsidR="000A1136" w:rsidRPr="00327DA9" w14:paraId="0D4C41C6" w14:textId="77777777" w:rsidTr="009C3B75">
        <w:trPr>
          <w:trHeight w:val="2145"/>
          <w:jc w:val="center"/>
        </w:trPr>
        <w:tc>
          <w:tcPr>
            <w:tcW w:w="1906" w:type="dxa"/>
            <w:vAlign w:val="center"/>
          </w:tcPr>
          <w:p w14:paraId="70DB4B59" w14:textId="6329804D" w:rsidR="009C3B75" w:rsidRPr="00327DA9" w:rsidRDefault="00BE0781" w:rsidP="009C3B75">
            <w:pPr>
              <w:jc w:val="center"/>
              <w:rPr>
                <w:rFonts w:ascii="Arial" w:hAnsi="Arial" w:cs="Arial"/>
                <w:b/>
                <w:bCs/>
                <w:lang w:val="sr-Cyrl-RS"/>
              </w:rPr>
            </w:pPr>
            <w:r w:rsidRPr="00327DA9">
              <w:rPr>
                <w:rFonts w:ascii="Arial" w:hAnsi="Arial" w:cs="Arial"/>
                <w:b/>
                <w:bCs/>
                <w:lang w:val="sr-Cyrl-RS"/>
              </w:rPr>
              <w:t>ГРАД</w:t>
            </w:r>
            <w:r w:rsidR="009C3B75" w:rsidRPr="00327DA9">
              <w:rPr>
                <w:rFonts w:ascii="Arial" w:hAnsi="Arial" w:cs="Arial"/>
                <w:b/>
                <w:bCs/>
                <w:lang w:val="sr-Cyrl-RS"/>
              </w:rPr>
              <w:t xml:space="preserve"> </w:t>
            </w:r>
            <w:r w:rsidRPr="00327DA9">
              <w:rPr>
                <w:rFonts w:ascii="Arial" w:hAnsi="Arial" w:cs="Arial"/>
                <w:b/>
                <w:bCs/>
                <w:lang w:val="sr-Cyrl-RS"/>
              </w:rPr>
              <w:t>СРЕМСКА МИТРОВИЦА</w:t>
            </w:r>
          </w:p>
          <w:p w14:paraId="3CA15A8F" w14:textId="360202A9" w:rsidR="00422CA9" w:rsidRPr="00327DA9" w:rsidRDefault="00BE0781" w:rsidP="009C3B75">
            <w:pPr>
              <w:rPr>
                <w:rFonts w:ascii="Arial" w:hAnsi="Arial" w:cs="Arial"/>
                <w:b/>
                <w:bCs/>
                <w:lang w:val="sr-Cyrl-RS"/>
              </w:rPr>
            </w:pPr>
            <w:r w:rsidRPr="00327DA9">
              <w:rPr>
                <w:rFonts w:ascii="Arial" w:hAnsi="Arial" w:cs="Arial"/>
                <w:b/>
                <w:bCs/>
                <w:noProof/>
                <w:lang w:val="sr-Latn-RS" w:eastAsia="sr-Latn-RS"/>
              </w:rPr>
              <w:drawing>
                <wp:inline distT="0" distB="0" distL="0" distR="0" wp14:anchorId="50B2F5D6" wp14:editId="2601D272">
                  <wp:extent cx="1552575" cy="2092871"/>
                  <wp:effectExtent l="0" t="0" r="0" b="3175"/>
                  <wp:docPr id="1721725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6629" cy="2098336"/>
                          </a:xfrm>
                          <a:prstGeom prst="rect">
                            <a:avLst/>
                          </a:prstGeom>
                          <a:noFill/>
                        </pic:spPr>
                      </pic:pic>
                    </a:graphicData>
                  </a:graphic>
                </wp:inline>
              </w:drawing>
            </w:r>
          </w:p>
        </w:tc>
        <w:tc>
          <w:tcPr>
            <w:tcW w:w="7629" w:type="dxa"/>
            <w:vAlign w:val="center"/>
          </w:tcPr>
          <w:p w14:paraId="151BE33D" w14:textId="77777777" w:rsidR="00422CA9" w:rsidRPr="00327DA9" w:rsidRDefault="00422CA9" w:rsidP="00B766A1">
            <w:pPr>
              <w:jc w:val="center"/>
              <w:rPr>
                <w:rFonts w:ascii="Arial" w:hAnsi="Arial" w:cs="Arial"/>
                <w:sz w:val="4"/>
                <w:szCs w:val="4"/>
                <w:lang w:val="sr-Cyrl-RS"/>
              </w:rPr>
            </w:pPr>
          </w:p>
          <w:tbl>
            <w:tblPr>
              <w:tblpPr w:leftFromText="180" w:rightFromText="180" w:vertAnchor="text" w:horzAnchor="margin" w:tblpXSpec="center" w:tblpY="4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4566"/>
            </w:tblGrid>
            <w:tr w:rsidR="009C3B75" w:rsidRPr="00327DA9" w14:paraId="02E1EDEE" w14:textId="77777777" w:rsidTr="00E61CD0">
              <w:trPr>
                <w:trHeight w:val="1478"/>
              </w:trPr>
              <w:tc>
                <w:tcPr>
                  <w:tcW w:w="1773" w:type="dxa"/>
                  <w:vAlign w:val="bottom"/>
                </w:tcPr>
                <w:p w14:paraId="76D5B992" w14:textId="77777777" w:rsidR="009C3B75" w:rsidRPr="00327DA9" w:rsidRDefault="009C3B75" w:rsidP="00E61CD0">
                  <w:pPr>
                    <w:jc w:val="center"/>
                    <w:rPr>
                      <w:rFonts w:ascii="Arial" w:hAnsi="Arial" w:cs="Arial"/>
                      <w:sz w:val="4"/>
                      <w:szCs w:val="4"/>
                      <w:lang w:val="sr-Cyrl-RS"/>
                    </w:rPr>
                  </w:pPr>
                  <w:r w:rsidRPr="00327DA9">
                    <w:rPr>
                      <w:rFonts w:ascii="Arial" w:hAnsi="Arial" w:cs="Arial"/>
                      <w:noProof/>
                      <w:lang w:val="sr-Latn-RS" w:eastAsia="sr-Latn-RS"/>
                    </w:rPr>
                    <w:drawing>
                      <wp:inline distT="0" distB="0" distL="0" distR="0" wp14:anchorId="30718806" wp14:editId="055CBE2D">
                        <wp:extent cx="819785" cy="1217295"/>
                        <wp:effectExtent l="19050" t="19050" r="18415" b="20955"/>
                        <wp:docPr id="41414239" name="Picture 8" descr="Description: http://www.gf.uns.ac.rs/~zbornik/images/gf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gf.uns.ac.rs/~zbornik/images/gfs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9785" cy="1217295"/>
                                </a:xfrm>
                                <a:prstGeom prst="rect">
                                  <a:avLst/>
                                </a:prstGeom>
                                <a:noFill/>
                                <a:ln w="3175">
                                  <a:solidFill>
                                    <a:schemeClr val="tx1"/>
                                  </a:solidFill>
                                </a:ln>
                              </pic:spPr>
                            </pic:pic>
                          </a:graphicData>
                        </a:graphic>
                      </wp:inline>
                    </w:drawing>
                  </w:r>
                </w:p>
              </w:tc>
              <w:tc>
                <w:tcPr>
                  <w:tcW w:w="4566" w:type="dxa"/>
                </w:tcPr>
                <w:p w14:paraId="003D1546"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УНИВЕРЗИТЕТ У НОВОМ САДУ</w:t>
                  </w:r>
                </w:p>
                <w:p w14:paraId="4265BC07"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ГРАЂЕВИНСКИ ФАКУЛТЕТ СУБОТИЦА</w:t>
                  </w:r>
                </w:p>
                <w:p w14:paraId="53EB28B8"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Козарачка 2а, 24000 Суботица</w:t>
                  </w:r>
                </w:p>
                <w:p w14:paraId="7F85EA57"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Република Србија</w:t>
                  </w:r>
                </w:p>
                <w:p w14:paraId="4F7C0118"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тел. +381 24 554 300</w:t>
                  </w:r>
                </w:p>
                <w:p w14:paraId="6342C85D"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факс +381 24 554 580</w:t>
                  </w:r>
                </w:p>
                <w:p w14:paraId="140D7F0A" w14:textId="77777777" w:rsidR="009C3B75" w:rsidRPr="00327DA9" w:rsidRDefault="009C3B75" w:rsidP="009C3B75">
                  <w:pPr>
                    <w:spacing w:after="0" w:line="240" w:lineRule="auto"/>
                    <w:jc w:val="center"/>
                    <w:rPr>
                      <w:rFonts w:ascii="Arial" w:hAnsi="Arial" w:cs="Arial"/>
                      <w:lang w:val="sr-Cyrl-RS"/>
                    </w:rPr>
                  </w:pPr>
                  <w:r w:rsidRPr="00327DA9">
                    <w:rPr>
                      <w:rFonts w:ascii="Arial" w:hAnsi="Arial" w:cs="Arial"/>
                      <w:lang w:val="sr-Cyrl-RS"/>
                    </w:rPr>
                    <w:t>e-mail: dekanat@gf.uns.ac.rs</w:t>
                  </w:r>
                </w:p>
                <w:p w14:paraId="64CF61A5" w14:textId="77777777" w:rsidR="009C3B75" w:rsidRPr="00327DA9" w:rsidRDefault="009C3B75" w:rsidP="009C3B75">
                  <w:pPr>
                    <w:jc w:val="center"/>
                    <w:rPr>
                      <w:rFonts w:ascii="Arial" w:hAnsi="Arial" w:cs="Arial"/>
                      <w:sz w:val="4"/>
                      <w:szCs w:val="4"/>
                      <w:lang w:val="sr-Cyrl-RS"/>
                    </w:rPr>
                  </w:pPr>
                </w:p>
              </w:tc>
            </w:tr>
          </w:tbl>
          <w:p w14:paraId="69E952FB" w14:textId="77777777" w:rsidR="00422CA9" w:rsidRPr="00327DA9" w:rsidRDefault="00422CA9" w:rsidP="00B766A1">
            <w:pPr>
              <w:jc w:val="center"/>
              <w:rPr>
                <w:rFonts w:ascii="Arial" w:hAnsi="Arial" w:cs="Arial"/>
                <w:lang w:val="sr-Cyrl-RS"/>
              </w:rPr>
            </w:pPr>
          </w:p>
          <w:p w14:paraId="16D89156" w14:textId="77777777" w:rsidR="00422CA9" w:rsidRPr="00327DA9" w:rsidRDefault="00422CA9" w:rsidP="00B766A1">
            <w:pPr>
              <w:jc w:val="center"/>
              <w:rPr>
                <w:rFonts w:ascii="Arial" w:hAnsi="Arial" w:cs="Arial"/>
                <w:sz w:val="4"/>
                <w:szCs w:val="4"/>
                <w:lang w:val="sr-Cyrl-RS"/>
              </w:rPr>
            </w:pPr>
          </w:p>
        </w:tc>
      </w:tr>
    </w:tbl>
    <w:p w14:paraId="4183FEE1" w14:textId="77777777" w:rsidR="00422CA9" w:rsidRPr="00327DA9" w:rsidRDefault="00422CA9" w:rsidP="00422CA9">
      <w:pPr>
        <w:rPr>
          <w:rFonts w:ascii="Arial" w:hAnsi="Arial" w:cs="Arial"/>
          <w:lang w:val="sr-Cyrl-RS"/>
        </w:rPr>
      </w:pPr>
    </w:p>
    <w:p w14:paraId="5DDA5C8A" w14:textId="77777777" w:rsidR="00422CA9" w:rsidRPr="00327DA9" w:rsidRDefault="00422CA9" w:rsidP="00422CA9">
      <w:pPr>
        <w:rPr>
          <w:rFonts w:ascii="Arial" w:hAnsi="Arial" w:cs="Arial"/>
          <w:lang w:val="sr-Cyrl-RS"/>
        </w:rPr>
      </w:pPr>
    </w:p>
    <w:p w14:paraId="6EC40A6E" w14:textId="77777777" w:rsidR="009C3B75" w:rsidRPr="00327DA9" w:rsidRDefault="009C3B75" w:rsidP="00422CA9">
      <w:pPr>
        <w:rPr>
          <w:rFonts w:ascii="Arial" w:hAnsi="Arial" w:cs="Arial"/>
          <w:lang w:val="sr-Cyrl-RS"/>
        </w:rPr>
      </w:pPr>
    </w:p>
    <w:p w14:paraId="7E7F0300" w14:textId="77777777" w:rsidR="009C3B75" w:rsidRPr="00327DA9" w:rsidRDefault="009C3B75" w:rsidP="00422CA9">
      <w:pPr>
        <w:rPr>
          <w:rFonts w:ascii="Arial" w:hAnsi="Arial" w:cs="Arial"/>
          <w:lang w:val="sr-Cyrl-RS"/>
        </w:rPr>
      </w:pPr>
    </w:p>
    <w:p w14:paraId="1D1D0D73" w14:textId="77777777" w:rsidR="00422CA9" w:rsidRPr="00327DA9" w:rsidRDefault="00422CA9" w:rsidP="00422CA9">
      <w:pPr>
        <w:rPr>
          <w:rFonts w:ascii="Arial" w:hAnsi="Arial" w:cs="Arial"/>
          <w:lang w:val="sr-Cyrl-RS"/>
        </w:rPr>
      </w:pPr>
    </w:p>
    <w:p w14:paraId="6AFA9333" w14:textId="369E5F5A" w:rsidR="00422CA9" w:rsidRPr="00327DA9" w:rsidRDefault="00422CA9" w:rsidP="00422CA9">
      <w:pPr>
        <w:autoSpaceDE w:val="0"/>
        <w:autoSpaceDN w:val="0"/>
        <w:adjustRightInd w:val="0"/>
        <w:jc w:val="center"/>
        <w:rPr>
          <w:rFonts w:ascii="Arial" w:hAnsi="Arial" w:cs="Arial"/>
          <w:b/>
          <w:bCs/>
          <w:sz w:val="44"/>
          <w:szCs w:val="44"/>
          <w:lang w:val="sr-Cyrl-RS"/>
        </w:rPr>
      </w:pPr>
      <w:r w:rsidRPr="00327DA9">
        <w:rPr>
          <w:rFonts w:ascii="Arial" w:hAnsi="Arial" w:cs="Arial"/>
          <w:b/>
          <w:bCs/>
          <w:sz w:val="44"/>
          <w:szCs w:val="44"/>
          <w:lang w:val="sr-Cyrl-RS"/>
        </w:rPr>
        <w:t>ПРОГРАМ КОМАСАЦИЈЕ</w:t>
      </w:r>
    </w:p>
    <w:p w14:paraId="29EE0C7B" w14:textId="70FDF197" w:rsidR="00422CA9" w:rsidRPr="00327DA9" w:rsidRDefault="00422CA9" w:rsidP="00422CA9">
      <w:pPr>
        <w:autoSpaceDE w:val="0"/>
        <w:autoSpaceDN w:val="0"/>
        <w:adjustRightInd w:val="0"/>
        <w:jc w:val="center"/>
        <w:rPr>
          <w:rFonts w:ascii="Arial" w:hAnsi="Arial" w:cs="Arial"/>
          <w:b/>
          <w:bCs/>
          <w:sz w:val="36"/>
          <w:szCs w:val="36"/>
          <w:lang w:val="sr-Cyrl-RS"/>
        </w:rPr>
      </w:pPr>
      <w:r w:rsidRPr="00327DA9">
        <w:rPr>
          <w:rFonts w:ascii="Arial" w:hAnsi="Arial" w:cs="Arial"/>
          <w:b/>
          <w:bCs/>
          <w:sz w:val="36"/>
          <w:szCs w:val="36"/>
          <w:lang w:val="sr-Cyrl-RS"/>
        </w:rPr>
        <w:t xml:space="preserve">КАТАСТАРСКЕ ОПШТИНЕ </w:t>
      </w:r>
      <w:r w:rsidR="0098637F">
        <w:rPr>
          <w:rFonts w:ascii="Arial" w:hAnsi="Arial" w:cs="Arial"/>
          <w:b/>
          <w:bCs/>
          <w:sz w:val="36"/>
          <w:szCs w:val="36"/>
          <w:lang w:val="sr-Cyrl-RS"/>
        </w:rPr>
        <w:t>БЕШЕНОВО СЕЛО</w:t>
      </w:r>
    </w:p>
    <w:p w14:paraId="2C619563" w14:textId="1A137D56" w:rsidR="00422CA9" w:rsidRPr="00327DA9" w:rsidRDefault="00422CA9" w:rsidP="00422CA9">
      <w:pPr>
        <w:jc w:val="center"/>
        <w:rPr>
          <w:rFonts w:ascii="Arial" w:hAnsi="Arial" w:cs="Arial"/>
          <w:sz w:val="36"/>
          <w:szCs w:val="36"/>
          <w:lang w:val="sr-Cyrl-RS"/>
        </w:rPr>
      </w:pPr>
      <w:r w:rsidRPr="00327DA9">
        <w:rPr>
          <w:rFonts w:ascii="Arial" w:hAnsi="Arial" w:cs="Arial"/>
          <w:b/>
          <w:bCs/>
          <w:sz w:val="36"/>
          <w:szCs w:val="36"/>
          <w:lang w:val="sr-Cyrl-RS"/>
        </w:rPr>
        <w:t>(</w:t>
      </w:r>
      <w:r w:rsidR="00BE0781" w:rsidRPr="00327DA9">
        <w:rPr>
          <w:rFonts w:ascii="Arial" w:hAnsi="Arial" w:cs="Arial"/>
          <w:b/>
          <w:bCs/>
          <w:sz w:val="36"/>
          <w:szCs w:val="36"/>
          <w:lang w:val="sr-Cyrl-RS"/>
        </w:rPr>
        <w:t>ГРАД СРЕМСКА МИТРОВИЦА</w:t>
      </w:r>
      <w:r w:rsidRPr="00327DA9">
        <w:rPr>
          <w:rFonts w:ascii="Arial" w:hAnsi="Arial" w:cs="Arial"/>
          <w:b/>
          <w:bCs/>
          <w:sz w:val="36"/>
          <w:szCs w:val="36"/>
          <w:lang w:val="sr-Cyrl-RS"/>
        </w:rPr>
        <w:t>)</w:t>
      </w:r>
    </w:p>
    <w:p w14:paraId="36ACD47A" w14:textId="77777777" w:rsidR="00422CA9" w:rsidRPr="00327DA9" w:rsidRDefault="00422CA9" w:rsidP="00422CA9">
      <w:pPr>
        <w:rPr>
          <w:rFonts w:ascii="Arial" w:hAnsi="Arial" w:cs="Arial"/>
          <w:lang w:val="sr-Cyrl-RS"/>
        </w:rPr>
      </w:pPr>
    </w:p>
    <w:p w14:paraId="5453A1D0" w14:textId="77777777" w:rsidR="00422CA9" w:rsidRPr="00327DA9" w:rsidRDefault="00422CA9" w:rsidP="00422CA9">
      <w:pPr>
        <w:rPr>
          <w:rFonts w:ascii="Arial" w:hAnsi="Arial" w:cs="Arial"/>
          <w:lang w:val="sr-Cyrl-RS"/>
        </w:rPr>
      </w:pPr>
    </w:p>
    <w:p w14:paraId="0A45E1B7" w14:textId="77777777" w:rsidR="00422CA9" w:rsidRPr="00327DA9" w:rsidRDefault="00422CA9" w:rsidP="00422CA9">
      <w:pPr>
        <w:rPr>
          <w:rFonts w:ascii="Arial" w:hAnsi="Arial" w:cs="Arial"/>
          <w:lang w:val="sr-Cyrl-RS"/>
        </w:rPr>
      </w:pPr>
    </w:p>
    <w:p w14:paraId="7453B4EE" w14:textId="77777777" w:rsidR="00422CA9" w:rsidRPr="00327DA9" w:rsidRDefault="00422CA9" w:rsidP="00422CA9">
      <w:pPr>
        <w:rPr>
          <w:rFonts w:ascii="Arial" w:hAnsi="Arial" w:cs="Arial"/>
          <w:lang w:val="sr-Cyrl-RS"/>
        </w:rPr>
      </w:pPr>
    </w:p>
    <w:p w14:paraId="2773907D" w14:textId="77777777" w:rsidR="00422CA9" w:rsidRPr="00327DA9" w:rsidRDefault="00422CA9" w:rsidP="00422CA9">
      <w:pPr>
        <w:rPr>
          <w:rFonts w:ascii="Arial" w:hAnsi="Arial" w:cs="Arial"/>
          <w:lang w:val="sr-Cyrl-RS"/>
        </w:rPr>
      </w:pPr>
    </w:p>
    <w:p w14:paraId="177AE2C8" w14:textId="77777777" w:rsidR="00422CA9" w:rsidRPr="00327DA9" w:rsidRDefault="00422CA9" w:rsidP="00422CA9">
      <w:pPr>
        <w:rPr>
          <w:rFonts w:ascii="Arial" w:hAnsi="Arial" w:cs="Arial"/>
          <w:lang w:val="sr-Cyrl-RS"/>
        </w:rPr>
      </w:pPr>
    </w:p>
    <w:p w14:paraId="2B2A74C6" w14:textId="77777777" w:rsidR="00422CA9" w:rsidRPr="00327DA9" w:rsidRDefault="00422CA9" w:rsidP="00422CA9">
      <w:pPr>
        <w:rPr>
          <w:rFonts w:ascii="Arial" w:hAnsi="Arial" w:cs="Arial"/>
          <w:lang w:val="sr-Cyrl-RS"/>
        </w:rPr>
      </w:pPr>
    </w:p>
    <w:p w14:paraId="5E82CD3B" w14:textId="77777777" w:rsidR="004F79F1" w:rsidRPr="00327DA9" w:rsidRDefault="004F79F1" w:rsidP="00422CA9">
      <w:pPr>
        <w:rPr>
          <w:rFonts w:ascii="Arial" w:hAnsi="Arial" w:cs="Arial"/>
          <w:color w:val="FF0000"/>
          <w:lang w:val="sr-Cyrl-RS"/>
        </w:rPr>
      </w:pPr>
    </w:p>
    <w:p w14:paraId="6BEEE3C4" w14:textId="18B83359" w:rsidR="000F0183" w:rsidRPr="004654F4" w:rsidRDefault="003B714A" w:rsidP="006D201A">
      <w:pPr>
        <w:jc w:val="center"/>
        <w:rPr>
          <w:rFonts w:ascii="Arial" w:hAnsi="Arial" w:cs="Arial"/>
          <w:b/>
          <w:bCs/>
          <w:lang w:val="sr-Latn-RS"/>
        </w:rPr>
        <w:sectPr w:rsidR="000F0183" w:rsidRPr="004654F4" w:rsidSect="00171433">
          <w:pgSz w:w="11906" w:h="16838"/>
          <w:pgMar w:top="1417" w:right="1134" w:bottom="1417" w:left="1701" w:header="708" w:footer="708" w:gutter="0"/>
          <w:pgNumType w:start="1"/>
          <w:cols w:space="708"/>
          <w:titlePg/>
          <w:docGrid w:linePitch="360"/>
        </w:sectPr>
      </w:pPr>
      <w:r w:rsidRPr="00327DA9">
        <w:rPr>
          <w:rFonts w:ascii="Arial" w:hAnsi="Arial" w:cs="Arial"/>
          <w:b/>
          <w:bCs/>
          <w:lang w:val="sr-Cyrl-RS"/>
        </w:rPr>
        <w:t>Суботица</w:t>
      </w:r>
      <w:r w:rsidR="00422CA9" w:rsidRPr="00327DA9">
        <w:rPr>
          <w:rFonts w:ascii="Arial" w:hAnsi="Arial" w:cs="Arial"/>
          <w:b/>
          <w:bCs/>
          <w:lang w:val="sr-Cyrl-RS"/>
        </w:rPr>
        <w:t xml:space="preserve">, </w:t>
      </w:r>
      <w:r w:rsidR="007B3C2E">
        <w:rPr>
          <w:rFonts w:ascii="Arial" w:hAnsi="Arial" w:cs="Arial"/>
          <w:b/>
          <w:bCs/>
          <w:lang w:val="sr-Cyrl-RS"/>
        </w:rPr>
        <w:t>октобар</w:t>
      </w:r>
      <w:r w:rsidR="00422CA9" w:rsidRPr="00327DA9">
        <w:rPr>
          <w:rFonts w:ascii="Arial" w:hAnsi="Arial" w:cs="Arial"/>
          <w:b/>
          <w:bCs/>
          <w:lang w:val="sr-Cyrl-RS"/>
        </w:rPr>
        <w:t xml:space="preserve"> 202</w:t>
      </w:r>
      <w:r w:rsidR="00C6038D" w:rsidRPr="00327DA9">
        <w:rPr>
          <w:rFonts w:ascii="Arial" w:hAnsi="Arial" w:cs="Arial"/>
          <w:b/>
          <w:bCs/>
          <w:lang w:val="sr-Cyrl-RS"/>
        </w:rPr>
        <w:t>5</w:t>
      </w:r>
      <w:r w:rsidR="00422CA9" w:rsidRPr="00327DA9">
        <w:rPr>
          <w:rFonts w:ascii="Arial" w:hAnsi="Arial" w:cs="Arial"/>
          <w:b/>
          <w:bCs/>
          <w:lang w:val="sr-Cyrl-RS"/>
        </w:rPr>
        <w:t>. годи</w:t>
      </w:r>
      <w:r w:rsidR="004654F4">
        <w:rPr>
          <w:rFonts w:ascii="Arial" w:hAnsi="Arial" w:cs="Arial"/>
          <w:b/>
          <w:bCs/>
          <w:lang w:val="sr-Cyrl-RS"/>
        </w:rPr>
        <w:t>н</w:t>
      </w:r>
      <w:r w:rsidR="004654F4">
        <w:rPr>
          <w:rFonts w:ascii="Arial" w:hAnsi="Arial" w:cs="Arial"/>
          <w:b/>
          <w:bCs/>
          <w:lang w:val="sr-Latn-RS"/>
        </w:rPr>
        <w:t>a</w:t>
      </w:r>
    </w:p>
    <w:p w14:paraId="0CD1367E" w14:textId="77777777" w:rsidR="00422CA9" w:rsidRPr="00327DA9" w:rsidRDefault="00422CA9" w:rsidP="0068168F">
      <w:pPr>
        <w:rPr>
          <w:rFonts w:ascii="Arial" w:hAnsi="Arial" w:cs="Arial"/>
          <w:b/>
          <w:bCs/>
          <w:lang w:val="sr-Cyrl-RS"/>
        </w:rPr>
      </w:pPr>
    </w:p>
    <w:p w14:paraId="42DDFA22" w14:textId="3D014DFC" w:rsidR="00422CA9" w:rsidRPr="00327DA9" w:rsidRDefault="00422CA9" w:rsidP="008E3657">
      <w:pPr>
        <w:autoSpaceDE w:val="0"/>
        <w:autoSpaceDN w:val="0"/>
        <w:adjustRightInd w:val="0"/>
        <w:jc w:val="both"/>
        <w:rPr>
          <w:rFonts w:ascii="Arial" w:hAnsi="Arial" w:cs="Arial"/>
          <w:lang w:val="sr-Cyrl-RS"/>
        </w:rPr>
      </w:pPr>
      <w:r w:rsidRPr="00327DA9">
        <w:rPr>
          <w:rFonts w:ascii="Arial" w:hAnsi="Arial" w:cs="Arial"/>
          <w:lang w:val="sr-Cyrl-RS"/>
        </w:rPr>
        <w:t xml:space="preserve"> </w:t>
      </w:r>
      <w:r w:rsidR="004654F4" w:rsidRPr="004654F4">
        <w:rPr>
          <w:rFonts w:ascii="Arial" w:hAnsi="Arial" w:cs="Arial"/>
          <w:noProof/>
          <w:lang w:val="sr-Latn-RS" w:eastAsia="sr-Latn-RS"/>
        </w:rPr>
        <w:drawing>
          <wp:inline distT="0" distB="0" distL="0" distR="0" wp14:anchorId="3CD4B733" wp14:editId="623C43C9">
            <wp:extent cx="5675630" cy="8008620"/>
            <wp:effectExtent l="0" t="0" r="1270" b="0"/>
            <wp:docPr id="13" name="Picture 13" descr="E:\Програми комасације Финална верзија\Potpisana prva strana\scan25102309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грами комасације Финална верзија\Potpisana prva strana\scan251023095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75630" cy="8008620"/>
                    </a:xfrm>
                    <a:prstGeom prst="rect">
                      <a:avLst/>
                    </a:prstGeom>
                    <a:noFill/>
                    <a:ln>
                      <a:noFill/>
                    </a:ln>
                  </pic:spPr>
                </pic:pic>
              </a:graphicData>
            </a:graphic>
          </wp:inline>
        </w:drawing>
      </w:r>
    </w:p>
    <w:p w14:paraId="7B8AA25B" w14:textId="43E73399" w:rsidR="00952C55" w:rsidRPr="00327DA9" w:rsidRDefault="00952C55" w:rsidP="00422CA9">
      <w:pPr>
        <w:rPr>
          <w:rFonts w:ascii="Arial" w:hAnsi="Arial" w:cs="Arial"/>
          <w:lang w:val="sr-Cyrl-RS"/>
        </w:rPr>
      </w:pPr>
      <w:bookmarkStart w:id="0" w:name="_GoBack"/>
      <w:bookmarkEnd w:id="0"/>
    </w:p>
    <w:p w14:paraId="5349A88D" w14:textId="7611FE28" w:rsidR="00D2748B" w:rsidRDefault="00D2748B" w:rsidP="006F08FE">
      <w:pPr>
        <w:pStyle w:val="TOCHeading"/>
        <w:jc w:val="center"/>
        <w:rPr>
          <w:rFonts w:ascii="Arial" w:hAnsi="Arial" w:cs="Arial"/>
          <w:color w:val="auto"/>
          <w:lang w:val="sr-Cyrl-RS"/>
        </w:rPr>
      </w:pPr>
      <w:r>
        <w:rPr>
          <w:rFonts w:ascii="Arial" w:hAnsi="Arial" w:cs="Arial"/>
          <w:color w:val="auto"/>
          <w:lang w:val="sr-Cyrl-RS"/>
        </w:rPr>
        <w:lastRenderedPageBreak/>
        <w:t>САДРЖАЈ</w:t>
      </w:r>
    </w:p>
    <w:p w14:paraId="511AFBE7" w14:textId="482B38D2" w:rsidR="00D2748B" w:rsidRDefault="00D2748B">
      <w:pPr>
        <w:pStyle w:val="TOC1"/>
        <w:tabs>
          <w:tab w:val="left" w:pos="440"/>
          <w:tab w:val="right" w:leader="dot" w:pos="9061"/>
        </w:tabs>
        <w:rPr>
          <w:rFonts w:asciiTheme="minorHAnsi" w:hAnsiTheme="minorHAnsi" w:cstheme="minorBidi"/>
          <w:noProof/>
        </w:rPr>
      </w:pPr>
      <w:r>
        <w:rPr>
          <w:lang w:val="sr-Cyrl-RS"/>
        </w:rPr>
        <w:fldChar w:fldCharType="begin"/>
      </w:r>
      <w:r>
        <w:rPr>
          <w:lang w:val="sr-Cyrl-RS"/>
        </w:rPr>
        <w:instrText xml:space="preserve"> TOC \o "1-2" \h \z \u </w:instrText>
      </w:r>
      <w:r>
        <w:rPr>
          <w:lang w:val="sr-Cyrl-RS"/>
        </w:rPr>
        <w:fldChar w:fldCharType="separate"/>
      </w:r>
      <w:hyperlink w:anchor="_Toc211814156" w:history="1">
        <w:r w:rsidRPr="00954DEA">
          <w:rPr>
            <w:rStyle w:val="Hyperlink"/>
            <w:noProof/>
          </w:rPr>
          <w:t>1.</w:t>
        </w:r>
        <w:r>
          <w:rPr>
            <w:rFonts w:asciiTheme="minorHAnsi" w:hAnsiTheme="minorHAnsi" w:cstheme="minorBidi"/>
            <w:noProof/>
          </w:rPr>
          <w:tab/>
        </w:r>
        <w:r w:rsidRPr="00954DEA">
          <w:rPr>
            <w:rStyle w:val="Hyperlink"/>
            <w:noProof/>
          </w:rPr>
          <w:t>Општи део  -  документација</w:t>
        </w:r>
        <w:r>
          <w:rPr>
            <w:noProof/>
            <w:webHidden/>
          </w:rPr>
          <w:tab/>
        </w:r>
        <w:r>
          <w:rPr>
            <w:noProof/>
            <w:webHidden/>
          </w:rPr>
          <w:fldChar w:fldCharType="begin"/>
        </w:r>
        <w:r>
          <w:rPr>
            <w:noProof/>
            <w:webHidden/>
          </w:rPr>
          <w:instrText xml:space="preserve"> PAGEREF _Toc211814156 \h </w:instrText>
        </w:r>
        <w:r>
          <w:rPr>
            <w:noProof/>
            <w:webHidden/>
          </w:rPr>
        </w:r>
        <w:r>
          <w:rPr>
            <w:noProof/>
            <w:webHidden/>
          </w:rPr>
          <w:fldChar w:fldCharType="separate"/>
        </w:r>
        <w:r>
          <w:rPr>
            <w:noProof/>
            <w:webHidden/>
          </w:rPr>
          <w:t>1</w:t>
        </w:r>
        <w:r>
          <w:rPr>
            <w:noProof/>
            <w:webHidden/>
          </w:rPr>
          <w:fldChar w:fldCharType="end"/>
        </w:r>
      </w:hyperlink>
    </w:p>
    <w:p w14:paraId="133EA470" w14:textId="1F4C9E4C" w:rsidR="00D2748B" w:rsidRDefault="004654F4">
      <w:pPr>
        <w:pStyle w:val="TOC1"/>
        <w:tabs>
          <w:tab w:val="left" w:pos="440"/>
          <w:tab w:val="right" w:leader="dot" w:pos="9061"/>
        </w:tabs>
        <w:rPr>
          <w:rFonts w:asciiTheme="minorHAnsi" w:hAnsiTheme="minorHAnsi" w:cstheme="minorBidi"/>
          <w:noProof/>
        </w:rPr>
      </w:pPr>
      <w:hyperlink w:anchor="_Toc211814157" w:history="1">
        <w:r w:rsidR="00D2748B" w:rsidRPr="00954DEA">
          <w:rPr>
            <w:rStyle w:val="Hyperlink"/>
            <w:noProof/>
          </w:rPr>
          <w:t>2.</w:t>
        </w:r>
        <w:r w:rsidR="00D2748B">
          <w:rPr>
            <w:rFonts w:asciiTheme="minorHAnsi" w:hAnsiTheme="minorHAnsi" w:cstheme="minorBidi"/>
            <w:noProof/>
          </w:rPr>
          <w:tab/>
        </w:r>
        <w:r w:rsidR="00D2748B" w:rsidRPr="00954DEA">
          <w:rPr>
            <w:rStyle w:val="Hyperlink"/>
            <w:noProof/>
          </w:rPr>
          <w:t>Увод</w:t>
        </w:r>
        <w:r w:rsidR="00D2748B">
          <w:rPr>
            <w:noProof/>
            <w:webHidden/>
          </w:rPr>
          <w:tab/>
        </w:r>
        <w:r w:rsidR="00D2748B">
          <w:rPr>
            <w:noProof/>
            <w:webHidden/>
          </w:rPr>
          <w:fldChar w:fldCharType="begin"/>
        </w:r>
        <w:r w:rsidR="00D2748B">
          <w:rPr>
            <w:noProof/>
            <w:webHidden/>
          </w:rPr>
          <w:instrText xml:space="preserve"> PAGEREF _Toc211814157 \h </w:instrText>
        </w:r>
        <w:r w:rsidR="00D2748B">
          <w:rPr>
            <w:noProof/>
            <w:webHidden/>
          </w:rPr>
        </w:r>
        <w:r w:rsidR="00D2748B">
          <w:rPr>
            <w:noProof/>
            <w:webHidden/>
          </w:rPr>
          <w:fldChar w:fldCharType="separate"/>
        </w:r>
        <w:r w:rsidR="00D2748B">
          <w:rPr>
            <w:noProof/>
            <w:webHidden/>
          </w:rPr>
          <w:t>9</w:t>
        </w:r>
        <w:r w:rsidR="00D2748B">
          <w:rPr>
            <w:noProof/>
            <w:webHidden/>
          </w:rPr>
          <w:fldChar w:fldCharType="end"/>
        </w:r>
      </w:hyperlink>
    </w:p>
    <w:p w14:paraId="65371628" w14:textId="55AA178B" w:rsidR="00D2748B" w:rsidRDefault="004654F4">
      <w:pPr>
        <w:pStyle w:val="TOC1"/>
        <w:tabs>
          <w:tab w:val="left" w:pos="440"/>
          <w:tab w:val="right" w:leader="dot" w:pos="9061"/>
        </w:tabs>
        <w:rPr>
          <w:rFonts w:asciiTheme="minorHAnsi" w:hAnsiTheme="minorHAnsi" w:cstheme="minorBidi"/>
          <w:noProof/>
        </w:rPr>
      </w:pPr>
      <w:hyperlink w:anchor="_Toc211814158" w:history="1">
        <w:r w:rsidR="00D2748B" w:rsidRPr="00954DEA">
          <w:rPr>
            <w:rStyle w:val="Hyperlink"/>
            <w:noProof/>
          </w:rPr>
          <w:t>3.</w:t>
        </w:r>
        <w:r w:rsidR="00D2748B">
          <w:rPr>
            <w:rFonts w:asciiTheme="minorHAnsi" w:hAnsiTheme="minorHAnsi" w:cstheme="minorBidi"/>
            <w:noProof/>
          </w:rPr>
          <w:tab/>
        </w:r>
        <w:r w:rsidR="00D2748B" w:rsidRPr="00954DEA">
          <w:rPr>
            <w:rStyle w:val="Hyperlink"/>
            <w:noProof/>
          </w:rPr>
          <w:t>Разлози и циљеви комасације КО Бешеново Село</w:t>
        </w:r>
        <w:r w:rsidR="00D2748B">
          <w:rPr>
            <w:noProof/>
            <w:webHidden/>
          </w:rPr>
          <w:tab/>
        </w:r>
        <w:r w:rsidR="00D2748B">
          <w:rPr>
            <w:noProof/>
            <w:webHidden/>
          </w:rPr>
          <w:fldChar w:fldCharType="begin"/>
        </w:r>
        <w:r w:rsidR="00D2748B">
          <w:rPr>
            <w:noProof/>
            <w:webHidden/>
          </w:rPr>
          <w:instrText xml:space="preserve"> PAGEREF _Toc211814158 \h </w:instrText>
        </w:r>
        <w:r w:rsidR="00D2748B">
          <w:rPr>
            <w:noProof/>
            <w:webHidden/>
          </w:rPr>
        </w:r>
        <w:r w:rsidR="00D2748B">
          <w:rPr>
            <w:noProof/>
            <w:webHidden/>
          </w:rPr>
          <w:fldChar w:fldCharType="separate"/>
        </w:r>
        <w:r w:rsidR="00D2748B">
          <w:rPr>
            <w:noProof/>
            <w:webHidden/>
          </w:rPr>
          <w:t>12</w:t>
        </w:r>
        <w:r w:rsidR="00D2748B">
          <w:rPr>
            <w:noProof/>
            <w:webHidden/>
          </w:rPr>
          <w:fldChar w:fldCharType="end"/>
        </w:r>
      </w:hyperlink>
    </w:p>
    <w:p w14:paraId="0D59E296" w14:textId="3DE61D72" w:rsidR="00D2748B" w:rsidRDefault="004654F4">
      <w:pPr>
        <w:pStyle w:val="TOC2"/>
        <w:tabs>
          <w:tab w:val="left" w:pos="880"/>
          <w:tab w:val="right" w:leader="dot" w:pos="9061"/>
        </w:tabs>
        <w:rPr>
          <w:rFonts w:asciiTheme="minorHAnsi" w:hAnsiTheme="minorHAnsi" w:cstheme="minorBidi"/>
          <w:noProof/>
        </w:rPr>
      </w:pPr>
      <w:hyperlink w:anchor="_Toc211814159" w:history="1">
        <w:r w:rsidR="00D2748B" w:rsidRPr="00954DEA">
          <w:rPr>
            <w:rStyle w:val="Hyperlink"/>
            <w:noProof/>
          </w:rPr>
          <w:t>3.1.</w:t>
        </w:r>
        <w:r w:rsidR="00D2748B">
          <w:rPr>
            <w:rFonts w:asciiTheme="minorHAnsi" w:hAnsiTheme="minorHAnsi" w:cstheme="minorBidi"/>
            <w:noProof/>
          </w:rPr>
          <w:tab/>
        </w:r>
        <w:r w:rsidR="00D2748B" w:rsidRPr="00954DEA">
          <w:rPr>
            <w:rStyle w:val="Hyperlink"/>
            <w:noProof/>
          </w:rPr>
          <w:t>Разлози за комасацију</w:t>
        </w:r>
        <w:r w:rsidR="00D2748B">
          <w:rPr>
            <w:noProof/>
            <w:webHidden/>
          </w:rPr>
          <w:tab/>
        </w:r>
        <w:r w:rsidR="00D2748B">
          <w:rPr>
            <w:noProof/>
            <w:webHidden/>
          </w:rPr>
          <w:fldChar w:fldCharType="begin"/>
        </w:r>
        <w:r w:rsidR="00D2748B">
          <w:rPr>
            <w:noProof/>
            <w:webHidden/>
          </w:rPr>
          <w:instrText xml:space="preserve"> PAGEREF _Toc211814159 \h </w:instrText>
        </w:r>
        <w:r w:rsidR="00D2748B">
          <w:rPr>
            <w:noProof/>
            <w:webHidden/>
          </w:rPr>
        </w:r>
        <w:r w:rsidR="00D2748B">
          <w:rPr>
            <w:noProof/>
            <w:webHidden/>
          </w:rPr>
          <w:fldChar w:fldCharType="separate"/>
        </w:r>
        <w:r w:rsidR="00D2748B">
          <w:rPr>
            <w:noProof/>
            <w:webHidden/>
          </w:rPr>
          <w:t>13</w:t>
        </w:r>
        <w:r w:rsidR="00D2748B">
          <w:rPr>
            <w:noProof/>
            <w:webHidden/>
          </w:rPr>
          <w:fldChar w:fldCharType="end"/>
        </w:r>
      </w:hyperlink>
    </w:p>
    <w:p w14:paraId="4C56571A" w14:textId="12DE7965" w:rsidR="00D2748B" w:rsidRDefault="004654F4">
      <w:pPr>
        <w:pStyle w:val="TOC2"/>
        <w:tabs>
          <w:tab w:val="left" w:pos="880"/>
          <w:tab w:val="right" w:leader="dot" w:pos="9061"/>
        </w:tabs>
        <w:rPr>
          <w:rFonts w:asciiTheme="minorHAnsi" w:hAnsiTheme="minorHAnsi" w:cstheme="minorBidi"/>
          <w:noProof/>
        </w:rPr>
      </w:pPr>
      <w:hyperlink w:anchor="_Toc211814160" w:history="1">
        <w:r w:rsidR="00D2748B" w:rsidRPr="00954DEA">
          <w:rPr>
            <w:rStyle w:val="Hyperlink"/>
            <w:noProof/>
          </w:rPr>
          <w:t>3.2.</w:t>
        </w:r>
        <w:r w:rsidR="00D2748B">
          <w:rPr>
            <w:rFonts w:asciiTheme="minorHAnsi" w:hAnsiTheme="minorHAnsi" w:cstheme="minorBidi"/>
            <w:noProof/>
          </w:rPr>
          <w:tab/>
        </w:r>
        <w:r w:rsidR="00D2748B" w:rsidRPr="00954DEA">
          <w:rPr>
            <w:rStyle w:val="Hyperlink"/>
            <w:noProof/>
          </w:rPr>
          <w:t>Циљеви комасације</w:t>
        </w:r>
        <w:r w:rsidR="00D2748B">
          <w:rPr>
            <w:noProof/>
            <w:webHidden/>
          </w:rPr>
          <w:tab/>
        </w:r>
        <w:r w:rsidR="00D2748B">
          <w:rPr>
            <w:noProof/>
            <w:webHidden/>
          </w:rPr>
          <w:fldChar w:fldCharType="begin"/>
        </w:r>
        <w:r w:rsidR="00D2748B">
          <w:rPr>
            <w:noProof/>
            <w:webHidden/>
          </w:rPr>
          <w:instrText xml:space="preserve"> PAGEREF _Toc211814160 \h </w:instrText>
        </w:r>
        <w:r w:rsidR="00D2748B">
          <w:rPr>
            <w:noProof/>
            <w:webHidden/>
          </w:rPr>
        </w:r>
        <w:r w:rsidR="00D2748B">
          <w:rPr>
            <w:noProof/>
            <w:webHidden/>
          </w:rPr>
          <w:fldChar w:fldCharType="separate"/>
        </w:r>
        <w:r w:rsidR="00D2748B">
          <w:rPr>
            <w:noProof/>
            <w:webHidden/>
          </w:rPr>
          <w:t>14</w:t>
        </w:r>
        <w:r w:rsidR="00D2748B">
          <w:rPr>
            <w:noProof/>
            <w:webHidden/>
          </w:rPr>
          <w:fldChar w:fldCharType="end"/>
        </w:r>
      </w:hyperlink>
    </w:p>
    <w:p w14:paraId="27586CA5" w14:textId="051DC4CD" w:rsidR="00D2748B" w:rsidRDefault="004654F4">
      <w:pPr>
        <w:pStyle w:val="TOC2"/>
        <w:tabs>
          <w:tab w:val="left" w:pos="880"/>
          <w:tab w:val="right" w:leader="dot" w:pos="9061"/>
        </w:tabs>
        <w:rPr>
          <w:rFonts w:asciiTheme="minorHAnsi" w:hAnsiTheme="minorHAnsi" w:cstheme="minorBidi"/>
          <w:noProof/>
        </w:rPr>
      </w:pPr>
      <w:hyperlink w:anchor="_Toc211814161" w:history="1">
        <w:r w:rsidR="00D2748B" w:rsidRPr="00954DEA">
          <w:rPr>
            <w:rStyle w:val="Hyperlink"/>
            <w:noProof/>
          </w:rPr>
          <w:t>3.3.</w:t>
        </w:r>
        <w:r w:rsidR="00D2748B">
          <w:rPr>
            <w:rFonts w:asciiTheme="minorHAnsi" w:hAnsiTheme="minorHAnsi" w:cstheme="minorBidi"/>
            <w:noProof/>
          </w:rPr>
          <w:tab/>
        </w:r>
        <w:r w:rsidR="00D2748B" w:rsidRPr="00954DEA">
          <w:rPr>
            <w:rStyle w:val="Hyperlink"/>
            <w:noProof/>
          </w:rPr>
          <w:t>Методологија мерења ефеката комасације</w:t>
        </w:r>
        <w:r w:rsidR="00D2748B">
          <w:rPr>
            <w:noProof/>
            <w:webHidden/>
          </w:rPr>
          <w:tab/>
        </w:r>
        <w:r w:rsidR="00D2748B">
          <w:rPr>
            <w:noProof/>
            <w:webHidden/>
          </w:rPr>
          <w:fldChar w:fldCharType="begin"/>
        </w:r>
        <w:r w:rsidR="00D2748B">
          <w:rPr>
            <w:noProof/>
            <w:webHidden/>
          </w:rPr>
          <w:instrText xml:space="preserve"> PAGEREF _Toc211814161 \h </w:instrText>
        </w:r>
        <w:r w:rsidR="00D2748B">
          <w:rPr>
            <w:noProof/>
            <w:webHidden/>
          </w:rPr>
        </w:r>
        <w:r w:rsidR="00D2748B">
          <w:rPr>
            <w:noProof/>
            <w:webHidden/>
          </w:rPr>
          <w:fldChar w:fldCharType="separate"/>
        </w:r>
        <w:r w:rsidR="00D2748B">
          <w:rPr>
            <w:noProof/>
            <w:webHidden/>
          </w:rPr>
          <w:t>14</w:t>
        </w:r>
        <w:r w:rsidR="00D2748B">
          <w:rPr>
            <w:noProof/>
            <w:webHidden/>
          </w:rPr>
          <w:fldChar w:fldCharType="end"/>
        </w:r>
      </w:hyperlink>
    </w:p>
    <w:p w14:paraId="064CB483" w14:textId="00AC1782" w:rsidR="00D2748B" w:rsidRDefault="004654F4">
      <w:pPr>
        <w:pStyle w:val="TOC2"/>
        <w:tabs>
          <w:tab w:val="left" w:pos="880"/>
          <w:tab w:val="right" w:leader="dot" w:pos="9061"/>
        </w:tabs>
        <w:rPr>
          <w:rFonts w:asciiTheme="minorHAnsi" w:hAnsiTheme="minorHAnsi" w:cstheme="minorBidi"/>
          <w:noProof/>
        </w:rPr>
      </w:pPr>
      <w:hyperlink w:anchor="_Toc211814162" w:history="1">
        <w:r w:rsidR="00D2748B" w:rsidRPr="00954DEA">
          <w:rPr>
            <w:rStyle w:val="Hyperlink"/>
            <w:noProof/>
          </w:rPr>
          <w:t>3.4.</w:t>
        </w:r>
        <w:r w:rsidR="00D2748B">
          <w:rPr>
            <w:rFonts w:asciiTheme="minorHAnsi" w:hAnsiTheme="minorHAnsi" w:cstheme="minorBidi"/>
            <w:noProof/>
          </w:rPr>
          <w:tab/>
        </w:r>
        <w:r w:rsidR="00D2748B" w:rsidRPr="00954DEA">
          <w:rPr>
            <w:rStyle w:val="Hyperlink"/>
            <w:noProof/>
          </w:rPr>
          <w:t>Правни основ, начела и документација за израду и доношење Програма Комасације</w:t>
        </w:r>
        <w:r w:rsidR="00D2748B">
          <w:rPr>
            <w:noProof/>
            <w:webHidden/>
          </w:rPr>
          <w:tab/>
        </w:r>
        <w:r w:rsidR="00D2748B">
          <w:rPr>
            <w:noProof/>
            <w:webHidden/>
          </w:rPr>
          <w:fldChar w:fldCharType="begin"/>
        </w:r>
        <w:r w:rsidR="00D2748B">
          <w:rPr>
            <w:noProof/>
            <w:webHidden/>
          </w:rPr>
          <w:instrText xml:space="preserve"> PAGEREF _Toc211814162 \h </w:instrText>
        </w:r>
        <w:r w:rsidR="00D2748B">
          <w:rPr>
            <w:noProof/>
            <w:webHidden/>
          </w:rPr>
        </w:r>
        <w:r w:rsidR="00D2748B">
          <w:rPr>
            <w:noProof/>
            <w:webHidden/>
          </w:rPr>
          <w:fldChar w:fldCharType="separate"/>
        </w:r>
        <w:r w:rsidR="00D2748B">
          <w:rPr>
            <w:noProof/>
            <w:webHidden/>
          </w:rPr>
          <w:t>17</w:t>
        </w:r>
        <w:r w:rsidR="00D2748B">
          <w:rPr>
            <w:noProof/>
            <w:webHidden/>
          </w:rPr>
          <w:fldChar w:fldCharType="end"/>
        </w:r>
      </w:hyperlink>
    </w:p>
    <w:p w14:paraId="47B5AC67" w14:textId="4800A50B" w:rsidR="00D2748B" w:rsidRDefault="004654F4">
      <w:pPr>
        <w:pStyle w:val="TOC2"/>
        <w:tabs>
          <w:tab w:val="left" w:pos="880"/>
          <w:tab w:val="right" w:leader="dot" w:pos="9061"/>
        </w:tabs>
        <w:rPr>
          <w:rFonts w:asciiTheme="minorHAnsi" w:hAnsiTheme="minorHAnsi" w:cstheme="minorBidi"/>
          <w:noProof/>
        </w:rPr>
      </w:pPr>
      <w:hyperlink w:anchor="_Toc211814163" w:history="1">
        <w:r w:rsidR="00D2748B" w:rsidRPr="00954DEA">
          <w:rPr>
            <w:rStyle w:val="Hyperlink"/>
            <w:noProof/>
          </w:rPr>
          <w:t>3.5.</w:t>
        </w:r>
        <w:r w:rsidR="00D2748B">
          <w:rPr>
            <w:rFonts w:asciiTheme="minorHAnsi" w:hAnsiTheme="minorHAnsi" w:cstheme="minorBidi"/>
            <w:noProof/>
          </w:rPr>
          <w:tab/>
        </w:r>
        <w:r w:rsidR="00D2748B" w:rsidRPr="00954DEA">
          <w:rPr>
            <w:rStyle w:val="Hyperlink"/>
            <w:noProof/>
          </w:rPr>
          <w:t>Обнова премера у КО Бешеново Село</w:t>
        </w:r>
        <w:r w:rsidR="00D2748B">
          <w:rPr>
            <w:noProof/>
            <w:webHidden/>
          </w:rPr>
          <w:tab/>
        </w:r>
        <w:r w:rsidR="00D2748B">
          <w:rPr>
            <w:noProof/>
            <w:webHidden/>
          </w:rPr>
          <w:fldChar w:fldCharType="begin"/>
        </w:r>
        <w:r w:rsidR="00D2748B">
          <w:rPr>
            <w:noProof/>
            <w:webHidden/>
          </w:rPr>
          <w:instrText xml:space="preserve"> PAGEREF _Toc211814163 \h </w:instrText>
        </w:r>
        <w:r w:rsidR="00D2748B">
          <w:rPr>
            <w:noProof/>
            <w:webHidden/>
          </w:rPr>
        </w:r>
        <w:r w:rsidR="00D2748B">
          <w:rPr>
            <w:noProof/>
            <w:webHidden/>
          </w:rPr>
          <w:fldChar w:fldCharType="separate"/>
        </w:r>
        <w:r w:rsidR="00D2748B">
          <w:rPr>
            <w:noProof/>
            <w:webHidden/>
          </w:rPr>
          <w:t>19</w:t>
        </w:r>
        <w:r w:rsidR="00D2748B">
          <w:rPr>
            <w:noProof/>
            <w:webHidden/>
          </w:rPr>
          <w:fldChar w:fldCharType="end"/>
        </w:r>
      </w:hyperlink>
    </w:p>
    <w:p w14:paraId="1FA3C8B5" w14:textId="5421C4F9" w:rsidR="00D2748B" w:rsidRDefault="004654F4">
      <w:pPr>
        <w:pStyle w:val="TOC2"/>
        <w:tabs>
          <w:tab w:val="left" w:pos="880"/>
          <w:tab w:val="right" w:leader="dot" w:pos="9061"/>
        </w:tabs>
        <w:rPr>
          <w:rFonts w:asciiTheme="minorHAnsi" w:hAnsiTheme="minorHAnsi" w:cstheme="minorBidi"/>
          <w:noProof/>
        </w:rPr>
      </w:pPr>
      <w:hyperlink w:anchor="_Toc211814164" w:history="1">
        <w:r w:rsidR="00D2748B" w:rsidRPr="00954DEA">
          <w:rPr>
            <w:rStyle w:val="Hyperlink"/>
            <w:noProof/>
          </w:rPr>
          <w:t>3.6.</w:t>
        </w:r>
        <w:r w:rsidR="00D2748B">
          <w:rPr>
            <w:rFonts w:asciiTheme="minorHAnsi" w:hAnsiTheme="minorHAnsi" w:cstheme="minorBidi"/>
            <w:noProof/>
          </w:rPr>
          <w:tab/>
        </w:r>
        <w:r w:rsidR="00D2748B" w:rsidRPr="00954DEA">
          <w:rPr>
            <w:rStyle w:val="Hyperlink"/>
            <w:noProof/>
          </w:rPr>
          <w:t>Анализа потребе уређења пољопривредног земљишта комасацијом на територији АП Војводине</w:t>
        </w:r>
        <w:r w:rsidR="00D2748B">
          <w:rPr>
            <w:noProof/>
            <w:webHidden/>
          </w:rPr>
          <w:tab/>
        </w:r>
        <w:r w:rsidR="00D2748B">
          <w:rPr>
            <w:noProof/>
            <w:webHidden/>
          </w:rPr>
          <w:fldChar w:fldCharType="begin"/>
        </w:r>
        <w:r w:rsidR="00D2748B">
          <w:rPr>
            <w:noProof/>
            <w:webHidden/>
          </w:rPr>
          <w:instrText xml:space="preserve"> PAGEREF _Toc211814164 \h </w:instrText>
        </w:r>
        <w:r w:rsidR="00D2748B">
          <w:rPr>
            <w:noProof/>
            <w:webHidden/>
          </w:rPr>
        </w:r>
        <w:r w:rsidR="00D2748B">
          <w:rPr>
            <w:noProof/>
            <w:webHidden/>
          </w:rPr>
          <w:fldChar w:fldCharType="separate"/>
        </w:r>
        <w:r w:rsidR="00D2748B">
          <w:rPr>
            <w:noProof/>
            <w:webHidden/>
          </w:rPr>
          <w:t>19</w:t>
        </w:r>
        <w:r w:rsidR="00D2748B">
          <w:rPr>
            <w:noProof/>
            <w:webHidden/>
          </w:rPr>
          <w:fldChar w:fldCharType="end"/>
        </w:r>
      </w:hyperlink>
    </w:p>
    <w:p w14:paraId="695780B2" w14:textId="7B9F1754" w:rsidR="00D2748B" w:rsidRDefault="004654F4">
      <w:pPr>
        <w:pStyle w:val="TOC2"/>
        <w:tabs>
          <w:tab w:val="left" w:pos="880"/>
          <w:tab w:val="right" w:leader="dot" w:pos="9061"/>
        </w:tabs>
        <w:rPr>
          <w:rFonts w:asciiTheme="minorHAnsi" w:hAnsiTheme="minorHAnsi" w:cstheme="minorBidi"/>
          <w:noProof/>
        </w:rPr>
      </w:pPr>
      <w:hyperlink w:anchor="_Toc211814165" w:history="1">
        <w:r w:rsidR="00D2748B" w:rsidRPr="00954DEA">
          <w:rPr>
            <w:rStyle w:val="Hyperlink"/>
            <w:noProof/>
          </w:rPr>
          <w:t>3.7.</w:t>
        </w:r>
        <w:r w:rsidR="00D2748B">
          <w:rPr>
            <w:rFonts w:asciiTheme="minorHAnsi" w:hAnsiTheme="minorHAnsi" w:cstheme="minorBidi"/>
            <w:noProof/>
          </w:rPr>
          <w:tab/>
        </w:r>
        <w:r w:rsidR="00D2748B" w:rsidRPr="00954DEA">
          <w:rPr>
            <w:rStyle w:val="Hyperlink"/>
            <w:noProof/>
          </w:rPr>
          <w:t>Усклађеност комасације КО Бешеново Село и просторног плана Града Сремска Митровица</w:t>
        </w:r>
        <w:r w:rsidR="00D2748B">
          <w:rPr>
            <w:noProof/>
            <w:webHidden/>
          </w:rPr>
          <w:tab/>
        </w:r>
        <w:r w:rsidR="00D2748B">
          <w:rPr>
            <w:noProof/>
            <w:webHidden/>
          </w:rPr>
          <w:fldChar w:fldCharType="begin"/>
        </w:r>
        <w:r w:rsidR="00D2748B">
          <w:rPr>
            <w:noProof/>
            <w:webHidden/>
          </w:rPr>
          <w:instrText xml:space="preserve"> PAGEREF _Toc211814165 \h </w:instrText>
        </w:r>
        <w:r w:rsidR="00D2748B">
          <w:rPr>
            <w:noProof/>
            <w:webHidden/>
          </w:rPr>
        </w:r>
        <w:r w:rsidR="00D2748B">
          <w:rPr>
            <w:noProof/>
            <w:webHidden/>
          </w:rPr>
          <w:fldChar w:fldCharType="separate"/>
        </w:r>
        <w:r w:rsidR="00D2748B">
          <w:rPr>
            <w:noProof/>
            <w:webHidden/>
          </w:rPr>
          <w:t>20</w:t>
        </w:r>
        <w:r w:rsidR="00D2748B">
          <w:rPr>
            <w:noProof/>
            <w:webHidden/>
          </w:rPr>
          <w:fldChar w:fldCharType="end"/>
        </w:r>
      </w:hyperlink>
    </w:p>
    <w:p w14:paraId="5CF12EAA" w14:textId="5E134F61" w:rsidR="00D2748B" w:rsidRDefault="004654F4">
      <w:pPr>
        <w:pStyle w:val="TOC2"/>
        <w:tabs>
          <w:tab w:val="left" w:pos="880"/>
          <w:tab w:val="right" w:leader="dot" w:pos="9061"/>
        </w:tabs>
        <w:rPr>
          <w:rFonts w:asciiTheme="minorHAnsi" w:hAnsiTheme="minorHAnsi" w:cstheme="minorBidi"/>
          <w:noProof/>
        </w:rPr>
      </w:pPr>
      <w:hyperlink w:anchor="_Toc211814166" w:history="1">
        <w:r w:rsidR="00D2748B" w:rsidRPr="00954DEA">
          <w:rPr>
            <w:rStyle w:val="Hyperlink"/>
            <w:noProof/>
          </w:rPr>
          <w:t>3.8.</w:t>
        </w:r>
        <w:r w:rsidR="00D2748B">
          <w:rPr>
            <w:rFonts w:asciiTheme="minorHAnsi" w:hAnsiTheme="minorHAnsi" w:cstheme="minorBidi"/>
            <w:noProof/>
          </w:rPr>
          <w:tab/>
        </w:r>
        <w:r w:rsidR="00D2748B" w:rsidRPr="00954DEA">
          <w:rPr>
            <w:rStyle w:val="Hyperlink"/>
            <w:noProof/>
          </w:rPr>
          <w:t>Развој и уређење руралних подручја</w:t>
        </w:r>
        <w:r w:rsidR="00D2748B">
          <w:rPr>
            <w:noProof/>
            <w:webHidden/>
          </w:rPr>
          <w:tab/>
        </w:r>
        <w:r w:rsidR="00D2748B">
          <w:rPr>
            <w:noProof/>
            <w:webHidden/>
          </w:rPr>
          <w:fldChar w:fldCharType="begin"/>
        </w:r>
        <w:r w:rsidR="00D2748B">
          <w:rPr>
            <w:noProof/>
            <w:webHidden/>
          </w:rPr>
          <w:instrText xml:space="preserve"> PAGEREF _Toc211814166 \h </w:instrText>
        </w:r>
        <w:r w:rsidR="00D2748B">
          <w:rPr>
            <w:noProof/>
            <w:webHidden/>
          </w:rPr>
        </w:r>
        <w:r w:rsidR="00D2748B">
          <w:rPr>
            <w:noProof/>
            <w:webHidden/>
          </w:rPr>
          <w:fldChar w:fldCharType="separate"/>
        </w:r>
        <w:r w:rsidR="00D2748B">
          <w:rPr>
            <w:noProof/>
            <w:webHidden/>
          </w:rPr>
          <w:t>21</w:t>
        </w:r>
        <w:r w:rsidR="00D2748B">
          <w:rPr>
            <w:noProof/>
            <w:webHidden/>
          </w:rPr>
          <w:fldChar w:fldCharType="end"/>
        </w:r>
      </w:hyperlink>
    </w:p>
    <w:p w14:paraId="2B980F38" w14:textId="53FE971B" w:rsidR="00D2748B" w:rsidRDefault="004654F4">
      <w:pPr>
        <w:pStyle w:val="TOC1"/>
        <w:tabs>
          <w:tab w:val="left" w:pos="440"/>
          <w:tab w:val="right" w:leader="dot" w:pos="9061"/>
        </w:tabs>
        <w:rPr>
          <w:rFonts w:asciiTheme="minorHAnsi" w:hAnsiTheme="minorHAnsi" w:cstheme="minorBidi"/>
          <w:noProof/>
        </w:rPr>
      </w:pPr>
      <w:hyperlink w:anchor="_Toc211814167" w:history="1">
        <w:r w:rsidR="00D2748B" w:rsidRPr="00954DEA">
          <w:rPr>
            <w:rStyle w:val="Hyperlink"/>
            <w:noProof/>
          </w:rPr>
          <w:t>4.</w:t>
        </w:r>
        <w:r w:rsidR="00D2748B">
          <w:rPr>
            <w:rFonts w:asciiTheme="minorHAnsi" w:hAnsiTheme="minorHAnsi" w:cstheme="minorBidi"/>
            <w:noProof/>
          </w:rPr>
          <w:tab/>
        </w:r>
        <w:r w:rsidR="00D2748B" w:rsidRPr="00954DEA">
          <w:rPr>
            <w:rStyle w:val="Hyperlink"/>
            <w:noProof/>
          </w:rPr>
          <w:t>Стање на комасационом подручју и граничним насељима</w:t>
        </w:r>
        <w:r w:rsidR="00D2748B">
          <w:rPr>
            <w:noProof/>
            <w:webHidden/>
          </w:rPr>
          <w:tab/>
        </w:r>
        <w:r w:rsidR="00D2748B">
          <w:rPr>
            <w:noProof/>
            <w:webHidden/>
          </w:rPr>
          <w:fldChar w:fldCharType="begin"/>
        </w:r>
        <w:r w:rsidR="00D2748B">
          <w:rPr>
            <w:noProof/>
            <w:webHidden/>
          </w:rPr>
          <w:instrText xml:space="preserve"> PAGEREF _Toc211814167 \h </w:instrText>
        </w:r>
        <w:r w:rsidR="00D2748B">
          <w:rPr>
            <w:noProof/>
            <w:webHidden/>
          </w:rPr>
        </w:r>
        <w:r w:rsidR="00D2748B">
          <w:rPr>
            <w:noProof/>
            <w:webHidden/>
          </w:rPr>
          <w:fldChar w:fldCharType="separate"/>
        </w:r>
        <w:r w:rsidR="00D2748B">
          <w:rPr>
            <w:noProof/>
            <w:webHidden/>
          </w:rPr>
          <w:t>22</w:t>
        </w:r>
        <w:r w:rsidR="00D2748B">
          <w:rPr>
            <w:noProof/>
            <w:webHidden/>
          </w:rPr>
          <w:fldChar w:fldCharType="end"/>
        </w:r>
      </w:hyperlink>
    </w:p>
    <w:p w14:paraId="038C9A8F" w14:textId="5D768305" w:rsidR="00D2748B" w:rsidRDefault="004654F4">
      <w:pPr>
        <w:pStyle w:val="TOC2"/>
        <w:tabs>
          <w:tab w:val="left" w:pos="880"/>
          <w:tab w:val="right" w:leader="dot" w:pos="9061"/>
        </w:tabs>
        <w:rPr>
          <w:rFonts w:asciiTheme="minorHAnsi" w:hAnsiTheme="minorHAnsi" w:cstheme="minorBidi"/>
          <w:noProof/>
        </w:rPr>
      </w:pPr>
      <w:hyperlink w:anchor="_Toc211814168" w:history="1">
        <w:r w:rsidR="00D2748B" w:rsidRPr="00954DEA">
          <w:rPr>
            <w:rStyle w:val="Hyperlink"/>
            <w:noProof/>
          </w:rPr>
          <w:t>4.1.</w:t>
        </w:r>
        <w:r w:rsidR="00D2748B">
          <w:rPr>
            <w:rFonts w:asciiTheme="minorHAnsi" w:hAnsiTheme="minorHAnsi" w:cstheme="minorBidi"/>
            <w:noProof/>
          </w:rPr>
          <w:tab/>
        </w:r>
        <w:r w:rsidR="00D2748B" w:rsidRPr="00954DEA">
          <w:rPr>
            <w:rStyle w:val="Hyperlink"/>
            <w:noProof/>
          </w:rPr>
          <w:t>Пољопривредна производња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_Toc211814168 \h </w:instrText>
        </w:r>
        <w:r w:rsidR="00D2748B">
          <w:rPr>
            <w:noProof/>
            <w:webHidden/>
          </w:rPr>
        </w:r>
        <w:r w:rsidR="00D2748B">
          <w:rPr>
            <w:noProof/>
            <w:webHidden/>
          </w:rPr>
          <w:fldChar w:fldCharType="separate"/>
        </w:r>
        <w:r w:rsidR="00D2748B">
          <w:rPr>
            <w:noProof/>
            <w:webHidden/>
          </w:rPr>
          <w:t>24</w:t>
        </w:r>
        <w:r w:rsidR="00D2748B">
          <w:rPr>
            <w:noProof/>
            <w:webHidden/>
          </w:rPr>
          <w:fldChar w:fldCharType="end"/>
        </w:r>
      </w:hyperlink>
    </w:p>
    <w:p w14:paraId="441210CD" w14:textId="15BD733D" w:rsidR="00D2748B" w:rsidRDefault="004654F4">
      <w:pPr>
        <w:pStyle w:val="TOC2"/>
        <w:tabs>
          <w:tab w:val="left" w:pos="880"/>
          <w:tab w:val="right" w:leader="dot" w:pos="9061"/>
        </w:tabs>
        <w:rPr>
          <w:rFonts w:asciiTheme="minorHAnsi" w:hAnsiTheme="minorHAnsi" w:cstheme="minorBidi"/>
          <w:noProof/>
        </w:rPr>
      </w:pPr>
      <w:hyperlink w:anchor="_Toc211814169" w:history="1">
        <w:r w:rsidR="00D2748B" w:rsidRPr="00954DEA">
          <w:rPr>
            <w:rStyle w:val="Hyperlink"/>
            <w:noProof/>
          </w:rPr>
          <w:t>4.2.</w:t>
        </w:r>
        <w:r w:rsidR="00D2748B">
          <w:rPr>
            <w:rFonts w:asciiTheme="minorHAnsi" w:hAnsiTheme="minorHAnsi" w:cstheme="minorBidi"/>
            <w:noProof/>
          </w:rPr>
          <w:tab/>
        </w:r>
        <w:r w:rsidR="00D2748B" w:rsidRPr="00954DEA">
          <w:rPr>
            <w:rStyle w:val="Hyperlink"/>
            <w:noProof/>
          </w:rPr>
          <w:t>Демографија КО Бешеново Село</w:t>
        </w:r>
        <w:r w:rsidR="00D2748B">
          <w:rPr>
            <w:noProof/>
            <w:webHidden/>
          </w:rPr>
          <w:tab/>
        </w:r>
        <w:r w:rsidR="00D2748B">
          <w:rPr>
            <w:noProof/>
            <w:webHidden/>
          </w:rPr>
          <w:fldChar w:fldCharType="begin"/>
        </w:r>
        <w:r w:rsidR="00D2748B">
          <w:rPr>
            <w:noProof/>
            <w:webHidden/>
          </w:rPr>
          <w:instrText xml:space="preserve"> PAGEREF _Toc211814169 \h </w:instrText>
        </w:r>
        <w:r w:rsidR="00D2748B">
          <w:rPr>
            <w:noProof/>
            <w:webHidden/>
          </w:rPr>
        </w:r>
        <w:r w:rsidR="00D2748B">
          <w:rPr>
            <w:noProof/>
            <w:webHidden/>
          </w:rPr>
          <w:fldChar w:fldCharType="separate"/>
        </w:r>
        <w:r w:rsidR="00D2748B">
          <w:rPr>
            <w:noProof/>
            <w:webHidden/>
          </w:rPr>
          <w:t>26</w:t>
        </w:r>
        <w:r w:rsidR="00D2748B">
          <w:rPr>
            <w:noProof/>
            <w:webHidden/>
          </w:rPr>
          <w:fldChar w:fldCharType="end"/>
        </w:r>
      </w:hyperlink>
    </w:p>
    <w:p w14:paraId="041B72CD" w14:textId="2056D038" w:rsidR="00D2748B" w:rsidRDefault="004654F4">
      <w:pPr>
        <w:pStyle w:val="TOC2"/>
        <w:tabs>
          <w:tab w:val="left" w:pos="880"/>
          <w:tab w:val="right" w:leader="dot" w:pos="9061"/>
        </w:tabs>
        <w:rPr>
          <w:rFonts w:asciiTheme="minorHAnsi" w:hAnsiTheme="minorHAnsi" w:cstheme="minorBidi"/>
          <w:noProof/>
        </w:rPr>
      </w:pPr>
      <w:hyperlink w:anchor="_Toc211814170" w:history="1">
        <w:r w:rsidR="00D2748B" w:rsidRPr="00954DEA">
          <w:rPr>
            <w:rStyle w:val="Hyperlink"/>
            <w:noProof/>
          </w:rPr>
          <w:t>4.3.</w:t>
        </w:r>
        <w:r w:rsidR="00D2748B">
          <w:rPr>
            <w:rFonts w:asciiTheme="minorHAnsi" w:hAnsiTheme="minorHAnsi" w:cstheme="minorBidi"/>
            <w:noProof/>
          </w:rPr>
          <w:tab/>
        </w:r>
        <w:r w:rsidR="00D2748B" w:rsidRPr="00954DEA">
          <w:rPr>
            <w:rStyle w:val="Hyperlink"/>
            <w:noProof/>
          </w:rPr>
          <w:t>Социолошки услови КО Бешеново Село</w:t>
        </w:r>
        <w:r w:rsidR="00D2748B">
          <w:rPr>
            <w:noProof/>
            <w:webHidden/>
          </w:rPr>
          <w:tab/>
        </w:r>
        <w:r w:rsidR="00D2748B">
          <w:rPr>
            <w:noProof/>
            <w:webHidden/>
          </w:rPr>
          <w:fldChar w:fldCharType="begin"/>
        </w:r>
        <w:r w:rsidR="00D2748B">
          <w:rPr>
            <w:noProof/>
            <w:webHidden/>
          </w:rPr>
          <w:instrText xml:space="preserve"> PAGEREF _Toc211814170 \h </w:instrText>
        </w:r>
        <w:r w:rsidR="00D2748B">
          <w:rPr>
            <w:noProof/>
            <w:webHidden/>
          </w:rPr>
        </w:r>
        <w:r w:rsidR="00D2748B">
          <w:rPr>
            <w:noProof/>
            <w:webHidden/>
          </w:rPr>
          <w:fldChar w:fldCharType="separate"/>
        </w:r>
        <w:r w:rsidR="00D2748B">
          <w:rPr>
            <w:noProof/>
            <w:webHidden/>
          </w:rPr>
          <w:t>26</w:t>
        </w:r>
        <w:r w:rsidR="00D2748B">
          <w:rPr>
            <w:noProof/>
            <w:webHidden/>
          </w:rPr>
          <w:fldChar w:fldCharType="end"/>
        </w:r>
      </w:hyperlink>
    </w:p>
    <w:p w14:paraId="2C0FCC49" w14:textId="50AFEBCE" w:rsidR="00D2748B" w:rsidRDefault="004654F4">
      <w:pPr>
        <w:pStyle w:val="TOC2"/>
        <w:tabs>
          <w:tab w:val="left" w:pos="880"/>
          <w:tab w:val="right" w:leader="dot" w:pos="9061"/>
        </w:tabs>
        <w:rPr>
          <w:rFonts w:asciiTheme="minorHAnsi" w:hAnsiTheme="minorHAnsi" w:cstheme="minorBidi"/>
          <w:noProof/>
        </w:rPr>
      </w:pPr>
      <w:hyperlink w:anchor="_Toc211814171" w:history="1">
        <w:r w:rsidR="00D2748B" w:rsidRPr="00954DEA">
          <w:rPr>
            <w:rStyle w:val="Hyperlink"/>
            <w:noProof/>
          </w:rPr>
          <w:t>4.4.</w:t>
        </w:r>
        <w:r w:rsidR="00D2748B">
          <w:rPr>
            <w:rFonts w:asciiTheme="minorHAnsi" w:hAnsiTheme="minorHAnsi" w:cstheme="minorBidi"/>
            <w:noProof/>
          </w:rPr>
          <w:tab/>
        </w:r>
        <w:r w:rsidR="00D2748B" w:rsidRPr="00954DEA">
          <w:rPr>
            <w:rStyle w:val="Hyperlink"/>
            <w:noProof/>
          </w:rPr>
          <w:t>Економски услови КО Бешеново Село</w:t>
        </w:r>
        <w:r w:rsidR="00D2748B">
          <w:rPr>
            <w:noProof/>
            <w:webHidden/>
          </w:rPr>
          <w:tab/>
        </w:r>
        <w:r w:rsidR="00D2748B">
          <w:rPr>
            <w:noProof/>
            <w:webHidden/>
          </w:rPr>
          <w:fldChar w:fldCharType="begin"/>
        </w:r>
        <w:r w:rsidR="00D2748B">
          <w:rPr>
            <w:noProof/>
            <w:webHidden/>
          </w:rPr>
          <w:instrText xml:space="preserve"> PAGEREF _Toc211814171 \h </w:instrText>
        </w:r>
        <w:r w:rsidR="00D2748B">
          <w:rPr>
            <w:noProof/>
            <w:webHidden/>
          </w:rPr>
        </w:r>
        <w:r w:rsidR="00D2748B">
          <w:rPr>
            <w:noProof/>
            <w:webHidden/>
          </w:rPr>
          <w:fldChar w:fldCharType="separate"/>
        </w:r>
        <w:r w:rsidR="00D2748B">
          <w:rPr>
            <w:noProof/>
            <w:webHidden/>
          </w:rPr>
          <w:t>27</w:t>
        </w:r>
        <w:r w:rsidR="00D2748B">
          <w:rPr>
            <w:noProof/>
            <w:webHidden/>
          </w:rPr>
          <w:fldChar w:fldCharType="end"/>
        </w:r>
      </w:hyperlink>
    </w:p>
    <w:p w14:paraId="751CCDA1" w14:textId="1635B0EA" w:rsidR="00D2748B" w:rsidRDefault="004654F4">
      <w:pPr>
        <w:pStyle w:val="TOC2"/>
        <w:tabs>
          <w:tab w:val="left" w:pos="880"/>
          <w:tab w:val="right" w:leader="dot" w:pos="9061"/>
        </w:tabs>
        <w:rPr>
          <w:rFonts w:asciiTheme="minorHAnsi" w:hAnsiTheme="minorHAnsi" w:cstheme="minorBidi"/>
          <w:noProof/>
        </w:rPr>
      </w:pPr>
      <w:hyperlink w:anchor="_Toc211814172" w:history="1">
        <w:r w:rsidR="00D2748B" w:rsidRPr="00954DEA">
          <w:rPr>
            <w:rStyle w:val="Hyperlink"/>
            <w:noProof/>
          </w:rPr>
          <w:t>4.5.</w:t>
        </w:r>
        <w:r w:rsidR="00D2748B">
          <w:rPr>
            <w:rFonts w:asciiTheme="minorHAnsi" w:hAnsiTheme="minorHAnsi" w:cstheme="minorBidi"/>
            <w:noProof/>
          </w:rPr>
          <w:tab/>
        </w:r>
        <w:r w:rsidR="00D2748B" w:rsidRPr="00954DEA">
          <w:rPr>
            <w:rStyle w:val="Hyperlink"/>
            <w:noProof/>
          </w:rPr>
          <w:t>Пољопривредна производња у граничним насељима</w:t>
        </w:r>
        <w:r w:rsidR="00D2748B">
          <w:rPr>
            <w:noProof/>
            <w:webHidden/>
          </w:rPr>
          <w:tab/>
        </w:r>
        <w:r w:rsidR="00D2748B">
          <w:rPr>
            <w:noProof/>
            <w:webHidden/>
          </w:rPr>
          <w:fldChar w:fldCharType="begin"/>
        </w:r>
        <w:r w:rsidR="00D2748B">
          <w:rPr>
            <w:noProof/>
            <w:webHidden/>
          </w:rPr>
          <w:instrText xml:space="preserve"> PAGEREF _Toc211814172 \h </w:instrText>
        </w:r>
        <w:r w:rsidR="00D2748B">
          <w:rPr>
            <w:noProof/>
            <w:webHidden/>
          </w:rPr>
        </w:r>
        <w:r w:rsidR="00D2748B">
          <w:rPr>
            <w:noProof/>
            <w:webHidden/>
          </w:rPr>
          <w:fldChar w:fldCharType="separate"/>
        </w:r>
        <w:r w:rsidR="00D2748B">
          <w:rPr>
            <w:noProof/>
            <w:webHidden/>
          </w:rPr>
          <w:t>28</w:t>
        </w:r>
        <w:r w:rsidR="00D2748B">
          <w:rPr>
            <w:noProof/>
            <w:webHidden/>
          </w:rPr>
          <w:fldChar w:fldCharType="end"/>
        </w:r>
      </w:hyperlink>
    </w:p>
    <w:p w14:paraId="6D0993C5" w14:textId="76561B7F" w:rsidR="00D2748B" w:rsidRDefault="004654F4">
      <w:pPr>
        <w:pStyle w:val="TOC2"/>
        <w:tabs>
          <w:tab w:val="left" w:pos="880"/>
          <w:tab w:val="right" w:leader="dot" w:pos="9061"/>
        </w:tabs>
        <w:rPr>
          <w:rFonts w:asciiTheme="minorHAnsi" w:hAnsiTheme="minorHAnsi" w:cstheme="minorBidi"/>
          <w:noProof/>
        </w:rPr>
      </w:pPr>
      <w:hyperlink w:anchor="_Toc211814173" w:history="1">
        <w:r w:rsidR="00D2748B" w:rsidRPr="00954DEA">
          <w:rPr>
            <w:rStyle w:val="Hyperlink"/>
            <w:noProof/>
          </w:rPr>
          <w:t>4.6.</w:t>
        </w:r>
        <w:r w:rsidR="00D2748B">
          <w:rPr>
            <w:rFonts w:asciiTheme="minorHAnsi" w:hAnsiTheme="minorHAnsi" w:cstheme="minorBidi"/>
            <w:noProof/>
          </w:rPr>
          <w:tab/>
        </w:r>
        <w:r w:rsidR="00D2748B" w:rsidRPr="00954DEA">
          <w:rPr>
            <w:rStyle w:val="Hyperlink"/>
            <w:noProof/>
          </w:rPr>
          <w:t>Демографија у граничним насељима</w:t>
        </w:r>
        <w:r w:rsidR="00D2748B">
          <w:rPr>
            <w:noProof/>
            <w:webHidden/>
          </w:rPr>
          <w:tab/>
        </w:r>
        <w:r w:rsidR="00D2748B">
          <w:rPr>
            <w:noProof/>
            <w:webHidden/>
          </w:rPr>
          <w:fldChar w:fldCharType="begin"/>
        </w:r>
        <w:r w:rsidR="00D2748B">
          <w:rPr>
            <w:noProof/>
            <w:webHidden/>
          </w:rPr>
          <w:instrText xml:space="preserve"> PAGEREF _Toc211814173 \h </w:instrText>
        </w:r>
        <w:r w:rsidR="00D2748B">
          <w:rPr>
            <w:noProof/>
            <w:webHidden/>
          </w:rPr>
        </w:r>
        <w:r w:rsidR="00D2748B">
          <w:rPr>
            <w:noProof/>
            <w:webHidden/>
          </w:rPr>
          <w:fldChar w:fldCharType="separate"/>
        </w:r>
        <w:r w:rsidR="00D2748B">
          <w:rPr>
            <w:noProof/>
            <w:webHidden/>
          </w:rPr>
          <w:t>28</w:t>
        </w:r>
        <w:r w:rsidR="00D2748B">
          <w:rPr>
            <w:noProof/>
            <w:webHidden/>
          </w:rPr>
          <w:fldChar w:fldCharType="end"/>
        </w:r>
      </w:hyperlink>
    </w:p>
    <w:p w14:paraId="2376D731" w14:textId="5C4F5C91" w:rsidR="00D2748B" w:rsidRDefault="004654F4">
      <w:pPr>
        <w:pStyle w:val="TOC2"/>
        <w:tabs>
          <w:tab w:val="left" w:pos="880"/>
          <w:tab w:val="right" w:leader="dot" w:pos="9061"/>
        </w:tabs>
        <w:rPr>
          <w:rFonts w:asciiTheme="minorHAnsi" w:hAnsiTheme="minorHAnsi" w:cstheme="minorBidi"/>
          <w:noProof/>
        </w:rPr>
      </w:pPr>
      <w:hyperlink w:anchor="_Toc211814174" w:history="1">
        <w:r w:rsidR="00D2748B" w:rsidRPr="00954DEA">
          <w:rPr>
            <w:rStyle w:val="Hyperlink"/>
            <w:noProof/>
          </w:rPr>
          <w:t>4.7.</w:t>
        </w:r>
        <w:r w:rsidR="00D2748B">
          <w:rPr>
            <w:rFonts w:asciiTheme="minorHAnsi" w:hAnsiTheme="minorHAnsi" w:cstheme="minorBidi"/>
            <w:noProof/>
          </w:rPr>
          <w:tab/>
        </w:r>
        <w:r w:rsidR="00D2748B" w:rsidRPr="00954DEA">
          <w:rPr>
            <w:rStyle w:val="Hyperlink"/>
            <w:noProof/>
          </w:rPr>
          <w:t>Економски услови у граничним насељима</w:t>
        </w:r>
        <w:r w:rsidR="00D2748B">
          <w:rPr>
            <w:noProof/>
            <w:webHidden/>
          </w:rPr>
          <w:tab/>
        </w:r>
        <w:r w:rsidR="00D2748B">
          <w:rPr>
            <w:noProof/>
            <w:webHidden/>
          </w:rPr>
          <w:fldChar w:fldCharType="begin"/>
        </w:r>
        <w:r w:rsidR="00D2748B">
          <w:rPr>
            <w:noProof/>
            <w:webHidden/>
          </w:rPr>
          <w:instrText xml:space="preserve"> PAGEREF _Toc211814174 \h </w:instrText>
        </w:r>
        <w:r w:rsidR="00D2748B">
          <w:rPr>
            <w:noProof/>
            <w:webHidden/>
          </w:rPr>
        </w:r>
        <w:r w:rsidR="00D2748B">
          <w:rPr>
            <w:noProof/>
            <w:webHidden/>
          </w:rPr>
          <w:fldChar w:fldCharType="separate"/>
        </w:r>
        <w:r w:rsidR="00D2748B">
          <w:rPr>
            <w:noProof/>
            <w:webHidden/>
          </w:rPr>
          <w:t>29</w:t>
        </w:r>
        <w:r w:rsidR="00D2748B">
          <w:rPr>
            <w:noProof/>
            <w:webHidden/>
          </w:rPr>
          <w:fldChar w:fldCharType="end"/>
        </w:r>
      </w:hyperlink>
    </w:p>
    <w:p w14:paraId="212A3890" w14:textId="3C637D2E" w:rsidR="00D2748B" w:rsidRDefault="004654F4">
      <w:pPr>
        <w:pStyle w:val="TOC1"/>
        <w:tabs>
          <w:tab w:val="left" w:pos="440"/>
          <w:tab w:val="right" w:leader="dot" w:pos="9061"/>
        </w:tabs>
        <w:rPr>
          <w:rFonts w:asciiTheme="minorHAnsi" w:hAnsiTheme="minorHAnsi" w:cstheme="minorBidi"/>
          <w:noProof/>
        </w:rPr>
      </w:pPr>
      <w:hyperlink w:anchor="_Toc211814175" w:history="1">
        <w:r w:rsidR="00D2748B" w:rsidRPr="00954DEA">
          <w:rPr>
            <w:rStyle w:val="Hyperlink"/>
            <w:noProof/>
          </w:rPr>
          <w:t>5.</w:t>
        </w:r>
        <w:r w:rsidR="00D2748B">
          <w:rPr>
            <w:rFonts w:asciiTheme="minorHAnsi" w:hAnsiTheme="minorHAnsi" w:cstheme="minorBidi"/>
            <w:noProof/>
          </w:rPr>
          <w:tab/>
        </w:r>
        <w:r w:rsidR="00D2748B" w:rsidRPr="00954DEA">
          <w:rPr>
            <w:rStyle w:val="Hyperlink"/>
            <w:noProof/>
          </w:rPr>
          <w:t>Водни услови на комасационом подручју КО Бешеново Село</w:t>
        </w:r>
        <w:r w:rsidR="00D2748B">
          <w:rPr>
            <w:noProof/>
            <w:webHidden/>
          </w:rPr>
          <w:tab/>
        </w:r>
        <w:r w:rsidR="00D2748B">
          <w:rPr>
            <w:noProof/>
            <w:webHidden/>
          </w:rPr>
          <w:fldChar w:fldCharType="begin"/>
        </w:r>
        <w:r w:rsidR="00D2748B">
          <w:rPr>
            <w:noProof/>
            <w:webHidden/>
          </w:rPr>
          <w:instrText xml:space="preserve"> PAGEREF _Toc211814175 \h </w:instrText>
        </w:r>
        <w:r w:rsidR="00D2748B">
          <w:rPr>
            <w:noProof/>
            <w:webHidden/>
          </w:rPr>
        </w:r>
        <w:r w:rsidR="00D2748B">
          <w:rPr>
            <w:noProof/>
            <w:webHidden/>
          </w:rPr>
          <w:fldChar w:fldCharType="separate"/>
        </w:r>
        <w:r w:rsidR="00D2748B">
          <w:rPr>
            <w:noProof/>
            <w:webHidden/>
          </w:rPr>
          <w:t>30</w:t>
        </w:r>
        <w:r w:rsidR="00D2748B">
          <w:rPr>
            <w:noProof/>
            <w:webHidden/>
          </w:rPr>
          <w:fldChar w:fldCharType="end"/>
        </w:r>
      </w:hyperlink>
    </w:p>
    <w:p w14:paraId="6BC8A3E8" w14:textId="1B76465E" w:rsidR="00D2748B" w:rsidRDefault="004654F4">
      <w:pPr>
        <w:pStyle w:val="TOC1"/>
        <w:tabs>
          <w:tab w:val="left" w:pos="440"/>
          <w:tab w:val="right" w:leader="dot" w:pos="9061"/>
        </w:tabs>
        <w:rPr>
          <w:rFonts w:asciiTheme="minorHAnsi" w:hAnsiTheme="minorHAnsi" w:cstheme="minorBidi"/>
          <w:noProof/>
        </w:rPr>
      </w:pPr>
      <w:hyperlink w:anchor="_Toc211814176" w:history="1">
        <w:r w:rsidR="00D2748B" w:rsidRPr="00954DEA">
          <w:rPr>
            <w:rStyle w:val="Hyperlink"/>
            <w:noProof/>
          </w:rPr>
          <w:t>6.</w:t>
        </w:r>
        <w:r w:rsidR="00D2748B">
          <w:rPr>
            <w:rFonts w:asciiTheme="minorHAnsi" w:hAnsiTheme="minorHAnsi" w:cstheme="minorBidi"/>
            <w:noProof/>
          </w:rPr>
          <w:tab/>
        </w:r>
        <w:r w:rsidR="00D2748B" w:rsidRPr="00954DEA">
          <w:rPr>
            <w:rStyle w:val="Hyperlink"/>
            <w:noProof/>
          </w:rPr>
          <w:t>Услови за пољопривредну производњу на подручју КО Бешеново Село</w:t>
        </w:r>
        <w:r w:rsidR="00D2748B">
          <w:rPr>
            <w:noProof/>
            <w:webHidden/>
          </w:rPr>
          <w:tab/>
        </w:r>
        <w:r w:rsidR="00D2748B">
          <w:rPr>
            <w:noProof/>
            <w:webHidden/>
          </w:rPr>
          <w:fldChar w:fldCharType="begin"/>
        </w:r>
        <w:r w:rsidR="00D2748B">
          <w:rPr>
            <w:noProof/>
            <w:webHidden/>
          </w:rPr>
          <w:instrText xml:space="preserve"> PAGEREF _Toc211814176 \h </w:instrText>
        </w:r>
        <w:r w:rsidR="00D2748B">
          <w:rPr>
            <w:noProof/>
            <w:webHidden/>
          </w:rPr>
        </w:r>
        <w:r w:rsidR="00D2748B">
          <w:rPr>
            <w:noProof/>
            <w:webHidden/>
          </w:rPr>
          <w:fldChar w:fldCharType="separate"/>
        </w:r>
        <w:r w:rsidR="00D2748B">
          <w:rPr>
            <w:noProof/>
            <w:webHidden/>
          </w:rPr>
          <w:t>31</w:t>
        </w:r>
        <w:r w:rsidR="00D2748B">
          <w:rPr>
            <w:noProof/>
            <w:webHidden/>
          </w:rPr>
          <w:fldChar w:fldCharType="end"/>
        </w:r>
      </w:hyperlink>
    </w:p>
    <w:p w14:paraId="0B44F2F2" w14:textId="148EF7EB" w:rsidR="00D2748B" w:rsidRDefault="004654F4">
      <w:pPr>
        <w:pStyle w:val="TOC1"/>
        <w:tabs>
          <w:tab w:val="left" w:pos="440"/>
          <w:tab w:val="right" w:leader="dot" w:pos="9061"/>
        </w:tabs>
        <w:rPr>
          <w:rFonts w:asciiTheme="minorHAnsi" w:hAnsiTheme="minorHAnsi" w:cstheme="minorBidi"/>
          <w:noProof/>
        </w:rPr>
      </w:pPr>
      <w:hyperlink w:anchor="_Toc211814177" w:history="1">
        <w:r w:rsidR="00D2748B" w:rsidRPr="00954DEA">
          <w:rPr>
            <w:rStyle w:val="Hyperlink"/>
            <w:noProof/>
          </w:rPr>
          <w:t>7.</w:t>
        </w:r>
        <w:r w:rsidR="00D2748B">
          <w:rPr>
            <w:rFonts w:asciiTheme="minorHAnsi" w:hAnsiTheme="minorHAnsi" w:cstheme="minorBidi"/>
            <w:noProof/>
          </w:rPr>
          <w:tab/>
        </w:r>
        <w:r w:rsidR="00D2748B" w:rsidRPr="00954DEA">
          <w:rPr>
            <w:rStyle w:val="Hyperlink"/>
            <w:noProof/>
          </w:rPr>
          <w:t>Преглед површина и фактичког стања шума у комасационом подручју</w:t>
        </w:r>
        <w:r w:rsidR="00D2748B">
          <w:rPr>
            <w:noProof/>
            <w:webHidden/>
          </w:rPr>
          <w:tab/>
        </w:r>
        <w:r w:rsidR="00D2748B">
          <w:rPr>
            <w:noProof/>
            <w:webHidden/>
          </w:rPr>
          <w:fldChar w:fldCharType="begin"/>
        </w:r>
        <w:r w:rsidR="00D2748B">
          <w:rPr>
            <w:noProof/>
            <w:webHidden/>
          </w:rPr>
          <w:instrText xml:space="preserve"> PAGEREF _Toc211814177 \h </w:instrText>
        </w:r>
        <w:r w:rsidR="00D2748B">
          <w:rPr>
            <w:noProof/>
            <w:webHidden/>
          </w:rPr>
        </w:r>
        <w:r w:rsidR="00D2748B">
          <w:rPr>
            <w:noProof/>
            <w:webHidden/>
          </w:rPr>
          <w:fldChar w:fldCharType="separate"/>
        </w:r>
        <w:r w:rsidR="00D2748B">
          <w:rPr>
            <w:noProof/>
            <w:webHidden/>
          </w:rPr>
          <w:t>31</w:t>
        </w:r>
        <w:r w:rsidR="00D2748B">
          <w:rPr>
            <w:noProof/>
            <w:webHidden/>
          </w:rPr>
          <w:fldChar w:fldCharType="end"/>
        </w:r>
      </w:hyperlink>
    </w:p>
    <w:p w14:paraId="6F28E489" w14:textId="1011422A" w:rsidR="00D2748B" w:rsidRDefault="004654F4">
      <w:pPr>
        <w:pStyle w:val="TOC1"/>
        <w:tabs>
          <w:tab w:val="left" w:pos="440"/>
          <w:tab w:val="right" w:leader="dot" w:pos="9061"/>
        </w:tabs>
        <w:rPr>
          <w:rFonts w:asciiTheme="minorHAnsi" w:hAnsiTheme="minorHAnsi" w:cstheme="minorBidi"/>
          <w:noProof/>
        </w:rPr>
      </w:pPr>
      <w:hyperlink w:anchor="_Toc211814178" w:history="1">
        <w:r w:rsidR="00D2748B" w:rsidRPr="00954DEA">
          <w:rPr>
            <w:rStyle w:val="Hyperlink"/>
            <w:noProof/>
          </w:rPr>
          <w:t>8.</w:t>
        </w:r>
        <w:r w:rsidR="00D2748B">
          <w:rPr>
            <w:rFonts w:asciiTheme="minorHAnsi" w:hAnsiTheme="minorHAnsi" w:cstheme="minorBidi"/>
            <w:noProof/>
          </w:rPr>
          <w:tab/>
        </w:r>
        <w:r w:rsidR="00D2748B" w:rsidRPr="00954DEA">
          <w:rPr>
            <w:rStyle w:val="Hyperlink"/>
            <w:noProof/>
          </w:rPr>
          <w:t>Стање ерозија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_Toc211814178 \h </w:instrText>
        </w:r>
        <w:r w:rsidR="00D2748B">
          <w:rPr>
            <w:noProof/>
            <w:webHidden/>
          </w:rPr>
        </w:r>
        <w:r w:rsidR="00D2748B">
          <w:rPr>
            <w:noProof/>
            <w:webHidden/>
          </w:rPr>
          <w:fldChar w:fldCharType="separate"/>
        </w:r>
        <w:r w:rsidR="00D2748B">
          <w:rPr>
            <w:noProof/>
            <w:webHidden/>
          </w:rPr>
          <w:t>33</w:t>
        </w:r>
        <w:r w:rsidR="00D2748B">
          <w:rPr>
            <w:noProof/>
            <w:webHidden/>
          </w:rPr>
          <w:fldChar w:fldCharType="end"/>
        </w:r>
      </w:hyperlink>
    </w:p>
    <w:p w14:paraId="0ED44592" w14:textId="130E83DE" w:rsidR="00D2748B" w:rsidRDefault="004654F4">
      <w:pPr>
        <w:pStyle w:val="TOC1"/>
        <w:tabs>
          <w:tab w:val="left" w:pos="440"/>
          <w:tab w:val="right" w:leader="dot" w:pos="9061"/>
        </w:tabs>
        <w:rPr>
          <w:rFonts w:asciiTheme="minorHAnsi" w:hAnsiTheme="minorHAnsi" w:cstheme="minorBidi"/>
          <w:noProof/>
        </w:rPr>
      </w:pPr>
      <w:hyperlink w:anchor="_Toc211814179" w:history="1">
        <w:r w:rsidR="00D2748B" w:rsidRPr="00954DEA">
          <w:rPr>
            <w:rStyle w:val="Hyperlink"/>
            <w:noProof/>
          </w:rPr>
          <w:t>9.</w:t>
        </w:r>
        <w:r w:rsidR="00D2748B">
          <w:rPr>
            <w:rFonts w:asciiTheme="minorHAnsi" w:hAnsiTheme="minorHAnsi" w:cstheme="minorBidi"/>
            <w:noProof/>
          </w:rPr>
          <w:tab/>
        </w:r>
        <w:r w:rsidR="00D2748B" w:rsidRPr="00954DEA">
          <w:rPr>
            <w:rStyle w:val="Hyperlink"/>
            <w:noProof/>
          </w:rPr>
          <w:t>Стање путне мреже</w:t>
        </w:r>
        <w:r w:rsidR="00D2748B">
          <w:rPr>
            <w:noProof/>
            <w:webHidden/>
          </w:rPr>
          <w:tab/>
        </w:r>
        <w:r w:rsidR="00D2748B">
          <w:rPr>
            <w:noProof/>
            <w:webHidden/>
          </w:rPr>
          <w:fldChar w:fldCharType="begin"/>
        </w:r>
        <w:r w:rsidR="00D2748B">
          <w:rPr>
            <w:noProof/>
            <w:webHidden/>
          </w:rPr>
          <w:instrText xml:space="preserve"> PAGEREF _Toc211814179 \h </w:instrText>
        </w:r>
        <w:r w:rsidR="00D2748B">
          <w:rPr>
            <w:noProof/>
            <w:webHidden/>
          </w:rPr>
        </w:r>
        <w:r w:rsidR="00D2748B">
          <w:rPr>
            <w:noProof/>
            <w:webHidden/>
          </w:rPr>
          <w:fldChar w:fldCharType="separate"/>
        </w:r>
        <w:r w:rsidR="00D2748B">
          <w:rPr>
            <w:noProof/>
            <w:webHidden/>
          </w:rPr>
          <w:t>33</w:t>
        </w:r>
        <w:r w:rsidR="00D2748B">
          <w:rPr>
            <w:noProof/>
            <w:webHidden/>
          </w:rPr>
          <w:fldChar w:fldCharType="end"/>
        </w:r>
      </w:hyperlink>
    </w:p>
    <w:p w14:paraId="007DB7CD" w14:textId="12CA2917" w:rsidR="00D2748B" w:rsidRDefault="004654F4">
      <w:pPr>
        <w:pStyle w:val="TOC2"/>
        <w:tabs>
          <w:tab w:val="left" w:pos="880"/>
          <w:tab w:val="right" w:leader="dot" w:pos="9061"/>
        </w:tabs>
        <w:rPr>
          <w:rFonts w:asciiTheme="minorHAnsi" w:hAnsiTheme="minorHAnsi" w:cstheme="minorBidi"/>
          <w:noProof/>
        </w:rPr>
      </w:pPr>
      <w:hyperlink w:anchor="_Toc211814180" w:history="1">
        <w:r w:rsidR="00D2748B" w:rsidRPr="00954DEA">
          <w:rPr>
            <w:rStyle w:val="Hyperlink"/>
            <w:noProof/>
          </w:rPr>
          <w:t>9.1.</w:t>
        </w:r>
        <w:r w:rsidR="00D2748B">
          <w:rPr>
            <w:rFonts w:asciiTheme="minorHAnsi" w:hAnsiTheme="minorHAnsi" w:cstheme="minorBidi"/>
            <w:noProof/>
          </w:rPr>
          <w:tab/>
        </w:r>
        <w:r w:rsidR="00D2748B" w:rsidRPr="00954DEA">
          <w:rPr>
            <w:rStyle w:val="Hyperlink"/>
            <w:noProof/>
          </w:rPr>
          <w:t>Ширина и попречни профили пољских путева</w:t>
        </w:r>
        <w:r w:rsidR="00D2748B">
          <w:rPr>
            <w:noProof/>
            <w:webHidden/>
          </w:rPr>
          <w:tab/>
        </w:r>
        <w:r w:rsidR="00D2748B">
          <w:rPr>
            <w:noProof/>
            <w:webHidden/>
          </w:rPr>
          <w:fldChar w:fldCharType="begin"/>
        </w:r>
        <w:r w:rsidR="00D2748B">
          <w:rPr>
            <w:noProof/>
            <w:webHidden/>
          </w:rPr>
          <w:instrText xml:space="preserve"> PAGEREF _Toc211814180 \h </w:instrText>
        </w:r>
        <w:r w:rsidR="00D2748B">
          <w:rPr>
            <w:noProof/>
            <w:webHidden/>
          </w:rPr>
        </w:r>
        <w:r w:rsidR="00D2748B">
          <w:rPr>
            <w:noProof/>
            <w:webHidden/>
          </w:rPr>
          <w:fldChar w:fldCharType="separate"/>
        </w:r>
        <w:r w:rsidR="00D2748B">
          <w:rPr>
            <w:noProof/>
            <w:webHidden/>
          </w:rPr>
          <w:t>34</w:t>
        </w:r>
        <w:r w:rsidR="00D2748B">
          <w:rPr>
            <w:noProof/>
            <w:webHidden/>
          </w:rPr>
          <w:fldChar w:fldCharType="end"/>
        </w:r>
      </w:hyperlink>
    </w:p>
    <w:p w14:paraId="7200EB11" w14:textId="69CDF670" w:rsidR="00D2748B" w:rsidRDefault="004654F4">
      <w:pPr>
        <w:pStyle w:val="TOC2"/>
        <w:tabs>
          <w:tab w:val="left" w:pos="880"/>
          <w:tab w:val="right" w:leader="dot" w:pos="9061"/>
        </w:tabs>
        <w:rPr>
          <w:rFonts w:asciiTheme="minorHAnsi" w:hAnsiTheme="minorHAnsi" w:cstheme="minorBidi"/>
          <w:noProof/>
        </w:rPr>
      </w:pPr>
      <w:hyperlink w:anchor="_Toc211814181" w:history="1">
        <w:r w:rsidR="00D2748B" w:rsidRPr="00954DEA">
          <w:rPr>
            <w:rStyle w:val="Hyperlink"/>
            <w:noProof/>
          </w:rPr>
          <w:t>9.2.</w:t>
        </w:r>
        <w:r w:rsidR="00D2748B">
          <w:rPr>
            <w:rFonts w:asciiTheme="minorHAnsi" w:hAnsiTheme="minorHAnsi" w:cstheme="minorBidi"/>
            <w:noProof/>
          </w:rPr>
          <w:tab/>
        </w:r>
        <w:r w:rsidR="00D2748B" w:rsidRPr="00954DEA">
          <w:rPr>
            <w:rStyle w:val="Hyperlink"/>
            <w:noProof/>
          </w:rPr>
          <w:t>Трасе путева</w:t>
        </w:r>
        <w:r w:rsidR="00D2748B">
          <w:rPr>
            <w:noProof/>
            <w:webHidden/>
          </w:rPr>
          <w:tab/>
        </w:r>
        <w:r w:rsidR="00D2748B">
          <w:rPr>
            <w:noProof/>
            <w:webHidden/>
          </w:rPr>
          <w:fldChar w:fldCharType="begin"/>
        </w:r>
        <w:r w:rsidR="00D2748B">
          <w:rPr>
            <w:noProof/>
            <w:webHidden/>
          </w:rPr>
          <w:instrText xml:space="preserve"> PAGEREF _Toc211814181 \h </w:instrText>
        </w:r>
        <w:r w:rsidR="00D2748B">
          <w:rPr>
            <w:noProof/>
            <w:webHidden/>
          </w:rPr>
        </w:r>
        <w:r w:rsidR="00D2748B">
          <w:rPr>
            <w:noProof/>
            <w:webHidden/>
          </w:rPr>
          <w:fldChar w:fldCharType="separate"/>
        </w:r>
        <w:r w:rsidR="00D2748B">
          <w:rPr>
            <w:noProof/>
            <w:webHidden/>
          </w:rPr>
          <w:t>37</w:t>
        </w:r>
        <w:r w:rsidR="00D2748B">
          <w:rPr>
            <w:noProof/>
            <w:webHidden/>
          </w:rPr>
          <w:fldChar w:fldCharType="end"/>
        </w:r>
      </w:hyperlink>
    </w:p>
    <w:p w14:paraId="2846E2D7" w14:textId="39113846" w:rsidR="00D2748B" w:rsidRDefault="004654F4">
      <w:pPr>
        <w:pStyle w:val="TOC2"/>
        <w:tabs>
          <w:tab w:val="left" w:pos="880"/>
          <w:tab w:val="right" w:leader="dot" w:pos="9061"/>
        </w:tabs>
        <w:rPr>
          <w:rFonts w:asciiTheme="minorHAnsi" w:hAnsiTheme="minorHAnsi" w:cstheme="minorBidi"/>
          <w:noProof/>
        </w:rPr>
      </w:pPr>
      <w:hyperlink w:anchor="_Toc211814182" w:history="1">
        <w:r w:rsidR="00D2748B" w:rsidRPr="00954DEA">
          <w:rPr>
            <w:rStyle w:val="Hyperlink"/>
            <w:noProof/>
          </w:rPr>
          <w:t>9.3.</w:t>
        </w:r>
        <w:r w:rsidR="00D2748B">
          <w:rPr>
            <w:rFonts w:asciiTheme="minorHAnsi" w:hAnsiTheme="minorHAnsi" w:cstheme="minorBidi"/>
            <w:noProof/>
          </w:rPr>
          <w:tab/>
        </w:r>
        <w:r w:rsidR="00D2748B" w:rsidRPr="00954DEA">
          <w:rPr>
            <w:rStyle w:val="Hyperlink"/>
            <w:noProof/>
          </w:rPr>
          <w:t>Растојања између путева</w:t>
        </w:r>
        <w:r w:rsidR="00D2748B">
          <w:rPr>
            <w:noProof/>
            <w:webHidden/>
          </w:rPr>
          <w:tab/>
        </w:r>
        <w:r w:rsidR="00D2748B">
          <w:rPr>
            <w:noProof/>
            <w:webHidden/>
          </w:rPr>
          <w:fldChar w:fldCharType="begin"/>
        </w:r>
        <w:r w:rsidR="00D2748B">
          <w:rPr>
            <w:noProof/>
            <w:webHidden/>
          </w:rPr>
          <w:instrText xml:space="preserve"> PAGEREF _Toc211814182 \h </w:instrText>
        </w:r>
        <w:r w:rsidR="00D2748B">
          <w:rPr>
            <w:noProof/>
            <w:webHidden/>
          </w:rPr>
        </w:r>
        <w:r w:rsidR="00D2748B">
          <w:rPr>
            <w:noProof/>
            <w:webHidden/>
          </w:rPr>
          <w:fldChar w:fldCharType="separate"/>
        </w:r>
        <w:r w:rsidR="00D2748B">
          <w:rPr>
            <w:noProof/>
            <w:webHidden/>
          </w:rPr>
          <w:t>39</w:t>
        </w:r>
        <w:r w:rsidR="00D2748B">
          <w:rPr>
            <w:noProof/>
            <w:webHidden/>
          </w:rPr>
          <w:fldChar w:fldCharType="end"/>
        </w:r>
      </w:hyperlink>
    </w:p>
    <w:p w14:paraId="42791444" w14:textId="12880725" w:rsidR="00D2748B" w:rsidRDefault="004654F4">
      <w:pPr>
        <w:pStyle w:val="TOC2"/>
        <w:tabs>
          <w:tab w:val="left" w:pos="880"/>
          <w:tab w:val="right" w:leader="dot" w:pos="9061"/>
        </w:tabs>
        <w:rPr>
          <w:rFonts w:asciiTheme="minorHAnsi" w:hAnsiTheme="minorHAnsi" w:cstheme="minorBidi"/>
          <w:noProof/>
        </w:rPr>
      </w:pPr>
      <w:hyperlink w:anchor="_Toc211814183" w:history="1">
        <w:r w:rsidR="00D2748B" w:rsidRPr="00954DEA">
          <w:rPr>
            <w:rStyle w:val="Hyperlink"/>
            <w:noProof/>
          </w:rPr>
          <w:t>9.4.</w:t>
        </w:r>
        <w:r w:rsidR="00D2748B">
          <w:rPr>
            <w:rFonts w:asciiTheme="minorHAnsi" w:hAnsiTheme="minorHAnsi" w:cstheme="minorBidi"/>
            <w:noProof/>
          </w:rPr>
          <w:tab/>
        </w:r>
        <w:r w:rsidR="00D2748B" w:rsidRPr="00954DEA">
          <w:rPr>
            <w:rStyle w:val="Hyperlink"/>
            <w:noProof/>
          </w:rPr>
          <w:t>Оријентација дуже стране парцела</w:t>
        </w:r>
        <w:r w:rsidR="00D2748B">
          <w:rPr>
            <w:noProof/>
            <w:webHidden/>
          </w:rPr>
          <w:tab/>
        </w:r>
        <w:r w:rsidR="00D2748B">
          <w:rPr>
            <w:noProof/>
            <w:webHidden/>
          </w:rPr>
          <w:fldChar w:fldCharType="begin"/>
        </w:r>
        <w:r w:rsidR="00D2748B">
          <w:rPr>
            <w:noProof/>
            <w:webHidden/>
          </w:rPr>
          <w:instrText xml:space="preserve"> PAGEREF _Toc211814183 \h </w:instrText>
        </w:r>
        <w:r w:rsidR="00D2748B">
          <w:rPr>
            <w:noProof/>
            <w:webHidden/>
          </w:rPr>
        </w:r>
        <w:r w:rsidR="00D2748B">
          <w:rPr>
            <w:noProof/>
            <w:webHidden/>
          </w:rPr>
          <w:fldChar w:fldCharType="separate"/>
        </w:r>
        <w:r w:rsidR="00D2748B">
          <w:rPr>
            <w:noProof/>
            <w:webHidden/>
          </w:rPr>
          <w:t>40</w:t>
        </w:r>
        <w:r w:rsidR="00D2748B">
          <w:rPr>
            <w:noProof/>
            <w:webHidden/>
          </w:rPr>
          <w:fldChar w:fldCharType="end"/>
        </w:r>
      </w:hyperlink>
    </w:p>
    <w:p w14:paraId="3A0B5D74" w14:textId="070ABA07" w:rsidR="00D2748B" w:rsidRDefault="004654F4">
      <w:pPr>
        <w:pStyle w:val="TOC2"/>
        <w:tabs>
          <w:tab w:val="left" w:pos="880"/>
          <w:tab w:val="right" w:leader="dot" w:pos="9061"/>
        </w:tabs>
        <w:rPr>
          <w:rFonts w:asciiTheme="minorHAnsi" w:hAnsiTheme="minorHAnsi" w:cstheme="minorBidi"/>
          <w:noProof/>
        </w:rPr>
      </w:pPr>
      <w:hyperlink w:anchor="_Toc211814184" w:history="1">
        <w:r w:rsidR="00D2748B" w:rsidRPr="00954DEA">
          <w:rPr>
            <w:rStyle w:val="Hyperlink"/>
            <w:noProof/>
          </w:rPr>
          <w:t>9.5.</w:t>
        </w:r>
        <w:r w:rsidR="00D2748B">
          <w:rPr>
            <w:rFonts w:asciiTheme="minorHAnsi" w:hAnsiTheme="minorHAnsi" w:cstheme="minorBidi"/>
            <w:noProof/>
          </w:rPr>
          <w:tab/>
        </w:r>
        <w:r w:rsidR="00D2748B" w:rsidRPr="00954DEA">
          <w:rPr>
            <w:rStyle w:val="Hyperlink"/>
            <w:noProof/>
          </w:rPr>
          <w:t>Коловозна конструкција пољских путева</w:t>
        </w:r>
        <w:r w:rsidR="00D2748B">
          <w:rPr>
            <w:noProof/>
            <w:webHidden/>
          </w:rPr>
          <w:tab/>
        </w:r>
        <w:r w:rsidR="00D2748B">
          <w:rPr>
            <w:noProof/>
            <w:webHidden/>
          </w:rPr>
          <w:fldChar w:fldCharType="begin"/>
        </w:r>
        <w:r w:rsidR="00D2748B">
          <w:rPr>
            <w:noProof/>
            <w:webHidden/>
          </w:rPr>
          <w:instrText xml:space="preserve"> PAGEREF _Toc211814184 \h </w:instrText>
        </w:r>
        <w:r w:rsidR="00D2748B">
          <w:rPr>
            <w:noProof/>
            <w:webHidden/>
          </w:rPr>
        </w:r>
        <w:r w:rsidR="00D2748B">
          <w:rPr>
            <w:noProof/>
            <w:webHidden/>
          </w:rPr>
          <w:fldChar w:fldCharType="separate"/>
        </w:r>
        <w:r w:rsidR="00D2748B">
          <w:rPr>
            <w:noProof/>
            <w:webHidden/>
          </w:rPr>
          <w:t>40</w:t>
        </w:r>
        <w:r w:rsidR="00D2748B">
          <w:rPr>
            <w:noProof/>
            <w:webHidden/>
          </w:rPr>
          <w:fldChar w:fldCharType="end"/>
        </w:r>
      </w:hyperlink>
    </w:p>
    <w:p w14:paraId="610D026E" w14:textId="1C67333F" w:rsidR="00D2748B" w:rsidRDefault="004654F4">
      <w:pPr>
        <w:pStyle w:val="TOC2"/>
        <w:tabs>
          <w:tab w:val="left" w:pos="880"/>
          <w:tab w:val="right" w:leader="dot" w:pos="9061"/>
        </w:tabs>
        <w:rPr>
          <w:rFonts w:asciiTheme="minorHAnsi" w:hAnsiTheme="minorHAnsi" w:cstheme="minorBidi"/>
          <w:noProof/>
        </w:rPr>
      </w:pPr>
      <w:hyperlink w:anchor="_Toc211814185" w:history="1">
        <w:r w:rsidR="00D2748B" w:rsidRPr="00954DEA">
          <w:rPr>
            <w:rStyle w:val="Hyperlink"/>
            <w:noProof/>
          </w:rPr>
          <w:t>9.6.</w:t>
        </w:r>
        <w:r w:rsidR="00D2748B">
          <w:rPr>
            <w:rFonts w:asciiTheme="minorHAnsi" w:hAnsiTheme="minorHAnsi" w:cstheme="minorBidi"/>
            <w:noProof/>
          </w:rPr>
          <w:tab/>
        </w:r>
        <w:r w:rsidR="00D2748B" w:rsidRPr="00954DEA">
          <w:rPr>
            <w:rStyle w:val="Hyperlink"/>
            <w:noProof/>
          </w:rPr>
          <w:t>Укрштање пољских путева са јавним путевима</w:t>
        </w:r>
        <w:r w:rsidR="00D2748B">
          <w:rPr>
            <w:noProof/>
            <w:webHidden/>
          </w:rPr>
          <w:tab/>
        </w:r>
        <w:r w:rsidR="00D2748B">
          <w:rPr>
            <w:noProof/>
            <w:webHidden/>
          </w:rPr>
          <w:fldChar w:fldCharType="begin"/>
        </w:r>
        <w:r w:rsidR="00D2748B">
          <w:rPr>
            <w:noProof/>
            <w:webHidden/>
          </w:rPr>
          <w:instrText xml:space="preserve"> PAGEREF _Toc211814185 \h </w:instrText>
        </w:r>
        <w:r w:rsidR="00D2748B">
          <w:rPr>
            <w:noProof/>
            <w:webHidden/>
          </w:rPr>
        </w:r>
        <w:r w:rsidR="00D2748B">
          <w:rPr>
            <w:noProof/>
            <w:webHidden/>
          </w:rPr>
          <w:fldChar w:fldCharType="separate"/>
        </w:r>
        <w:r w:rsidR="00D2748B">
          <w:rPr>
            <w:noProof/>
            <w:webHidden/>
          </w:rPr>
          <w:t>40</w:t>
        </w:r>
        <w:r w:rsidR="00D2748B">
          <w:rPr>
            <w:noProof/>
            <w:webHidden/>
          </w:rPr>
          <w:fldChar w:fldCharType="end"/>
        </w:r>
      </w:hyperlink>
    </w:p>
    <w:p w14:paraId="4B232741" w14:textId="56DACA3E" w:rsidR="00D2748B" w:rsidRDefault="004654F4">
      <w:pPr>
        <w:pStyle w:val="TOC1"/>
        <w:tabs>
          <w:tab w:val="left" w:pos="660"/>
          <w:tab w:val="right" w:leader="dot" w:pos="9061"/>
        </w:tabs>
        <w:rPr>
          <w:rFonts w:asciiTheme="minorHAnsi" w:hAnsiTheme="minorHAnsi" w:cstheme="minorBidi"/>
          <w:noProof/>
        </w:rPr>
      </w:pPr>
      <w:hyperlink w:anchor="_Toc211814186" w:history="1">
        <w:r w:rsidR="00D2748B" w:rsidRPr="00954DEA">
          <w:rPr>
            <w:rStyle w:val="Hyperlink"/>
            <w:noProof/>
          </w:rPr>
          <w:t>10.</w:t>
        </w:r>
        <w:r w:rsidR="00D2748B">
          <w:rPr>
            <w:rFonts w:asciiTheme="minorHAnsi" w:hAnsiTheme="minorHAnsi" w:cstheme="minorBidi"/>
            <w:noProof/>
          </w:rPr>
          <w:tab/>
        </w:r>
        <w:r w:rsidR="00D2748B" w:rsidRPr="00954DEA">
          <w:rPr>
            <w:rStyle w:val="Hyperlink"/>
            <w:noProof/>
          </w:rPr>
          <w:t>Стање иригационих система</w:t>
        </w:r>
        <w:r w:rsidR="00D2748B">
          <w:rPr>
            <w:noProof/>
            <w:webHidden/>
          </w:rPr>
          <w:tab/>
        </w:r>
        <w:r w:rsidR="00D2748B">
          <w:rPr>
            <w:noProof/>
            <w:webHidden/>
          </w:rPr>
          <w:fldChar w:fldCharType="begin"/>
        </w:r>
        <w:r w:rsidR="00D2748B">
          <w:rPr>
            <w:noProof/>
            <w:webHidden/>
          </w:rPr>
          <w:instrText xml:space="preserve"> PAGEREF _Toc211814186 \h </w:instrText>
        </w:r>
        <w:r w:rsidR="00D2748B">
          <w:rPr>
            <w:noProof/>
            <w:webHidden/>
          </w:rPr>
        </w:r>
        <w:r w:rsidR="00D2748B">
          <w:rPr>
            <w:noProof/>
            <w:webHidden/>
          </w:rPr>
          <w:fldChar w:fldCharType="separate"/>
        </w:r>
        <w:r w:rsidR="00D2748B">
          <w:rPr>
            <w:noProof/>
            <w:webHidden/>
          </w:rPr>
          <w:t>41</w:t>
        </w:r>
        <w:r w:rsidR="00D2748B">
          <w:rPr>
            <w:noProof/>
            <w:webHidden/>
          </w:rPr>
          <w:fldChar w:fldCharType="end"/>
        </w:r>
      </w:hyperlink>
    </w:p>
    <w:p w14:paraId="1EA5B4AB" w14:textId="2482B46A" w:rsidR="00D2748B" w:rsidRDefault="004654F4">
      <w:pPr>
        <w:pStyle w:val="TOC1"/>
        <w:tabs>
          <w:tab w:val="left" w:pos="660"/>
          <w:tab w:val="right" w:leader="dot" w:pos="9061"/>
        </w:tabs>
        <w:rPr>
          <w:rFonts w:asciiTheme="minorHAnsi" w:hAnsiTheme="minorHAnsi" w:cstheme="minorBidi"/>
          <w:noProof/>
        </w:rPr>
      </w:pPr>
      <w:hyperlink w:anchor="_Toc211814187" w:history="1">
        <w:r w:rsidR="00D2748B" w:rsidRPr="00954DEA">
          <w:rPr>
            <w:rStyle w:val="Hyperlink"/>
            <w:noProof/>
          </w:rPr>
          <w:t>11.</w:t>
        </w:r>
        <w:r w:rsidR="00D2748B">
          <w:rPr>
            <w:rFonts w:asciiTheme="minorHAnsi" w:hAnsiTheme="minorHAnsi" w:cstheme="minorBidi"/>
            <w:noProof/>
          </w:rPr>
          <w:tab/>
        </w:r>
        <w:r w:rsidR="00D2748B" w:rsidRPr="00954DEA">
          <w:rPr>
            <w:rStyle w:val="Hyperlink"/>
            <w:noProof/>
          </w:rPr>
          <w:t>Преглед стања просторног уређења комасационог подручја</w:t>
        </w:r>
        <w:r w:rsidR="00D2748B">
          <w:rPr>
            <w:noProof/>
            <w:webHidden/>
          </w:rPr>
          <w:tab/>
        </w:r>
        <w:r w:rsidR="00D2748B">
          <w:rPr>
            <w:noProof/>
            <w:webHidden/>
          </w:rPr>
          <w:fldChar w:fldCharType="begin"/>
        </w:r>
        <w:r w:rsidR="00D2748B">
          <w:rPr>
            <w:noProof/>
            <w:webHidden/>
          </w:rPr>
          <w:instrText xml:space="preserve"> PAGEREF _Toc211814187 \h </w:instrText>
        </w:r>
        <w:r w:rsidR="00D2748B">
          <w:rPr>
            <w:noProof/>
            <w:webHidden/>
          </w:rPr>
        </w:r>
        <w:r w:rsidR="00D2748B">
          <w:rPr>
            <w:noProof/>
            <w:webHidden/>
          </w:rPr>
          <w:fldChar w:fldCharType="separate"/>
        </w:r>
        <w:r w:rsidR="00D2748B">
          <w:rPr>
            <w:noProof/>
            <w:webHidden/>
          </w:rPr>
          <w:t>41</w:t>
        </w:r>
        <w:r w:rsidR="00D2748B">
          <w:rPr>
            <w:noProof/>
            <w:webHidden/>
          </w:rPr>
          <w:fldChar w:fldCharType="end"/>
        </w:r>
      </w:hyperlink>
    </w:p>
    <w:p w14:paraId="5610C59B" w14:textId="3A79454D" w:rsidR="00D2748B" w:rsidRDefault="004654F4">
      <w:pPr>
        <w:pStyle w:val="TOC1"/>
        <w:tabs>
          <w:tab w:val="left" w:pos="660"/>
          <w:tab w:val="right" w:leader="dot" w:pos="9061"/>
        </w:tabs>
        <w:rPr>
          <w:rFonts w:asciiTheme="minorHAnsi" w:hAnsiTheme="minorHAnsi" w:cstheme="minorBidi"/>
          <w:noProof/>
        </w:rPr>
      </w:pPr>
      <w:hyperlink w:anchor="_Toc211814188" w:history="1">
        <w:r w:rsidR="00D2748B" w:rsidRPr="00954DEA">
          <w:rPr>
            <w:rStyle w:val="Hyperlink"/>
            <w:noProof/>
          </w:rPr>
          <w:t>12.</w:t>
        </w:r>
        <w:r w:rsidR="00D2748B">
          <w:rPr>
            <w:rFonts w:asciiTheme="minorHAnsi" w:hAnsiTheme="minorHAnsi" w:cstheme="minorBidi"/>
            <w:noProof/>
          </w:rPr>
          <w:tab/>
        </w:r>
        <w:r w:rsidR="00D2748B" w:rsidRPr="00954DEA">
          <w:rPr>
            <w:rStyle w:val="Hyperlink"/>
            <w:noProof/>
          </w:rPr>
          <w:t>Стање у области заштите животне средине</w:t>
        </w:r>
        <w:r w:rsidR="00D2748B">
          <w:rPr>
            <w:noProof/>
            <w:webHidden/>
          </w:rPr>
          <w:tab/>
        </w:r>
        <w:r w:rsidR="00D2748B">
          <w:rPr>
            <w:noProof/>
            <w:webHidden/>
          </w:rPr>
          <w:fldChar w:fldCharType="begin"/>
        </w:r>
        <w:r w:rsidR="00D2748B">
          <w:rPr>
            <w:noProof/>
            <w:webHidden/>
          </w:rPr>
          <w:instrText xml:space="preserve"> PAGEREF _Toc211814188 \h </w:instrText>
        </w:r>
        <w:r w:rsidR="00D2748B">
          <w:rPr>
            <w:noProof/>
            <w:webHidden/>
          </w:rPr>
        </w:r>
        <w:r w:rsidR="00D2748B">
          <w:rPr>
            <w:noProof/>
            <w:webHidden/>
          </w:rPr>
          <w:fldChar w:fldCharType="separate"/>
        </w:r>
        <w:r w:rsidR="00D2748B">
          <w:rPr>
            <w:noProof/>
            <w:webHidden/>
          </w:rPr>
          <w:t>42</w:t>
        </w:r>
        <w:r w:rsidR="00D2748B">
          <w:rPr>
            <w:noProof/>
            <w:webHidden/>
          </w:rPr>
          <w:fldChar w:fldCharType="end"/>
        </w:r>
      </w:hyperlink>
    </w:p>
    <w:p w14:paraId="5C79C212" w14:textId="06970EDA" w:rsidR="00D2748B" w:rsidRDefault="004654F4">
      <w:pPr>
        <w:pStyle w:val="TOC1"/>
        <w:tabs>
          <w:tab w:val="left" w:pos="660"/>
          <w:tab w:val="right" w:leader="dot" w:pos="9061"/>
        </w:tabs>
        <w:rPr>
          <w:rFonts w:asciiTheme="minorHAnsi" w:hAnsiTheme="minorHAnsi" w:cstheme="minorBidi"/>
          <w:noProof/>
        </w:rPr>
      </w:pPr>
      <w:hyperlink w:anchor="_Toc211814189" w:history="1">
        <w:r w:rsidR="00D2748B" w:rsidRPr="00954DEA">
          <w:rPr>
            <w:rStyle w:val="Hyperlink"/>
            <w:noProof/>
          </w:rPr>
          <w:t>13.</w:t>
        </w:r>
        <w:r w:rsidR="00D2748B">
          <w:rPr>
            <w:rFonts w:asciiTheme="minorHAnsi" w:hAnsiTheme="minorHAnsi" w:cstheme="minorBidi"/>
            <w:noProof/>
          </w:rPr>
          <w:tab/>
        </w:r>
        <w:r w:rsidR="00D2748B" w:rsidRPr="00954DEA">
          <w:rPr>
            <w:rStyle w:val="Hyperlink"/>
            <w:noProof/>
          </w:rPr>
          <w:t>Обезбеђивање додатних површина за заједничке потребе и/или изградњу објеката од јавног интереса</w:t>
        </w:r>
        <w:r w:rsidR="00D2748B">
          <w:rPr>
            <w:noProof/>
            <w:webHidden/>
          </w:rPr>
          <w:tab/>
        </w:r>
        <w:r w:rsidR="00D2748B">
          <w:rPr>
            <w:noProof/>
            <w:webHidden/>
          </w:rPr>
          <w:fldChar w:fldCharType="begin"/>
        </w:r>
        <w:r w:rsidR="00D2748B">
          <w:rPr>
            <w:noProof/>
            <w:webHidden/>
          </w:rPr>
          <w:instrText xml:space="preserve"> PAGEREF _Toc211814189 \h </w:instrText>
        </w:r>
        <w:r w:rsidR="00D2748B">
          <w:rPr>
            <w:noProof/>
            <w:webHidden/>
          </w:rPr>
        </w:r>
        <w:r w:rsidR="00D2748B">
          <w:rPr>
            <w:noProof/>
            <w:webHidden/>
          </w:rPr>
          <w:fldChar w:fldCharType="separate"/>
        </w:r>
        <w:r w:rsidR="00D2748B">
          <w:rPr>
            <w:noProof/>
            <w:webHidden/>
          </w:rPr>
          <w:t>43</w:t>
        </w:r>
        <w:r w:rsidR="00D2748B">
          <w:rPr>
            <w:noProof/>
            <w:webHidden/>
          </w:rPr>
          <w:fldChar w:fldCharType="end"/>
        </w:r>
      </w:hyperlink>
    </w:p>
    <w:p w14:paraId="4617028F" w14:textId="1D06FD0C" w:rsidR="00D2748B" w:rsidRDefault="004654F4">
      <w:pPr>
        <w:pStyle w:val="TOC1"/>
        <w:tabs>
          <w:tab w:val="left" w:pos="660"/>
          <w:tab w:val="right" w:leader="dot" w:pos="9061"/>
        </w:tabs>
        <w:rPr>
          <w:rFonts w:asciiTheme="minorHAnsi" w:hAnsiTheme="minorHAnsi" w:cstheme="minorBidi"/>
          <w:noProof/>
        </w:rPr>
      </w:pPr>
      <w:hyperlink w:anchor="_Toc211814190" w:history="1">
        <w:r w:rsidR="00D2748B" w:rsidRPr="00954DEA">
          <w:rPr>
            <w:rStyle w:val="Hyperlink"/>
            <w:noProof/>
          </w:rPr>
          <w:t>14.</w:t>
        </w:r>
        <w:r w:rsidR="00D2748B">
          <w:rPr>
            <w:rFonts w:asciiTheme="minorHAnsi" w:hAnsiTheme="minorHAnsi" w:cstheme="minorBidi"/>
            <w:noProof/>
          </w:rPr>
          <w:tab/>
        </w:r>
        <w:r w:rsidR="00D2748B" w:rsidRPr="00954DEA">
          <w:rPr>
            <w:rStyle w:val="Hyperlink"/>
            <w:noProof/>
          </w:rPr>
          <w:t>Могућности коришћења земљишта у власништву Републике Србије или јединице локалне самоуправе</w:t>
        </w:r>
        <w:r w:rsidR="00D2748B">
          <w:rPr>
            <w:noProof/>
            <w:webHidden/>
          </w:rPr>
          <w:tab/>
        </w:r>
        <w:r w:rsidR="00D2748B">
          <w:rPr>
            <w:noProof/>
            <w:webHidden/>
          </w:rPr>
          <w:fldChar w:fldCharType="begin"/>
        </w:r>
        <w:r w:rsidR="00D2748B">
          <w:rPr>
            <w:noProof/>
            <w:webHidden/>
          </w:rPr>
          <w:instrText xml:space="preserve"> PAGEREF _Toc211814190 \h </w:instrText>
        </w:r>
        <w:r w:rsidR="00D2748B">
          <w:rPr>
            <w:noProof/>
            <w:webHidden/>
          </w:rPr>
        </w:r>
        <w:r w:rsidR="00D2748B">
          <w:rPr>
            <w:noProof/>
            <w:webHidden/>
          </w:rPr>
          <w:fldChar w:fldCharType="separate"/>
        </w:r>
        <w:r w:rsidR="00D2748B">
          <w:rPr>
            <w:noProof/>
            <w:webHidden/>
          </w:rPr>
          <w:t>43</w:t>
        </w:r>
        <w:r w:rsidR="00D2748B">
          <w:rPr>
            <w:noProof/>
            <w:webHidden/>
          </w:rPr>
          <w:fldChar w:fldCharType="end"/>
        </w:r>
      </w:hyperlink>
    </w:p>
    <w:p w14:paraId="7BC9EF81" w14:textId="27464136" w:rsidR="00D2748B" w:rsidRDefault="004654F4">
      <w:pPr>
        <w:pStyle w:val="TOC1"/>
        <w:tabs>
          <w:tab w:val="left" w:pos="660"/>
          <w:tab w:val="right" w:leader="dot" w:pos="9061"/>
        </w:tabs>
        <w:rPr>
          <w:rFonts w:asciiTheme="minorHAnsi" w:hAnsiTheme="minorHAnsi" w:cstheme="minorBidi"/>
          <w:noProof/>
        </w:rPr>
      </w:pPr>
      <w:hyperlink w:anchor="_Toc211814191" w:history="1">
        <w:r w:rsidR="00D2748B" w:rsidRPr="00954DEA">
          <w:rPr>
            <w:rStyle w:val="Hyperlink"/>
            <w:noProof/>
          </w:rPr>
          <w:t>15.</w:t>
        </w:r>
        <w:r w:rsidR="00D2748B">
          <w:rPr>
            <w:rFonts w:asciiTheme="minorHAnsi" w:hAnsiTheme="minorHAnsi" w:cstheme="minorBidi"/>
            <w:noProof/>
          </w:rPr>
          <w:tab/>
        </w:r>
        <w:r w:rsidR="00D2748B" w:rsidRPr="00954DEA">
          <w:rPr>
            <w:rStyle w:val="Hyperlink"/>
            <w:noProof/>
          </w:rPr>
          <w:t>Постојећи премер у комасационом подручју</w:t>
        </w:r>
        <w:r w:rsidR="00D2748B">
          <w:rPr>
            <w:noProof/>
            <w:webHidden/>
          </w:rPr>
          <w:tab/>
        </w:r>
        <w:r w:rsidR="00D2748B">
          <w:rPr>
            <w:noProof/>
            <w:webHidden/>
          </w:rPr>
          <w:fldChar w:fldCharType="begin"/>
        </w:r>
        <w:r w:rsidR="00D2748B">
          <w:rPr>
            <w:noProof/>
            <w:webHidden/>
          </w:rPr>
          <w:instrText xml:space="preserve"> PAGEREF _Toc211814191 \h </w:instrText>
        </w:r>
        <w:r w:rsidR="00D2748B">
          <w:rPr>
            <w:noProof/>
            <w:webHidden/>
          </w:rPr>
        </w:r>
        <w:r w:rsidR="00D2748B">
          <w:rPr>
            <w:noProof/>
            <w:webHidden/>
          </w:rPr>
          <w:fldChar w:fldCharType="separate"/>
        </w:r>
        <w:r w:rsidR="00D2748B">
          <w:rPr>
            <w:noProof/>
            <w:webHidden/>
          </w:rPr>
          <w:t>44</w:t>
        </w:r>
        <w:r w:rsidR="00D2748B">
          <w:rPr>
            <w:noProof/>
            <w:webHidden/>
          </w:rPr>
          <w:fldChar w:fldCharType="end"/>
        </w:r>
      </w:hyperlink>
    </w:p>
    <w:p w14:paraId="0CF6139D" w14:textId="4A885453" w:rsidR="00D2748B" w:rsidRDefault="004654F4">
      <w:pPr>
        <w:pStyle w:val="TOC1"/>
        <w:tabs>
          <w:tab w:val="left" w:pos="660"/>
          <w:tab w:val="right" w:leader="dot" w:pos="9061"/>
        </w:tabs>
        <w:rPr>
          <w:rFonts w:asciiTheme="minorHAnsi" w:hAnsiTheme="minorHAnsi" w:cstheme="minorBidi"/>
          <w:noProof/>
        </w:rPr>
      </w:pPr>
      <w:hyperlink w:anchor="_Toc211814192" w:history="1">
        <w:r w:rsidR="00D2748B" w:rsidRPr="00954DEA">
          <w:rPr>
            <w:rStyle w:val="Hyperlink"/>
            <w:noProof/>
          </w:rPr>
          <w:t>16.</w:t>
        </w:r>
        <w:r w:rsidR="00D2748B">
          <w:rPr>
            <w:rFonts w:asciiTheme="minorHAnsi" w:hAnsiTheme="minorHAnsi" w:cstheme="minorBidi"/>
            <w:noProof/>
          </w:rPr>
          <w:tab/>
        </w:r>
        <w:r w:rsidR="00D2748B" w:rsidRPr="00954DEA">
          <w:rPr>
            <w:rStyle w:val="Hyperlink"/>
            <w:noProof/>
          </w:rPr>
          <w:t>Постојећа геодетска мрежа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_Toc211814192 \h </w:instrText>
        </w:r>
        <w:r w:rsidR="00D2748B">
          <w:rPr>
            <w:noProof/>
            <w:webHidden/>
          </w:rPr>
        </w:r>
        <w:r w:rsidR="00D2748B">
          <w:rPr>
            <w:noProof/>
            <w:webHidden/>
          </w:rPr>
          <w:fldChar w:fldCharType="separate"/>
        </w:r>
        <w:r w:rsidR="00D2748B">
          <w:rPr>
            <w:noProof/>
            <w:webHidden/>
          </w:rPr>
          <w:t>45</w:t>
        </w:r>
        <w:r w:rsidR="00D2748B">
          <w:rPr>
            <w:noProof/>
            <w:webHidden/>
          </w:rPr>
          <w:fldChar w:fldCharType="end"/>
        </w:r>
      </w:hyperlink>
    </w:p>
    <w:p w14:paraId="575B294D" w14:textId="4A61BDF6" w:rsidR="00D2748B" w:rsidRDefault="004654F4">
      <w:pPr>
        <w:pStyle w:val="TOC2"/>
        <w:tabs>
          <w:tab w:val="left" w:pos="1100"/>
          <w:tab w:val="right" w:leader="dot" w:pos="9061"/>
        </w:tabs>
        <w:rPr>
          <w:rFonts w:asciiTheme="minorHAnsi" w:hAnsiTheme="minorHAnsi" w:cstheme="minorBidi"/>
          <w:noProof/>
        </w:rPr>
      </w:pPr>
      <w:hyperlink w:anchor="_Toc211814193" w:history="1">
        <w:r w:rsidR="00D2748B" w:rsidRPr="00954DEA">
          <w:rPr>
            <w:rStyle w:val="Hyperlink"/>
            <w:noProof/>
          </w:rPr>
          <w:t>16.1.</w:t>
        </w:r>
        <w:r w:rsidR="00D2748B">
          <w:rPr>
            <w:rFonts w:asciiTheme="minorHAnsi" w:hAnsiTheme="minorHAnsi" w:cstheme="minorBidi"/>
            <w:noProof/>
          </w:rPr>
          <w:tab/>
        </w:r>
        <w:r w:rsidR="00D2748B" w:rsidRPr="00954DEA">
          <w:rPr>
            <w:rStyle w:val="Hyperlink"/>
            <w:noProof/>
          </w:rPr>
          <w:t>Тригонометријска мрежа</w:t>
        </w:r>
        <w:r w:rsidR="00D2748B">
          <w:rPr>
            <w:noProof/>
            <w:webHidden/>
          </w:rPr>
          <w:tab/>
        </w:r>
        <w:r w:rsidR="00D2748B">
          <w:rPr>
            <w:noProof/>
            <w:webHidden/>
          </w:rPr>
          <w:fldChar w:fldCharType="begin"/>
        </w:r>
        <w:r w:rsidR="00D2748B">
          <w:rPr>
            <w:noProof/>
            <w:webHidden/>
          </w:rPr>
          <w:instrText xml:space="preserve"> PAGEREF _Toc211814193 \h </w:instrText>
        </w:r>
        <w:r w:rsidR="00D2748B">
          <w:rPr>
            <w:noProof/>
            <w:webHidden/>
          </w:rPr>
        </w:r>
        <w:r w:rsidR="00D2748B">
          <w:rPr>
            <w:noProof/>
            <w:webHidden/>
          </w:rPr>
          <w:fldChar w:fldCharType="separate"/>
        </w:r>
        <w:r w:rsidR="00D2748B">
          <w:rPr>
            <w:noProof/>
            <w:webHidden/>
          </w:rPr>
          <w:t>45</w:t>
        </w:r>
        <w:r w:rsidR="00D2748B">
          <w:rPr>
            <w:noProof/>
            <w:webHidden/>
          </w:rPr>
          <w:fldChar w:fldCharType="end"/>
        </w:r>
      </w:hyperlink>
    </w:p>
    <w:p w14:paraId="5F4C62CF" w14:textId="39F5AB97" w:rsidR="00D2748B" w:rsidRDefault="004654F4">
      <w:pPr>
        <w:pStyle w:val="TOC2"/>
        <w:tabs>
          <w:tab w:val="left" w:pos="1100"/>
          <w:tab w:val="right" w:leader="dot" w:pos="9061"/>
        </w:tabs>
        <w:rPr>
          <w:rFonts w:asciiTheme="minorHAnsi" w:hAnsiTheme="minorHAnsi" w:cstheme="minorBidi"/>
          <w:noProof/>
        </w:rPr>
      </w:pPr>
      <w:hyperlink w:anchor="_Toc211814194" w:history="1">
        <w:r w:rsidR="00D2748B" w:rsidRPr="00954DEA">
          <w:rPr>
            <w:rStyle w:val="Hyperlink"/>
            <w:noProof/>
          </w:rPr>
          <w:t>16.2.</w:t>
        </w:r>
        <w:r w:rsidR="00D2748B">
          <w:rPr>
            <w:rFonts w:asciiTheme="minorHAnsi" w:hAnsiTheme="minorHAnsi" w:cstheme="minorBidi"/>
            <w:noProof/>
          </w:rPr>
          <w:tab/>
        </w:r>
        <w:r w:rsidR="00D2748B" w:rsidRPr="00954DEA">
          <w:rPr>
            <w:rStyle w:val="Hyperlink"/>
            <w:noProof/>
          </w:rPr>
          <w:t>Полигонска мрежа</w:t>
        </w:r>
        <w:r w:rsidR="00D2748B">
          <w:rPr>
            <w:noProof/>
            <w:webHidden/>
          </w:rPr>
          <w:tab/>
        </w:r>
        <w:r w:rsidR="00D2748B">
          <w:rPr>
            <w:noProof/>
            <w:webHidden/>
          </w:rPr>
          <w:fldChar w:fldCharType="begin"/>
        </w:r>
        <w:r w:rsidR="00D2748B">
          <w:rPr>
            <w:noProof/>
            <w:webHidden/>
          </w:rPr>
          <w:instrText xml:space="preserve"> PAGEREF _Toc211814194 \h </w:instrText>
        </w:r>
        <w:r w:rsidR="00D2748B">
          <w:rPr>
            <w:noProof/>
            <w:webHidden/>
          </w:rPr>
        </w:r>
        <w:r w:rsidR="00D2748B">
          <w:rPr>
            <w:noProof/>
            <w:webHidden/>
          </w:rPr>
          <w:fldChar w:fldCharType="separate"/>
        </w:r>
        <w:r w:rsidR="00D2748B">
          <w:rPr>
            <w:noProof/>
            <w:webHidden/>
          </w:rPr>
          <w:t>46</w:t>
        </w:r>
        <w:r w:rsidR="00D2748B">
          <w:rPr>
            <w:noProof/>
            <w:webHidden/>
          </w:rPr>
          <w:fldChar w:fldCharType="end"/>
        </w:r>
      </w:hyperlink>
    </w:p>
    <w:p w14:paraId="1077985D" w14:textId="73132A18" w:rsidR="00D2748B" w:rsidRDefault="004654F4">
      <w:pPr>
        <w:pStyle w:val="TOC2"/>
        <w:tabs>
          <w:tab w:val="left" w:pos="1100"/>
          <w:tab w:val="right" w:leader="dot" w:pos="9061"/>
        </w:tabs>
        <w:rPr>
          <w:rFonts w:asciiTheme="minorHAnsi" w:hAnsiTheme="minorHAnsi" w:cstheme="minorBidi"/>
          <w:noProof/>
        </w:rPr>
      </w:pPr>
      <w:hyperlink w:anchor="_Toc211814195" w:history="1">
        <w:r w:rsidR="00D2748B" w:rsidRPr="00954DEA">
          <w:rPr>
            <w:rStyle w:val="Hyperlink"/>
            <w:noProof/>
          </w:rPr>
          <w:t>16.3.</w:t>
        </w:r>
        <w:r w:rsidR="00D2748B">
          <w:rPr>
            <w:rFonts w:asciiTheme="minorHAnsi" w:hAnsiTheme="minorHAnsi" w:cstheme="minorBidi"/>
            <w:noProof/>
          </w:rPr>
          <w:tab/>
        </w:r>
        <w:r w:rsidR="00D2748B" w:rsidRPr="00954DEA">
          <w:rPr>
            <w:rStyle w:val="Hyperlink"/>
            <w:noProof/>
          </w:rPr>
          <w:t>ГПС мрежа (Тачке националне ГПС мреже ако их има)</w:t>
        </w:r>
        <w:r w:rsidR="00D2748B">
          <w:rPr>
            <w:noProof/>
            <w:webHidden/>
          </w:rPr>
          <w:tab/>
        </w:r>
        <w:r w:rsidR="00D2748B">
          <w:rPr>
            <w:noProof/>
            <w:webHidden/>
          </w:rPr>
          <w:fldChar w:fldCharType="begin"/>
        </w:r>
        <w:r w:rsidR="00D2748B">
          <w:rPr>
            <w:noProof/>
            <w:webHidden/>
          </w:rPr>
          <w:instrText xml:space="preserve"> PAGEREF _Toc211814195 \h </w:instrText>
        </w:r>
        <w:r w:rsidR="00D2748B">
          <w:rPr>
            <w:noProof/>
            <w:webHidden/>
          </w:rPr>
        </w:r>
        <w:r w:rsidR="00D2748B">
          <w:rPr>
            <w:noProof/>
            <w:webHidden/>
          </w:rPr>
          <w:fldChar w:fldCharType="separate"/>
        </w:r>
        <w:r w:rsidR="00D2748B">
          <w:rPr>
            <w:noProof/>
            <w:webHidden/>
          </w:rPr>
          <w:t>46</w:t>
        </w:r>
        <w:r w:rsidR="00D2748B">
          <w:rPr>
            <w:noProof/>
            <w:webHidden/>
          </w:rPr>
          <w:fldChar w:fldCharType="end"/>
        </w:r>
      </w:hyperlink>
    </w:p>
    <w:p w14:paraId="571CD03F" w14:textId="4F28408C" w:rsidR="00D2748B" w:rsidRDefault="004654F4">
      <w:pPr>
        <w:pStyle w:val="TOC2"/>
        <w:tabs>
          <w:tab w:val="left" w:pos="1100"/>
          <w:tab w:val="right" w:leader="dot" w:pos="9061"/>
        </w:tabs>
        <w:rPr>
          <w:rFonts w:asciiTheme="minorHAnsi" w:hAnsiTheme="minorHAnsi" w:cstheme="minorBidi"/>
          <w:noProof/>
        </w:rPr>
      </w:pPr>
      <w:hyperlink w:anchor="_Toc211814196" w:history="1">
        <w:r w:rsidR="00D2748B" w:rsidRPr="00954DEA">
          <w:rPr>
            <w:rStyle w:val="Hyperlink"/>
            <w:noProof/>
          </w:rPr>
          <w:t>16.4.</w:t>
        </w:r>
        <w:r w:rsidR="00D2748B">
          <w:rPr>
            <w:rFonts w:asciiTheme="minorHAnsi" w:hAnsiTheme="minorHAnsi" w:cstheme="minorBidi"/>
            <w:noProof/>
          </w:rPr>
          <w:tab/>
        </w:r>
        <w:r w:rsidR="00D2748B" w:rsidRPr="00954DEA">
          <w:rPr>
            <w:rStyle w:val="Hyperlink"/>
            <w:noProof/>
          </w:rPr>
          <w:t>АГРОС (доступност мрежног сигнала, могућност коришћења у изграђеном подручју)</w:t>
        </w:r>
        <w:r w:rsidR="00D2748B">
          <w:rPr>
            <w:noProof/>
            <w:webHidden/>
          </w:rPr>
          <w:tab/>
        </w:r>
        <w:r w:rsidR="00D2748B">
          <w:rPr>
            <w:noProof/>
            <w:webHidden/>
          </w:rPr>
          <w:fldChar w:fldCharType="begin"/>
        </w:r>
        <w:r w:rsidR="00D2748B">
          <w:rPr>
            <w:noProof/>
            <w:webHidden/>
          </w:rPr>
          <w:instrText xml:space="preserve"> PAGEREF _Toc211814196 \h </w:instrText>
        </w:r>
        <w:r w:rsidR="00D2748B">
          <w:rPr>
            <w:noProof/>
            <w:webHidden/>
          </w:rPr>
        </w:r>
        <w:r w:rsidR="00D2748B">
          <w:rPr>
            <w:noProof/>
            <w:webHidden/>
          </w:rPr>
          <w:fldChar w:fldCharType="separate"/>
        </w:r>
        <w:r w:rsidR="00D2748B">
          <w:rPr>
            <w:noProof/>
            <w:webHidden/>
          </w:rPr>
          <w:t>46</w:t>
        </w:r>
        <w:r w:rsidR="00D2748B">
          <w:rPr>
            <w:noProof/>
            <w:webHidden/>
          </w:rPr>
          <w:fldChar w:fldCharType="end"/>
        </w:r>
      </w:hyperlink>
    </w:p>
    <w:p w14:paraId="076DDE07" w14:textId="5745458E" w:rsidR="00D2748B" w:rsidRDefault="004654F4">
      <w:pPr>
        <w:pStyle w:val="TOC2"/>
        <w:tabs>
          <w:tab w:val="left" w:pos="1100"/>
          <w:tab w:val="right" w:leader="dot" w:pos="9061"/>
        </w:tabs>
        <w:rPr>
          <w:rFonts w:asciiTheme="minorHAnsi" w:hAnsiTheme="minorHAnsi" w:cstheme="minorBidi"/>
          <w:noProof/>
        </w:rPr>
      </w:pPr>
      <w:hyperlink w:anchor="_Toc211814197" w:history="1">
        <w:r w:rsidR="00D2748B" w:rsidRPr="00954DEA">
          <w:rPr>
            <w:rStyle w:val="Hyperlink"/>
            <w:noProof/>
          </w:rPr>
          <w:t>16.5.</w:t>
        </w:r>
        <w:r w:rsidR="00D2748B">
          <w:rPr>
            <w:rFonts w:asciiTheme="minorHAnsi" w:hAnsiTheme="minorHAnsi" w:cstheme="minorBidi"/>
            <w:noProof/>
          </w:rPr>
          <w:tab/>
        </w:r>
        <w:r w:rsidR="00D2748B" w:rsidRPr="00954DEA">
          <w:rPr>
            <w:rStyle w:val="Hyperlink"/>
            <w:noProof/>
          </w:rPr>
          <w:t>Нивелманска мрежа</w:t>
        </w:r>
        <w:r w:rsidR="00D2748B">
          <w:rPr>
            <w:noProof/>
            <w:webHidden/>
          </w:rPr>
          <w:tab/>
        </w:r>
        <w:r w:rsidR="00D2748B">
          <w:rPr>
            <w:noProof/>
            <w:webHidden/>
          </w:rPr>
          <w:fldChar w:fldCharType="begin"/>
        </w:r>
        <w:r w:rsidR="00D2748B">
          <w:rPr>
            <w:noProof/>
            <w:webHidden/>
          </w:rPr>
          <w:instrText xml:space="preserve"> PAGEREF _Toc211814197 \h </w:instrText>
        </w:r>
        <w:r w:rsidR="00D2748B">
          <w:rPr>
            <w:noProof/>
            <w:webHidden/>
          </w:rPr>
        </w:r>
        <w:r w:rsidR="00D2748B">
          <w:rPr>
            <w:noProof/>
            <w:webHidden/>
          </w:rPr>
          <w:fldChar w:fldCharType="separate"/>
        </w:r>
        <w:r w:rsidR="00D2748B">
          <w:rPr>
            <w:noProof/>
            <w:webHidden/>
          </w:rPr>
          <w:t>46</w:t>
        </w:r>
        <w:r w:rsidR="00D2748B">
          <w:rPr>
            <w:noProof/>
            <w:webHidden/>
          </w:rPr>
          <w:fldChar w:fldCharType="end"/>
        </w:r>
      </w:hyperlink>
    </w:p>
    <w:p w14:paraId="1CEB5D8E" w14:textId="6618DF07" w:rsidR="00D2748B" w:rsidRDefault="004654F4">
      <w:pPr>
        <w:pStyle w:val="TOC1"/>
        <w:tabs>
          <w:tab w:val="left" w:pos="660"/>
          <w:tab w:val="right" w:leader="dot" w:pos="9061"/>
        </w:tabs>
        <w:rPr>
          <w:rFonts w:asciiTheme="minorHAnsi" w:hAnsiTheme="minorHAnsi" w:cstheme="minorBidi"/>
          <w:noProof/>
        </w:rPr>
      </w:pPr>
      <w:hyperlink w:anchor="_Toc211814198" w:history="1">
        <w:r w:rsidR="00D2748B" w:rsidRPr="00954DEA">
          <w:rPr>
            <w:rStyle w:val="Hyperlink"/>
            <w:noProof/>
          </w:rPr>
          <w:t>17.</w:t>
        </w:r>
        <w:r w:rsidR="00D2748B">
          <w:rPr>
            <w:rFonts w:asciiTheme="minorHAnsi" w:hAnsiTheme="minorHAnsi" w:cstheme="minorBidi"/>
            <w:noProof/>
          </w:rPr>
          <w:tab/>
        </w:r>
        <w:r w:rsidR="00D2748B" w:rsidRPr="00954DEA">
          <w:rPr>
            <w:rStyle w:val="Hyperlink"/>
            <w:noProof/>
          </w:rPr>
          <w:t>Катастар непокретности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_Toc211814198 \h </w:instrText>
        </w:r>
        <w:r w:rsidR="00D2748B">
          <w:rPr>
            <w:noProof/>
            <w:webHidden/>
          </w:rPr>
        </w:r>
        <w:r w:rsidR="00D2748B">
          <w:rPr>
            <w:noProof/>
            <w:webHidden/>
          </w:rPr>
          <w:fldChar w:fldCharType="separate"/>
        </w:r>
        <w:r w:rsidR="00D2748B">
          <w:rPr>
            <w:noProof/>
            <w:webHidden/>
          </w:rPr>
          <w:t>46</w:t>
        </w:r>
        <w:r w:rsidR="00D2748B">
          <w:rPr>
            <w:noProof/>
            <w:webHidden/>
          </w:rPr>
          <w:fldChar w:fldCharType="end"/>
        </w:r>
      </w:hyperlink>
    </w:p>
    <w:p w14:paraId="0C70CE1B" w14:textId="1153363F" w:rsidR="00D2748B" w:rsidRDefault="004654F4">
      <w:pPr>
        <w:pStyle w:val="TOC2"/>
        <w:tabs>
          <w:tab w:val="left" w:pos="1100"/>
          <w:tab w:val="right" w:leader="dot" w:pos="9061"/>
        </w:tabs>
        <w:rPr>
          <w:rFonts w:asciiTheme="minorHAnsi" w:hAnsiTheme="minorHAnsi" w:cstheme="minorBidi"/>
          <w:noProof/>
        </w:rPr>
      </w:pPr>
      <w:hyperlink w:anchor="_Toc211814199" w:history="1">
        <w:r w:rsidR="00D2748B" w:rsidRPr="00954DEA">
          <w:rPr>
            <w:rStyle w:val="Hyperlink"/>
            <w:noProof/>
          </w:rPr>
          <w:t>17.1.</w:t>
        </w:r>
        <w:r w:rsidR="00D2748B">
          <w:rPr>
            <w:rFonts w:asciiTheme="minorHAnsi" w:hAnsiTheme="minorHAnsi" w:cstheme="minorBidi"/>
            <w:noProof/>
          </w:rPr>
          <w:tab/>
        </w:r>
        <w:r w:rsidR="00D2748B" w:rsidRPr="00954DEA">
          <w:rPr>
            <w:rStyle w:val="Hyperlink"/>
            <w:noProof/>
          </w:rPr>
          <w:t>Стање катастра непокретности (врста катастра, покривеност подручја подацима)</w:t>
        </w:r>
        <w:r w:rsidR="00D2748B">
          <w:rPr>
            <w:noProof/>
            <w:webHidden/>
          </w:rPr>
          <w:tab/>
        </w:r>
        <w:r w:rsidR="00D2748B">
          <w:rPr>
            <w:noProof/>
            <w:webHidden/>
          </w:rPr>
          <w:fldChar w:fldCharType="begin"/>
        </w:r>
        <w:r w:rsidR="00D2748B">
          <w:rPr>
            <w:noProof/>
            <w:webHidden/>
          </w:rPr>
          <w:instrText xml:space="preserve"> PAGEREF _Toc211814199 \h </w:instrText>
        </w:r>
        <w:r w:rsidR="00D2748B">
          <w:rPr>
            <w:noProof/>
            <w:webHidden/>
          </w:rPr>
        </w:r>
        <w:r w:rsidR="00D2748B">
          <w:rPr>
            <w:noProof/>
            <w:webHidden/>
          </w:rPr>
          <w:fldChar w:fldCharType="separate"/>
        </w:r>
        <w:r w:rsidR="00D2748B">
          <w:rPr>
            <w:noProof/>
            <w:webHidden/>
          </w:rPr>
          <w:t>47</w:t>
        </w:r>
        <w:r w:rsidR="00D2748B">
          <w:rPr>
            <w:noProof/>
            <w:webHidden/>
          </w:rPr>
          <w:fldChar w:fldCharType="end"/>
        </w:r>
      </w:hyperlink>
    </w:p>
    <w:p w14:paraId="5E9F9A27" w14:textId="55B7D18F" w:rsidR="00D2748B" w:rsidRDefault="004654F4">
      <w:pPr>
        <w:pStyle w:val="TOC2"/>
        <w:tabs>
          <w:tab w:val="left" w:pos="1100"/>
          <w:tab w:val="right" w:leader="dot" w:pos="9061"/>
        </w:tabs>
        <w:rPr>
          <w:rFonts w:asciiTheme="minorHAnsi" w:hAnsiTheme="minorHAnsi" w:cstheme="minorBidi"/>
          <w:noProof/>
        </w:rPr>
      </w:pPr>
      <w:hyperlink w:anchor="_Toc211814200" w:history="1">
        <w:r w:rsidR="00D2748B" w:rsidRPr="00954DEA">
          <w:rPr>
            <w:rStyle w:val="Hyperlink"/>
            <w:noProof/>
          </w:rPr>
          <w:t>17.2.</w:t>
        </w:r>
        <w:r w:rsidR="00D2748B">
          <w:rPr>
            <w:rFonts w:asciiTheme="minorHAnsi" w:hAnsiTheme="minorHAnsi" w:cstheme="minorBidi"/>
            <w:noProof/>
          </w:rPr>
          <w:tab/>
        </w:r>
        <w:r w:rsidR="00D2748B" w:rsidRPr="00954DEA">
          <w:rPr>
            <w:rStyle w:val="Hyperlink"/>
            <w:noProof/>
          </w:rPr>
          <w:t>Ажурност катастарских података</w:t>
        </w:r>
        <w:r w:rsidR="00D2748B">
          <w:rPr>
            <w:noProof/>
            <w:webHidden/>
          </w:rPr>
          <w:tab/>
        </w:r>
        <w:r w:rsidR="00D2748B">
          <w:rPr>
            <w:noProof/>
            <w:webHidden/>
          </w:rPr>
          <w:fldChar w:fldCharType="begin"/>
        </w:r>
        <w:r w:rsidR="00D2748B">
          <w:rPr>
            <w:noProof/>
            <w:webHidden/>
          </w:rPr>
          <w:instrText xml:space="preserve"> PAGEREF _Toc211814200 \h </w:instrText>
        </w:r>
        <w:r w:rsidR="00D2748B">
          <w:rPr>
            <w:noProof/>
            <w:webHidden/>
          </w:rPr>
        </w:r>
        <w:r w:rsidR="00D2748B">
          <w:rPr>
            <w:noProof/>
            <w:webHidden/>
          </w:rPr>
          <w:fldChar w:fldCharType="separate"/>
        </w:r>
        <w:r w:rsidR="00D2748B">
          <w:rPr>
            <w:noProof/>
            <w:webHidden/>
          </w:rPr>
          <w:t>47</w:t>
        </w:r>
        <w:r w:rsidR="00D2748B">
          <w:rPr>
            <w:noProof/>
            <w:webHidden/>
          </w:rPr>
          <w:fldChar w:fldCharType="end"/>
        </w:r>
      </w:hyperlink>
    </w:p>
    <w:p w14:paraId="2BE9BAC9" w14:textId="7954CE40" w:rsidR="00D2748B" w:rsidRDefault="004654F4">
      <w:pPr>
        <w:pStyle w:val="TOC2"/>
        <w:tabs>
          <w:tab w:val="left" w:pos="1100"/>
          <w:tab w:val="right" w:leader="dot" w:pos="9061"/>
        </w:tabs>
        <w:rPr>
          <w:rFonts w:asciiTheme="minorHAnsi" w:hAnsiTheme="minorHAnsi" w:cstheme="minorBidi"/>
          <w:noProof/>
        </w:rPr>
      </w:pPr>
      <w:hyperlink w:anchor="_Toc211814201" w:history="1">
        <w:r w:rsidR="00D2748B" w:rsidRPr="00954DEA">
          <w:rPr>
            <w:rStyle w:val="Hyperlink"/>
            <w:noProof/>
          </w:rPr>
          <w:t>17.3.</w:t>
        </w:r>
        <w:r w:rsidR="00D2748B">
          <w:rPr>
            <w:rFonts w:asciiTheme="minorHAnsi" w:hAnsiTheme="minorHAnsi" w:cstheme="minorBidi"/>
            <w:noProof/>
          </w:rPr>
          <w:tab/>
        </w:r>
        <w:r w:rsidR="00D2748B" w:rsidRPr="00954DEA">
          <w:rPr>
            <w:rStyle w:val="Hyperlink"/>
            <w:noProof/>
          </w:rPr>
          <w:t>Степен ажурности имовинско-правних односа</w:t>
        </w:r>
        <w:r w:rsidR="00D2748B">
          <w:rPr>
            <w:noProof/>
            <w:webHidden/>
          </w:rPr>
          <w:tab/>
        </w:r>
        <w:r w:rsidR="00D2748B">
          <w:rPr>
            <w:noProof/>
            <w:webHidden/>
          </w:rPr>
          <w:fldChar w:fldCharType="begin"/>
        </w:r>
        <w:r w:rsidR="00D2748B">
          <w:rPr>
            <w:noProof/>
            <w:webHidden/>
          </w:rPr>
          <w:instrText xml:space="preserve"> PAGEREF _Toc211814201 \h </w:instrText>
        </w:r>
        <w:r w:rsidR="00D2748B">
          <w:rPr>
            <w:noProof/>
            <w:webHidden/>
          </w:rPr>
        </w:r>
        <w:r w:rsidR="00D2748B">
          <w:rPr>
            <w:noProof/>
            <w:webHidden/>
          </w:rPr>
          <w:fldChar w:fldCharType="separate"/>
        </w:r>
        <w:r w:rsidR="00D2748B">
          <w:rPr>
            <w:noProof/>
            <w:webHidden/>
          </w:rPr>
          <w:t>47</w:t>
        </w:r>
        <w:r w:rsidR="00D2748B">
          <w:rPr>
            <w:noProof/>
            <w:webHidden/>
          </w:rPr>
          <w:fldChar w:fldCharType="end"/>
        </w:r>
      </w:hyperlink>
    </w:p>
    <w:p w14:paraId="40AF8B15" w14:textId="04BF10CB" w:rsidR="00D2748B" w:rsidRDefault="004654F4">
      <w:pPr>
        <w:pStyle w:val="TOC2"/>
        <w:tabs>
          <w:tab w:val="left" w:pos="1100"/>
          <w:tab w:val="right" w:leader="dot" w:pos="9061"/>
        </w:tabs>
        <w:rPr>
          <w:rFonts w:asciiTheme="minorHAnsi" w:hAnsiTheme="minorHAnsi" w:cstheme="minorBidi"/>
          <w:noProof/>
        </w:rPr>
      </w:pPr>
      <w:hyperlink w:anchor="_Toc211814202" w:history="1">
        <w:r w:rsidR="00D2748B" w:rsidRPr="00954DEA">
          <w:rPr>
            <w:rStyle w:val="Hyperlink"/>
            <w:noProof/>
          </w:rPr>
          <w:t>17.4.</w:t>
        </w:r>
        <w:r w:rsidR="00D2748B">
          <w:rPr>
            <w:rFonts w:asciiTheme="minorHAnsi" w:hAnsiTheme="minorHAnsi" w:cstheme="minorBidi"/>
            <w:noProof/>
          </w:rPr>
          <w:tab/>
        </w:r>
        <w:r w:rsidR="00D2748B" w:rsidRPr="00954DEA">
          <w:rPr>
            <w:rStyle w:val="Hyperlink"/>
            <w:noProof/>
          </w:rPr>
          <w:t>Динамика промене власништва и капацитети постојеће службе за катастар непокретности за ажурирање података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_Toc211814202 \h </w:instrText>
        </w:r>
        <w:r w:rsidR="00D2748B">
          <w:rPr>
            <w:noProof/>
            <w:webHidden/>
          </w:rPr>
        </w:r>
        <w:r w:rsidR="00D2748B">
          <w:rPr>
            <w:noProof/>
            <w:webHidden/>
          </w:rPr>
          <w:fldChar w:fldCharType="separate"/>
        </w:r>
        <w:r w:rsidR="00D2748B">
          <w:rPr>
            <w:noProof/>
            <w:webHidden/>
          </w:rPr>
          <w:t>47</w:t>
        </w:r>
        <w:r w:rsidR="00D2748B">
          <w:rPr>
            <w:noProof/>
            <w:webHidden/>
          </w:rPr>
          <w:fldChar w:fldCharType="end"/>
        </w:r>
      </w:hyperlink>
    </w:p>
    <w:p w14:paraId="29778B35" w14:textId="77832CC4" w:rsidR="00D2748B" w:rsidRDefault="004654F4">
      <w:pPr>
        <w:pStyle w:val="TOC1"/>
        <w:tabs>
          <w:tab w:val="left" w:pos="660"/>
          <w:tab w:val="right" w:leader="dot" w:pos="9061"/>
        </w:tabs>
        <w:rPr>
          <w:rFonts w:asciiTheme="minorHAnsi" w:hAnsiTheme="minorHAnsi" w:cstheme="minorBidi"/>
          <w:noProof/>
        </w:rPr>
      </w:pPr>
      <w:hyperlink w:anchor="_Toc211814203" w:history="1">
        <w:r w:rsidR="00D2748B" w:rsidRPr="00954DEA">
          <w:rPr>
            <w:rStyle w:val="Hyperlink"/>
            <w:noProof/>
          </w:rPr>
          <w:t>18.</w:t>
        </w:r>
        <w:r w:rsidR="00D2748B">
          <w:rPr>
            <w:rFonts w:asciiTheme="minorHAnsi" w:hAnsiTheme="minorHAnsi" w:cstheme="minorBidi"/>
            <w:noProof/>
          </w:rPr>
          <w:tab/>
        </w:r>
        <w:r w:rsidR="00D2748B" w:rsidRPr="00954DEA">
          <w:rPr>
            <w:rStyle w:val="Hyperlink"/>
            <w:noProof/>
          </w:rPr>
          <w:t>Дигитални катастарски план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_Toc211814203 \h </w:instrText>
        </w:r>
        <w:r w:rsidR="00D2748B">
          <w:rPr>
            <w:noProof/>
            <w:webHidden/>
          </w:rPr>
        </w:r>
        <w:r w:rsidR="00D2748B">
          <w:rPr>
            <w:noProof/>
            <w:webHidden/>
          </w:rPr>
          <w:fldChar w:fldCharType="separate"/>
        </w:r>
        <w:r w:rsidR="00D2748B">
          <w:rPr>
            <w:noProof/>
            <w:webHidden/>
          </w:rPr>
          <w:t>48</w:t>
        </w:r>
        <w:r w:rsidR="00D2748B">
          <w:rPr>
            <w:noProof/>
            <w:webHidden/>
          </w:rPr>
          <w:fldChar w:fldCharType="end"/>
        </w:r>
      </w:hyperlink>
    </w:p>
    <w:p w14:paraId="6A243D47" w14:textId="67898C19" w:rsidR="00D2748B" w:rsidRDefault="004654F4">
      <w:pPr>
        <w:pStyle w:val="TOC1"/>
        <w:tabs>
          <w:tab w:val="left" w:pos="660"/>
          <w:tab w:val="right" w:leader="dot" w:pos="9061"/>
        </w:tabs>
        <w:rPr>
          <w:rFonts w:asciiTheme="minorHAnsi" w:hAnsiTheme="minorHAnsi" w:cstheme="minorBidi"/>
          <w:noProof/>
        </w:rPr>
      </w:pPr>
      <w:hyperlink w:anchor="_Toc211814204" w:history="1">
        <w:r w:rsidR="00D2748B" w:rsidRPr="00954DEA">
          <w:rPr>
            <w:rStyle w:val="Hyperlink"/>
            <w:noProof/>
          </w:rPr>
          <w:t>19.</w:t>
        </w:r>
        <w:r w:rsidR="00D2748B">
          <w:rPr>
            <w:rFonts w:asciiTheme="minorHAnsi" w:hAnsiTheme="minorHAnsi" w:cstheme="minorBidi"/>
            <w:noProof/>
          </w:rPr>
          <w:tab/>
        </w:r>
        <w:r w:rsidR="00D2748B" w:rsidRPr="00954DEA">
          <w:rPr>
            <w:rStyle w:val="Hyperlink"/>
            <w:noProof/>
          </w:rPr>
          <w:t>Границе КО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_Toc211814204 \h </w:instrText>
        </w:r>
        <w:r w:rsidR="00D2748B">
          <w:rPr>
            <w:noProof/>
            <w:webHidden/>
          </w:rPr>
        </w:r>
        <w:r w:rsidR="00D2748B">
          <w:rPr>
            <w:noProof/>
            <w:webHidden/>
          </w:rPr>
          <w:fldChar w:fldCharType="separate"/>
        </w:r>
        <w:r w:rsidR="00D2748B">
          <w:rPr>
            <w:noProof/>
            <w:webHidden/>
          </w:rPr>
          <w:t>48</w:t>
        </w:r>
        <w:r w:rsidR="00D2748B">
          <w:rPr>
            <w:noProof/>
            <w:webHidden/>
          </w:rPr>
          <w:fldChar w:fldCharType="end"/>
        </w:r>
      </w:hyperlink>
    </w:p>
    <w:p w14:paraId="0B4FC282" w14:textId="7F3CE4BA" w:rsidR="00D2748B" w:rsidRDefault="004654F4">
      <w:pPr>
        <w:pStyle w:val="TOC1"/>
        <w:tabs>
          <w:tab w:val="left" w:pos="660"/>
          <w:tab w:val="right" w:leader="dot" w:pos="9061"/>
        </w:tabs>
        <w:rPr>
          <w:rFonts w:asciiTheme="minorHAnsi" w:hAnsiTheme="minorHAnsi" w:cstheme="minorBidi"/>
          <w:noProof/>
        </w:rPr>
      </w:pPr>
      <w:hyperlink w:anchor="_Toc211814205" w:history="1">
        <w:r w:rsidR="00D2748B" w:rsidRPr="00954DEA">
          <w:rPr>
            <w:rStyle w:val="Hyperlink"/>
            <w:noProof/>
          </w:rPr>
          <w:t>20.</w:t>
        </w:r>
        <w:r w:rsidR="00D2748B">
          <w:rPr>
            <w:rFonts w:asciiTheme="minorHAnsi" w:hAnsiTheme="minorHAnsi" w:cstheme="minorBidi"/>
            <w:noProof/>
          </w:rPr>
          <w:tab/>
        </w:r>
        <w:r w:rsidR="00D2748B" w:rsidRPr="00954DEA">
          <w:rPr>
            <w:rStyle w:val="Hyperlink"/>
            <w:noProof/>
          </w:rPr>
          <w:t>Границе грађевинског подручја</w:t>
        </w:r>
        <w:r w:rsidR="00D2748B">
          <w:rPr>
            <w:noProof/>
            <w:webHidden/>
          </w:rPr>
          <w:tab/>
        </w:r>
        <w:r w:rsidR="00D2748B">
          <w:rPr>
            <w:noProof/>
            <w:webHidden/>
          </w:rPr>
          <w:fldChar w:fldCharType="begin"/>
        </w:r>
        <w:r w:rsidR="00D2748B">
          <w:rPr>
            <w:noProof/>
            <w:webHidden/>
          </w:rPr>
          <w:instrText xml:space="preserve"> PAGEREF _Toc211814205 \h </w:instrText>
        </w:r>
        <w:r w:rsidR="00D2748B">
          <w:rPr>
            <w:noProof/>
            <w:webHidden/>
          </w:rPr>
        </w:r>
        <w:r w:rsidR="00D2748B">
          <w:rPr>
            <w:noProof/>
            <w:webHidden/>
          </w:rPr>
          <w:fldChar w:fldCharType="separate"/>
        </w:r>
        <w:r w:rsidR="00D2748B">
          <w:rPr>
            <w:noProof/>
            <w:webHidden/>
          </w:rPr>
          <w:t>48</w:t>
        </w:r>
        <w:r w:rsidR="00D2748B">
          <w:rPr>
            <w:noProof/>
            <w:webHidden/>
          </w:rPr>
          <w:fldChar w:fldCharType="end"/>
        </w:r>
      </w:hyperlink>
    </w:p>
    <w:p w14:paraId="0DE5B66B" w14:textId="65DDE3EB" w:rsidR="00D2748B" w:rsidRDefault="004654F4">
      <w:pPr>
        <w:pStyle w:val="TOC1"/>
        <w:tabs>
          <w:tab w:val="left" w:pos="660"/>
          <w:tab w:val="right" w:leader="dot" w:pos="9061"/>
        </w:tabs>
        <w:rPr>
          <w:rFonts w:asciiTheme="minorHAnsi" w:hAnsiTheme="minorHAnsi" w:cstheme="minorBidi"/>
          <w:noProof/>
        </w:rPr>
      </w:pPr>
      <w:hyperlink w:anchor="_Toc211814206" w:history="1">
        <w:r w:rsidR="00D2748B" w:rsidRPr="00954DEA">
          <w:rPr>
            <w:rStyle w:val="Hyperlink"/>
            <w:noProof/>
          </w:rPr>
          <w:t>21.</w:t>
        </w:r>
        <w:r w:rsidR="00D2748B">
          <w:rPr>
            <w:rFonts w:asciiTheme="minorHAnsi" w:hAnsiTheme="minorHAnsi" w:cstheme="minorBidi"/>
            <w:noProof/>
          </w:rPr>
          <w:tab/>
        </w:r>
        <w:r w:rsidR="00D2748B" w:rsidRPr="00954DEA">
          <w:rPr>
            <w:rStyle w:val="Hyperlink"/>
            <w:noProof/>
          </w:rPr>
          <w:t>Подаци о спроведеним комасацијама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_Toc211814206 \h </w:instrText>
        </w:r>
        <w:r w:rsidR="00D2748B">
          <w:rPr>
            <w:noProof/>
            <w:webHidden/>
          </w:rPr>
        </w:r>
        <w:r w:rsidR="00D2748B">
          <w:rPr>
            <w:noProof/>
            <w:webHidden/>
          </w:rPr>
          <w:fldChar w:fldCharType="separate"/>
        </w:r>
        <w:r w:rsidR="00D2748B">
          <w:rPr>
            <w:noProof/>
            <w:webHidden/>
          </w:rPr>
          <w:t>49</w:t>
        </w:r>
        <w:r w:rsidR="00D2748B">
          <w:rPr>
            <w:noProof/>
            <w:webHidden/>
          </w:rPr>
          <w:fldChar w:fldCharType="end"/>
        </w:r>
      </w:hyperlink>
    </w:p>
    <w:p w14:paraId="4093DB65" w14:textId="781215E0" w:rsidR="00D2748B" w:rsidRDefault="004654F4">
      <w:pPr>
        <w:pStyle w:val="TOC1"/>
        <w:tabs>
          <w:tab w:val="left" w:pos="660"/>
          <w:tab w:val="right" w:leader="dot" w:pos="9061"/>
        </w:tabs>
        <w:rPr>
          <w:rFonts w:asciiTheme="minorHAnsi" w:hAnsiTheme="minorHAnsi" w:cstheme="minorBidi"/>
          <w:noProof/>
        </w:rPr>
      </w:pPr>
      <w:hyperlink w:anchor="_Toc211814207" w:history="1">
        <w:r w:rsidR="00D2748B" w:rsidRPr="00954DEA">
          <w:rPr>
            <w:rStyle w:val="Hyperlink"/>
            <w:noProof/>
          </w:rPr>
          <w:t>22.</w:t>
        </w:r>
        <w:r w:rsidR="00D2748B">
          <w:rPr>
            <w:rFonts w:asciiTheme="minorHAnsi" w:hAnsiTheme="minorHAnsi" w:cstheme="minorBidi"/>
            <w:noProof/>
          </w:rPr>
          <w:tab/>
        </w:r>
        <w:r w:rsidR="00D2748B" w:rsidRPr="00954DEA">
          <w:rPr>
            <w:rStyle w:val="Hyperlink"/>
            <w:noProof/>
          </w:rPr>
          <w:t>Преглед права својине и карактеристике својине непокретности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_Toc211814207 \h </w:instrText>
        </w:r>
        <w:r w:rsidR="00D2748B">
          <w:rPr>
            <w:noProof/>
            <w:webHidden/>
          </w:rPr>
        </w:r>
        <w:r w:rsidR="00D2748B">
          <w:rPr>
            <w:noProof/>
            <w:webHidden/>
          </w:rPr>
          <w:fldChar w:fldCharType="separate"/>
        </w:r>
        <w:r w:rsidR="00D2748B">
          <w:rPr>
            <w:noProof/>
            <w:webHidden/>
          </w:rPr>
          <w:t>49</w:t>
        </w:r>
        <w:r w:rsidR="00D2748B">
          <w:rPr>
            <w:noProof/>
            <w:webHidden/>
          </w:rPr>
          <w:fldChar w:fldCharType="end"/>
        </w:r>
      </w:hyperlink>
    </w:p>
    <w:p w14:paraId="03549833" w14:textId="429AF140" w:rsidR="00D2748B" w:rsidRDefault="004654F4">
      <w:pPr>
        <w:pStyle w:val="TOC1"/>
        <w:tabs>
          <w:tab w:val="left" w:pos="660"/>
          <w:tab w:val="right" w:leader="dot" w:pos="9061"/>
        </w:tabs>
        <w:rPr>
          <w:rFonts w:asciiTheme="minorHAnsi" w:hAnsiTheme="minorHAnsi" w:cstheme="minorBidi"/>
          <w:noProof/>
        </w:rPr>
      </w:pPr>
      <w:hyperlink w:anchor="_Toc211814208" w:history="1">
        <w:r w:rsidR="00D2748B" w:rsidRPr="00954DEA">
          <w:rPr>
            <w:rStyle w:val="Hyperlink"/>
            <w:noProof/>
          </w:rPr>
          <w:t>23.</w:t>
        </w:r>
        <w:r w:rsidR="00D2748B">
          <w:rPr>
            <w:rFonts w:asciiTheme="minorHAnsi" w:hAnsiTheme="minorHAnsi" w:cstheme="minorBidi"/>
            <w:noProof/>
          </w:rPr>
          <w:tab/>
        </w:r>
        <w:r w:rsidR="00D2748B" w:rsidRPr="00954DEA">
          <w:rPr>
            <w:rStyle w:val="Hyperlink"/>
            <w:noProof/>
          </w:rPr>
          <w:t>Преглед површина пољопривредног земљишта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_Toc211814208 \h </w:instrText>
        </w:r>
        <w:r w:rsidR="00D2748B">
          <w:rPr>
            <w:noProof/>
            <w:webHidden/>
          </w:rPr>
        </w:r>
        <w:r w:rsidR="00D2748B">
          <w:rPr>
            <w:noProof/>
            <w:webHidden/>
          </w:rPr>
          <w:fldChar w:fldCharType="separate"/>
        </w:r>
        <w:r w:rsidR="00D2748B">
          <w:rPr>
            <w:noProof/>
            <w:webHidden/>
          </w:rPr>
          <w:t>51</w:t>
        </w:r>
        <w:r w:rsidR="00D2748B">
          <w:rPr>
            <w:noProof/>
            <w:webHidden/>
          </w:rPr>
          <w:fldChar w:fldCharType="end"/>
        </w:r>
      </w:hyperlink>
    </w:p>
    <w:p w14:paraId="5F5F7C38" w14:textId="1B4ACF60" w:rsidR="00D2748B" w:rsidRDefault="004654F4">
      <w:pPr>
        <w:pStyle w:val="TOC1"/>
        <w:tabs>
          <w:tab w:val="left" w:pos="660"/>
          <w:tab w:val="right" w:leader="dot" w:pos="9061"/>
        </w:tabs>
        <w:rPr>
          <w:rFonts w:asciiTheme="minorHAnsi" w:hAnsiTheme="minorHAnsi" w:cstheme="minorBidi"/>
          <w:noProof/>
        </w:rPr>
      </w:pPr>
      <w:hyperlink w:anchor="_Toc211814209" w:history="1">
        <w:r w:rsidR="00D2748B" w:rsidRPr="00954DEA">
          <w:rPr>
            <w:rStyle w:val="Hyperlink"/>
            <w:noProof/>
          </w:rPr>
          <w:t>24.</w:t>
        </w:r>
        <w:r w:rsidR="00D2748B">
          <w:rPr>
            <w:rFonts w:asciiTheme="minorHAnsi" w:hAnsiTheme="minorHAnsi" w:cstheme="minorBidi"/>
            <w:noProof/>
          </w:rPr>
          <w:tab/>
        </w:r>
        <w:r w:rsidR="00D2748B" w:rsidRPr="00954DEA">
          <w:rPr>
            <w:rStyle w:val="Hyperlink"/>
            <w:noProof/>
          </w:rPr>
          <w:t>Преглед стања пољозаштитних шумских појасева</w:t>
        </w:r>
        <w:r w:rsidR="00D2748B">
          <w:rPr>
            <w:noProof/>
            <w:webHidden/>
          </w:rPr>
          <w:tab/>
        </w:r>
        <w:r w:rsidR="00D2748B">
          <w:rPr>
            <w:noProof/>
            <w:webHidden/>
          </w:rPr>
          <w:fldChar w:fldCharType="begin"/>
        </w:r>
        <w:r w:rsidR="00D2748B">
          <w:rPr>
            <w:noProof/>
            <w:webHidden/>
          </w:rPr>
          <w:instrText xml:space="preserve"> PAGEREF _Toc211814209 \h </w:instrText>
        </w:r>
        <w:r w:rsidR="00D2748B">
          <w:rPr>
            <w:noProof/>
            <w:webHidden/>
          </w:rPr>
        </w:r>
        <w:r w:rsidR="00D2748B">
          <w:rPr>
            <w:noProof/>
            <w:webHidden/>
          </w:rPr>
          <w:fldChar w:fldCharType="separate"/>
        </w:r>
        <w:r w:rsidR="00D2748B">
          <w:rPr>
            <w:noProof/>
            <w:webHidden/>
          </w:rPr>
          <w:t>51</w:t>
        </w:r>
        <w:r w:rsidR="00D2748B">
          <w:rPr>
            <w:noProof/>
            <w:webHidden/>
          </w:rPr>
          <w:fldChar w:fldCharType="end"/>
        </w:r>
      </w:hyperlink>
    </w:p>
    <w:p w14:paraId="6D2D6A2D" w14:textId="4A344800" w:rsidR="00D2748B" w:rsidRDefault="004654F4">
      <w:pPr>
        <w:pStyle w:val="TOC2"/>
        <w:tabs>
          <w:tab w:val="left" w:pos="1100"/>
          <w:tab w:val="right" w:leader="dot" w:pos="9061"/>
        </w:tabs>
        <w:rPr>
          <w:rFonts w:asciiTheme="minorHAnsi" w:hAnsiTheme="minorHAnsi" w:cstheme="minorBidi"/>
          <w:noProof/>
        </w:rPr>
      </w:pPr>
      <w:hyperlink w:anchor="_Toc211814210" w:history="1">
        <w:r w:rsidR="00D2748B" w:rsidRPr="00954DEA">
          <w:rPr>
            <w:rStyle w:val="Hyperlink"/>
            <w:noProof/>
          </w:rPr>
          <w:t>24.1.</w:t>
        </w:r>
        <w:r w:rsidR="00D2748B">
          <w:rPr>
            <w:rFonts w:asciiTheme="minorHAnsi" w:hAnsiTheme="minorHAnsi" w:cstheme="minorBidi"/>
            <w:noProof/>
          </w:rPr>
          <w:tab/>
        </w:r>
        <w:r w:rsidR="00D2748B" w:rsidRPr="00954DEA">
          <w:rPr>
            <w:rStyle w:val="Hyperlink"/>
            <w:noProof/>
          </w:rPr>
          <w:t>Површине под пољозаштитним шумским појасевима</w:t>
        </w:r>
        <w:r w:rsidR="00D2748B">
          <w:rPr>
            <w:noProof/>
            <w:webHidden/>
          </w:rPr>
          <w:tab/>
        </w:r>
        <w:r w:rsidR="00D2748B">
          <w:rPr>
            <w:noProof/>
            <w:webHidden/>
          </w:rPr>
          <w:fldChar w:fldCharType="begin"/>
        </w:r>
        <w:r w:rsidR="00D2748B">
          <w:rPr>
            <w:noProof/>
            <w:webHidden/>
          </w:rPr>
          <w:instrText xml:space="preserve"> PAGEREF _Toc211814210 \h </w:instrText>
        </w:r>
        <w:r w:rsidR="00D2748B">
          <w:rPr>
            <w:noProof/>
            <w:webHidden/>
          </w:rPr>
        </w:r>
        <w:r w:rsidR="00D2748B">
          <w:rPr>
            <w:noProof/>
            <w:webHidden/>
          </w:rPr>
          <w:fldChar w:fldCharType="separate"/>
        </w:r>
        <w:r w:rsidR="00D2748B">
          <w:rPr>
            <w:noProof/>
            <w:webHidden/>
          </w:rPr>
          <w:t>51</w:t>
        </w:r>
        <w:r w:rsidR="00D2748B">
          <w:rPr>
            <w:noProof/>
            <w:webHidden/>
          </w:rPr>
          <w:fldChar w:fldCharType="end"/>
        </w:r>
      </w:hyperlink>
    </w:p>
    <w:p w14:paraId="024F3E88" w14:textId="22F1D39C" w:rsidR="00D2748B" w:rsidRDefault="004654F4">
      <w:pPr>
        <w:pStyle w:val="TOC2"/>
        <w:tabs>
          <w:tab w:val="left" w:pos="1100"/>
          <w:tab w:val="right" w:leader="dot" w:pos="9061"/>
        </w:tabs>
        <w:rPr>
          <w:rFonts w:asciiTheme="minorHAnsi" w:hAnsiTheme="minorHAnsi" w:cstheme="minorBidi"/>
          <w:noProof/>
        </w:rPr>
      </w:pPr>
      <w:hyperlink w:anchor="_Toc211814211" w:history="1">
        <w:r w:rsidR="00D2748B" w:rsidRPr="00954DEA">
          <w:rPr>
            <w:rStyle w:val="Hyperlink"/>
            <w:noProof/>
          </w:rPr>
          <w:t>24.2.</w:t>
        </w:r>
        <w:r w:rsidR="00D2748B">
          <w:rPr>
            <w:rFonts w:asciiTheme="minorHAnsi" w:hAnsiTheme="minorHAnsi" w:cstheme="minorBidi"/>
            <w:noProof/>
          </w:rPr>
          <w:tab/>
        </w:r>
        <w:r w:rsidR="00D2748B" w:rsidRPr="00954DEA">
          <w:rPr>
            <w:rStyle w:val="Hyperlink"/>
            <w:noProof/>
          </w:rPr>
          <w:t>Предлог мера за подизање нових пољозаштитних шумских појасева</w:t>
        </w:r>
        <w:r w:rsidR="00D2748B">
          <w:rPr>
            <w:noProof/>
            <w:webHidden/>
          </w:rPr>
          <w:tab/>
        </w:r>
        <w:r w:rsidR="00D2748B">
          <w:rPr>
            <w:noProof/>
            <w:webHidden/>
          </w:rPr>
          <w:fldChar w:fldCharType="begin"/>
        </w:r>
        <w:r w:rsidR="00D2748B">
          <w:rPr>
            <w:noProof/>
            <w:webHidden/>
          </w:rPr>
          <w:instrText xml:space="preserve"> PAGEREF _Toc211814211 \h </w:instrText>
        </w:r>
        <w:r w:rsidR="00D2748B">
          <w:rPr>
            <w:noProof/>
            <w:webHidden/>
          </w:rPr>
        </w:r>
        <w:r w:rsidR="00D2748B">
          <w:rPr>
            <w:noProof/>
            <w:webHidden/>
          </w:rPr>
          <w:fldChar w:fldCharType="separate"/>
        </w:r>
        <w:r w:rsidR="00D2748B">
          <w:rPr>
            <w:noProof/>
            <w:webHidden/>
          </w:rPr>
          <w:t>52</w:t>
        </w:r>
        <w:r w:rsidR="00D2748B">
          <w:rPr>
            <w:noProof/>
            <w:webHidden/>
          </w:rPr>
          <w:fldChar w:fldCharType="end"/>
        </w:r>
      </w:hyperlink>
    </w:p>
    <w:p w14:paraId="351E9663" w14:textId="2905B8B7" w:rsidR="00D2748B" w:rsidRDefault="004654F4">
      <w:pPr>
        <w:pStyle w:val="TOC1"/>
        <w:tabs>
          <w:tab w:val="left" w:pos="660"/>
          <w:tab w:val="right" w:leader="dot" w:pos="9061"/>
        </w:tabs>
        <w:rPr>
          <w:rFonts w:asciiTheme="minorHAnsi" w:hAnsiTheme="minorHAnsi" w:cstheme="minorBidi"/>
          <w:noProof/>
        </w:rPr>
      </w:pPr>
      <w:hyperlink w:anchor="_Toc211814212" w:history="1">
        <w:r w:rsidR="00D2748B" w:rsidRPr="00954DEA">
          <w:rPr>
            <w:rStyle w:val="Hyperlink"/>
            <w:noProof/>
          </w:rPr>
          <w:t>25.</w:t>
        </w:r>
        <w:r w:rsidR="00D2748B">
          <w:rPr>
            <w:rFonts w:asciiTheme="minorHAnsi" w:hAnsiTheme="minorHAnsi" w:cstheme="minorBidi"/>
            <w:noProof/>
          </w:rPr>
          <w:tab/>
        </w:r>
        <w:r w:rsidR="00D2748B" w:rsidRPr="00954DEA">
          <w:rPr>
            <w:rStyle w:val="Hyperlink"/>
            <w:noProof/>
          </w:rPr>
          <w:t>Преглед пољопривредних земљишта у јавној својини</w:t>
        </w:r>
        <w:r w:rsidR="00D2748B">
          <w:rPr>
            <w:noProof/>
            <w:webHidden/>
          </w:rPr>
          <w:tab/>
        </w:r>
        <w:r w:rsidR="00D2748B">
          <w:rPr>
            <w:noProof/>
            <w:webHidden/>
          </w:rPr>
          <w:fldChar w:fldCharType="begin"/>
        </w:r>
        <w:r w:rsidR="00D2748B">
          <w:rPr>
            <w:noProof/>
            <w:webHidden/>
          </w:rPr>
          <w:instrText xml:space="preserve"> PAGEREF _Toc211814212 \h </w:instrText>
        </w:r>
        <w:r w:rsidR="00D2748B">
          <w:rPr>
            <w:noProof/>
            <w:webHidden/>
          </w:rPr>
        </w:r>
        <w:r w:rsidR="00D2748B">
          <w:rPr>
            <w:noProof/>
            <w:webHidden/>
          </w:rPr>
          <w:fldChar w:fldCharType="separate"/>
        </w:r>
        <w:r w:rsidR="00D2748B">
          <w:rPr>
            <w:noProof/>
            <w:webHidden/>
          </w:rPr>
          <w:t>52</w:t>
        </w:r>
        <w:r w:rsidR="00D2748B">
          <w:rPr>
            <w:noProof/>
            <w:webHidden/>
          </w:rPr>
          <w:fldChar w:fldCharType="end"/>
        </w:r>
      </w:hyperlink>
    </w:p>
    <w:p w14:paraId="717C2988" w14:textId="7B8B7619" w:rsidR="00D2748B" w:rsidRDefault="004654F4">
      <w:pPr>
        <w:pStyle w:val="TOC1"/>
        <w:tabs>
          <w:tab w:val="left" w:pos="660"/>
          <w:tab w:val="right" w:leader="dot" w:pos="9061"/>
        </w:tabs>
        <w:rPr>
          <w:rFonts w:asciiTheme="minorHAnsi" w:hAnsiTheme="minorHAnsi" w:cstheme="minorBidi"/>
          <w:noProof/>
        </w:rPr>
      </w:pPr>
      <w:hyperlink w:anchor="_Toc211814213" w:history="1">
        <w:r w:rsidR="00D2748B" w:rsidRPr="00954DEA">
          <w:rPr>
            <w:rStyle w:val="Hyperlink"/>
            <w:noProof/>
          </w:rPr>
          <w:t>26.</w:t>
        </w:r>
        <w:r w:rsidR="00D2748B">
          <w:rPr>
            <w:rFonts w:asciiTheme="minorHAnsi" w:hAnsiTheme="minorHAnsi" w:cstheme="minorBidi"/>
            <w:noProof/>
          </w:rPr>
          <w:tab/>
        </w:r>
        <w:r w:rsidR="00D2748B" w:rsidRPr="00954DEA">
          <w:rPr>
            <w:rStyle w:val="Hyperlink"/>
            <w:noProof/>
          </w:rPr>
          <w:t>Идентификација површина свих земљишта где је потребно спровести крчење</w:t>
        </w:r>
        <w:r w:rsidR="00D2748B">
          <w:rPr>
            <w:noProof/>
            <w:webHidden/>
          </w:rPr>
          <w:tab/>
        </w:r>
        <w:r w:rsidR="00D2748B">
          <w:rPr>
            <w:noProof/>
            <w:webHidden/>
          </w:rPr>
          <w:fldChar w:fldCharType="begin"/>
        </w:r>
        <w:r w:rsidR="00D2748B">
          <w:rPr>
            <w:noProof/>
            <w:webHidden/>
          </w:rPr>
          <w:instrText xml:space="preserve"> PAGEREF _Toc211814213 \h </w:instrText>
        </w:r>
        <w:r w:rsidR="00D2748B">
          <w:rPr>
            <w:noProof/>
            <w:webHidden/>
          </w:rPr>
        </w:r>
        <w:r w:rsidR="00D2748B">
          <w:rPr>
            <w:noProof/>
            <w:webHidden/>
          </w:rPr>
          <w:fldChar w:fldCharType="separate"/>
        </w:r>
        <w:r w:rsidR="00D2748B">
          <w:rPr>
            <w:noProof/>
            <w:webHidden/>
          </w:rPr>
          <w:t>52</w:t>
        </w:r>
        <w:r w:rsidR="00D2748B">
          <w:rPr>
            <w:noProof/>
            <w:webHidden/>
          </w:rPr>
          <w:fldChar w:fldCharType="end"/>
        </w:r>
      </w:hyperlink>
    </w:p>
    <w:p w14:paraId="435247E2" w14:textId="27C4D47C" w:rsidR="00D2748B" w:rsidRDefault="004654F4">
      <w:pPr>
        <w:pStyle w:val="TOC1"/>
        <w:tabs>
          <w:tab w:val="left" w:pos="660"/>
          <w:tab w:val="right" w:leader="dot" w:pos="9061"/>
        </w:tabs>
        <w:rPr>
          <w:rFonts w:asciiTheme="minorHAnsi" w:hAnsiTheme="minorHAnsi" w:cstheme="minorBidi"/>
          <w:noProof/>
        </w:rPr>
      </w:pPr>
      <w:hyperlink w:anchor="_Toc211814214" w:history="1">
        <w:r w:rsidR="00D2748B" w:rsidRPr="00954DEA">
          <w:rPr>
            <w:rStyle w:val="Hyperlink"/>
            <w:noProof/>
          </w:rPr>
          <w:t>27.</w:t>
        </w:r>
        <w:r w:rsidR="00D2748B">
          <w:rPr>
            <w:rFonts w:asciiTheme="minorHAnsi" w:hAnsiTheme="minorHAnsi" w:cstheme="minorBidi"/>
            <w:noProof/>
          </w:rPr>
          <w:tab/>
        </w:r>
        <w:r w:rsidR="00D2748B" w:rsidRPr="00954DEA">
          <w:rPr>
            <w:rStyle w:val="Hyperlink"/>
            <w:noProof/>
          </w:rPr>
          <w:t>Систематизација парцела по површинама</w:t>
        </w:r>
        <w:r w:rsidR="00D2748B">
          <w:rPr>
            <w:noProof/>
            <w:webHidden/>
          </w:rPr>
          <w:tab/>
        </w:r>
        <w:r w:rsidR="00D2748B">
          <w:rPr>
            <w:noProof/>
            <w:webHidden/>
          </w:rPr>
          <w:fldChar w:fldCharType="begin"/>
        </w:r>
        <w:r w:rsidR="00D2748B">
          <w:rPr>
            <w:noProof/>
            <w:webHidden/>
          </w:rPr>
          <w:instrText xml:space="preserve"> PAGEREF _Toc211814214 \h </w:instrText>
        </w:r>
        <w:r w:rsidR="00D2748B">
          <w:rPr>
            <w:noProof/>
            <w:webHidden/>
          </w:rPr>
        </w:r>
        <w:r w:rsidR="00D2748B">
          <w:rPr>
            <w:noProof/>
            <w:webHidden/>
          </w:rPr>
          <w:fldChar w:fldCharType="separate"/>
        </w:r>
        <w:r w:rsidR="00D2748B">
          <w:rPr>
            <w:noProof/>
            <w:webHidden/>
          </w:rPr>
          <w:t>53</w:t>
        </w:r>
        <w:r w:rsidR="00D2748B">
          <w:rPr>
            <w:noProof/>
            <w:webHidden/>
          </w:rPr>
          <w:fldChar w:fldCharType="end"/>
        </w:r>
      </w:hyperlink>
    </w:p>
    <w:p w14:paraId="469C7E25" w14:textId="1406D47B" w:rsidR="00D2748B" w:rsidRDefault="004654F4">
      <w:pPr>
        <w:pStyle w:val="TOC1"/>
        <w:tabs>
          <w:tab w:val="left" w:pos="660"/>
          <w:tab w:val="right" w:leader="dot" w:pos="9061"/>
        </w:tabs>
        <w:rPr>
          <w:rFonts w:asciiTheme="minorHAnsi" w:hAnsiTheme="minorHAnsi" w:cstheme="minorBidi"/>
          <w:noProof/>
        </w:rPr>
      </w:pPr>
      <w:hyperlink w:anchor="_Toc211814215" w:history="1">
        <w:r w:rsidR="00D2748B" w:rsidRPr="00954DEA">
          <w:rPr>
            <w:rStyle w:val="Hyperlink"/>
            <w:noProof/>
          </w:rPr>
          <w:t>28.</w:t>
        </w:r>
        <w:r w:rsidR="00D2748B">
          <w:rPr>
            <w:rFonts w:asciiTheme="minorHAnsi" w:hAnsiTheme="minorHAnsi" w:cstheme="minorBidi"/>
            <w:noProof/>
          </w:rPr>
          <w:tab/>
        </w:r>
        <w:r w:rsidR="00D2748B" w:rsidRPr="00954DEA">
          <w:rPr>
            <w:rStyle w:val="Hyperlink"/>
            <w:noProof/>
          </w:rPr>
          <w:t>Подаци о теретима и ограничењима на комасационом подручју</w:t>
        </w:r>
        <w:r w:rsidR="00D2748B">
          <w:rPr>
            <w:noProof/>
            <w:webHidden/>
          </w:rPr>
          <w:tab/>
        </w:r>
        <w:r w:rsidR="00D2748B">
          <w:rPr>
            <w:noProof/>
            <w:webHidden/>
          </w:rPr>
          <w:fldChar w:fldCharType="begin"/>
        </w:r>
        <w:r w:rsidR="00D2748B">
          <w:rPr>
            <w:noProof/>
            <w:webHidden/>
          </w:rPr>
          <w:instrText xml:space="preserve"> PAGEREF _Toc211814215 \h </w:instrText>
        </w:r>
        <w:r w:rsidR="00D2748B">
          <w:rPr>
            <w:noProof/>
            <w:webHidden/>
          </w:rPr>
        </w:r>
        <w:r w:rsidR="00D2748B">
          <w:rPr>
            <w:noProof/>
            <w:webHidden/>
          </w:rPr>
          <w:fldChar w:fldCharType="separate"/>
        </w:r>
        <w:r w:rsidR="00D2748B">
          <w:rPr>
            <w:noProof/>
            <w:webHidden/>
          </w:rPr>
          <w:t>56</w:t>
        </w:r>
        <w:r w:rsidR="00D2748B">
          <w:rPr>
            <w:noProof/>
            <w:webHidden/>
          </w:rPr>
          <w:fldChar w:fldCharType="end"/>
        </w:r>
      </w:hyperlink>
    </w:p>
    <w:p w14:paraId="7CA0317F" w14:textId="51150D5A" w:rsidR="00D2748B" w:rsidRDefault="004654F4">
      <w:pPr>
        <w:pStyle w:val="TOC1"/>
        <w:tabs>
          <w:tab w:val="left" w:pos="660"/>
          <w:tab w:val="right" w:leader="dot" w:pos="9061"/>
        </w:tabs>
        <w:rPr>
          <w:rFonts w:asciiTheme="minorHAnsi" w:hAnsiTheme="minorHAnsi" w:cstheme="minorBidi"/>
          <w:noProof/>
        </w:rPr>
      </w:pPr>
      <w:hyperlink w:anchor="_Toc211814216" w:history="1">
        <w:r w:rsidR="00D2748B" w:rsidRPr="00954DEA">
          <w:rPr>
            <w:rStyle w:val="Hyperlink"/>
            <w:noProof/>
          </w:rPr>
          <w:t>29.</w:t>
        </w:r>
        <w:r w:rsidR="00D2748B">
          <w:rPr>
            <w:rFonts w:asciiTheme="minorHAnsi" w:hAnsiTheme="minorHAnsi" w:cstheme="minorBidi"/>
            <w:noProof/>
          </w:rPr>
          <w:tab/>
        </w:r>
        <w:r w:rsidR="00D2748B" w:rsidRPr="00954DEA">
          <w:rPr>
            <w:rStyle w:val="Hyperlink"/>
            <w:noProof/>
          </w:rPr>
          <w:t>Преглед мера и радова у поступку комасације са динамиком извођења радова</w:t>
        </w:r>
        <w:r w:rsidR="00D2748B">
          <w:rPr>
            <w:noProof/>
            <w:webHidden/>
          </w:rPr>
          <w:tab/>
        </w:r>
        <w:r w:rsidR="00D2748B">
          <w:rPr>
            <w:noProof/>
            <w:webHidden/>
          </w:rPr>
          <w:fldChar w:fldCharType="begin"/>
        </w:r>
        <w:r w:rsidR="00D2748B">
          <w:rPr>
            <w:noProof/>
            <w:webHidden/>
          </w:rPr>
          <w:instrText xml:space="preserve"> PAGEREF _Toc211814216 \h </w:instrText>
        </w:r>
        <w:r w:rsidR="00D2748B">
          <w:rPr>
            <w:noProof/>
            <w:webHidden/>
          </w:rPr>
        </w:r>
        <w:r w:rsidR="00D2748B">
          <w:rPr>
            <w:noProof/>
            <w:webHidden/>
          </w:rPr>
          <w:fldChar w:fldCharType="separate"/>
        </w:r>
        <w:r w:rsidR="00D2748B">
          <w:rPr>
            <w:noProof/>
            <w:webHidden/>
          </w:rPr>
          <w:t>57</w:t>
        </w:r>
        <w:r w:rsidR="00D2748B">
          <w:rPr>
            <w:noProof/>
            <w:webHidden/>
          </w:rPr>
          <w:fldChar w:fldCharType="end"/>
        </w:r>
      </w:hyperlink>
    </w:p>
    <w:p w14:paraId="2897D019" w14:textId="0D5C9274" w:rsidR="00D2748B" w:rsidRDefault="004654F4">
      <w:pPr>
        <w:pStyle w:val="TOC2"/>
        <w:tabs>
          <w:tab w:val="left" w:pos="1100"/>
          <w:tab w:val="right" w:leader="dot" w:pos="9061"/>
        </w:tabs>
        <w:rPr>
          <w:rFonts w:asciiTheme="minorHAnsi" w:hAnsiTheme="minorHAnsi" w:cstheme="minorBidi"/>
          <w:noProof/>
        </w:rPr>
      </w:pPr>
      <w:hyperlink w:anchor="_Toc211814217" w:history="1">
        <w:r w:rsidR="00D2748B" w:rsidRPr="00954DEA">
          <w:rPr>
            <w:rStyle w:val="Hyperlink"/>
            <w:noProof/>
          </w:rPr>
          <w:t>29.1.</w:t>
        </w:r>
        <w:r w:rsidR="00D2748B">
          <w:rPr>
            <w:rFonts w:asciiTheme="minorHAnsi" w:hAnsiTheme="minorHAnsi" w:cstheme="minorBidi"/>
            <w:noProof/>
          </w:rPr>
          <w:tab/>
        </w:r>
        <w:r w:rsidR="00D2748B" w:rsidRPr="00954DEA">
          <w:rPr>
            <w:rStyle w:val="Hyperlink"/>
            <w:noProof/>
          </w:rPr>
          <w:t>Систематизација радова и активности на обнови премера грађевинског реона</w:t>
        </w:r>
        <w:r w:rsidR="00D2748B">
          <w:rPr>
            <w:noProof/>
            <w:webHidden/>
          </w:rPr>
          <w:tab/>
        </w:r>
        <w:r w:rsidR="00D2748B">
          <w:rPr>
            <w:noProof/>
            <w:webHidden/>
          </w:rPr>
          <w:fldChar w:fldCharType="begin"/>
        </w:r>
        <w:r w:rsidR="00D2748B">
          <w:rPr>
            <w:noProof/>
            <w:webHidden/>
          </w:rPr>
          <w:instrText xml:space="preserve"> PAGEREF _Toc211814217 \h </w:instrText>
        </w:r>
        <w:r w:rsidR="00D2748B">
          <w:rPr>
            <w:noProof/>
            <w:webHidden/>
          </w:rPr>
        </w:r>
        <w:r w:rsidR="00D2748B">
          <w:rPr>
            <w:noProof/>
            <w:webHidden/>
          </w:rPr>
          <w:fldChar w:fldCharType="separate"/>
        </w:r>
        <w:r w:rsidR="00D2748B">
          <w:rPr>
            <w:noProof/>
            <w:webHidden/>
          </w:rPr>
          <w:t>57</w:t>
        </w:r>
        <w:r w:rsidR="00D2748B">
          <w:rPr>
            <w:noProof/>
            <w:webHidden/>
          </w:rPr>
          <w:fldChar w:fldCharType="end"/>
        </w:r>
      </w:hyperlink>
    </w:p>
    <w:p w14:paraId="63170567" w14:textId="5FB50A2D" w:rsidR="00D2748B" w:rsidRDefault="004654F4">
      <w:pPr>
        <w:pStyle w:val="TOC2"/>
        <w:tabs>
          <w:tab w:val="left" w:pos="1100"/>
          <w:tab w:val="right" w:leader="dot" w:pos="9061"/>
        </w:tabs>
        <w:rPr>
          <w:rFonts w:asciiTheme="minorHAnsi" w:hAnsiTheme="minorHAnsi" w:cstheme="minorBidi"/>
          <w:noProof/>
        </w:rPr>
      </w:pPr>
      <w:hyperlink w:anchor="_Toc211814218" w:history="1">
        <w:r w:rsidR="00D2748B" w:rsidRPr="00954DEA">
          <w:rPr>
            <w:rStyle w:val="Hyperlink"/>
            <w:noProof/>
          </w:rPr>
          <w:t>29.2.</w:t>
        </w:r>
        <w:r w:rsidR="00D2748B">
          <w:rPr>
            <w:rFonts w:asciiTheme="minorHAnsi" w:hAnsiTheme="minorHAnsi" w:cstheme="minorBidi"/>
            <w:noProof/>
          </w:rPr>
          <w:tab/>
        </w:r>
        <w:r w:rsidR="00D2748B" w:rsidRPr="00954DEA">
          <w:rPr>
            <w:rStyle w:val="Hyperlink"/>
            <w:noProof/>
          </w:rPr>
          <w:t>Систематизација геодетско-техничких радова и активности на комасацији</w:t>
        </w:r>
        <w:r w:rsidR="00D2748B">
          <w:rPr>
            <w:noProof/>
            <w:webHidden/>
          </w:rPr>
          <w:tab/>
        </w:r>
        <w:r w:rsidR="00D2748B">
          <w:rPr>
            <w:noProof/>
            <w:webHidden/>
          </w:rPr>
          <w:fldChar w:fldCharType="begin"/>
        </w:r>
        <w:r w:rsidR="00D2748B">
          <w:rPr>
            <w:noProof/>
            <w:webHidden/>
          </w:rPr>
          <w:instrText xml:space="preserve"> PAGEREF _Toc211814218 \h </w:instrText>
        </w:r>
        <w:r w:rsidR="00D2748B">
          <w:rPr>
            <w:noProof/>
            <w:webHidden/>
          </w:rPr>
        </w:r>
        <w:r w:rsidR="00D2748B">
          <w:rPr>
            <w:noProof/>
            <w:webHidden/>
          </w:rPr>
          <w:fldChar w:fldCharType="separate"/>
        </w:r>
        <w:r w:rsidR="00D2748B">
          <w:rPr>
            <w:noProof/>
            <w:webHidden/>
          </w:rPr>
          <w:t>57</w:t>
        </w:r>
        <w:r w:rsidR="00D2748B">
          <w:rPr>
            <w:noProof/>
            <w:webHidden/>
          </w:rPr>
          <w:fldChar w:fldCharType="end"/>
        </w:r>
      </w:hyperlink>
    </w:p>
    <w:p w14:paraId="053734B6" w14:textId="5D3BF3E8" w:rsidR="00D2748B" w:rsidRDefault="004654F4">
      <w:pPr>
        <w:pStyle w:val="TOC2"/>
        <w:tabs>
          <w:tab w:val="left" w:pos="1100"/>
          <w:tab w:val="right" w:leader="dot" w:pos="9061"/>
        </w:tabs>
        <w:rPr>
          <w:rFonts w:asciiTheme="minorHAnsi" w:hAnsiTheme="minorHAnsi" w:cstheme="minorBidi"/>
          <w:noProof/>
        </w:rPr>
      </w:pPr>
      <w:hyperlink w:anchor="_Toc211814219" w:history="1">
        <w:r w:rsidR="00D2748B" w:rsidRPr="00954DEA">
          <w:rPr>
            <w:rStyle w:val="Hyperlink"/>
            <w:noProof/>
          </w:rPr>
          <w:t>29.3.</w:t>
        </w:r>
        <w:r w:rsidR="00D2748B">
          <w:rPr>
            <w:rFonts w:asciiTheme="minorHAnsi" w:hAnsiTheme="minorHAnsi" w:cstheme="minorBidi"/>
            <w:noProof/>
          </w:rPr>
          <w:tab/>
        </w:r>
        <w:r w:rsidR="00D2748B" w:rsidRPr="00954DEA">
          <w:rPr>
            <w:rStyle w:val="Hyperlink"/>
            <w:noProof/>
          </w:rPr>
          <w:t>Предмер и предрачун радова на обнови премера грађевинског реона</w:t>
        </w:r>
        <w:r w:rsidR="00D2748B">
          <w:rPr>
            <w:noProof/>
            <w:webHidden/>
          </w:rPr>
          <w:tab/>
        </w:r>
        <w:r w:rsidR="00D2748B">
          <w:rPr>
            <w:noProof/>
            <w:webHidden/>
          </w:rPr>
          <w:fldChar w:fldCharType="begin"/>
        </w:r>
        <w:r w:rsidR="00D2748B">
          <w:rPr>
            <w:noProof/>
            <w:webHidden/>
          </w:rPr>
          <w:instrText xml:space="preserve"> PAGEREF _Toc211814219 \h </w:instrText>
        </w:r>
        <w:r w:rsidR="00D2748B">
          <w:rPr>
            <w:noProof/>
            <w:webHidden/>
          </w:rPr>
        </w:r>
        <w:r w:rsidR="00D2748B">
          <w:rPr>
            <w:noProof/>
            <w:webHidden/>
          </w:rPr>
          <w:fldChar w:fldCharType="separate"/>
        </w:r>
        <w:r w:rsidR="00D2748B">
          <w:rPr>
            <w:noProof/>
            <w:webHidden/>
          </w:rPr>
          <w:t>60</w:t>
        </w:r>
        <w:r w:rsidR="00D2748B">
          <w:rPr>
            <w:noProof/>
            <w:webHidden/>
          </w:rPr>
          <w:fldChar w:fldCharType="end"/>
        </w:r>
      </w:hyperlink>
    </w:p>
    <w:p w14:paraId="31EDD9FF" w14:textId="7BA338B4" w:rsidR="00D2748B" w:rsidRDefault="004654F4">
      <w:pPr>
        <w:pStyle w:val="TOC2"/>
        <w:tabs>
          <w:tab w:val="left" w:pos="1100"/>
          <w:tab w:val="right" w:leader="dot" w:pos="9061"/>
        </w:tabs>
        <w:rPr>
          <w:rFonts w:asciiTheme="minorHAnsi" w:hAnsiTheme="minorHAnsi" w:cstheme="minorBidi"/>
          <w:noProof/>
        </w:rPr>
      </w:pPr>
      <w:hyperlink w:anchor="_Toc211814220" w:history="1">
        <w:r w:rsidR="00D2748B" w:rsidRPr="00954DEA">
          <w:rPr>
            <w:rStyle w:val="Hyperlink"/>
            <w:noProof/>
          </w:rPr>
          <w:t>29.4.</w:t>
        </w:r>
        <w:r w:rsidR="00D2748B">
          <w:rPr>
            <w:rFonts w:asciiTheme="minorHAnsi" w:hAnsiTheme="minorHAnsi" w:cstheme="minorBidi"/>
            <w:noProof/>
          </w:rPr>
          <w:tab/>
        </w:r>
        <w:r w:rsidR="00D2748B" w:rsidRPr="00954DEA">
          <w:rPr>
            <w:rStyle w:val="Hyperlink"/>
            <w:noProof/>
          </w:rPr>
          <w:t>Предмер и предрачун геодетско-техничких радова на комасацији</w:t>
        </w:r>
        <w:r w:rsidR="00D2748B">
          <w:rPr>
            <w:noProof/>
            <w:webHidden/>
          </w:rPr>
          <w:tab/>
        </w:r>
        <w:r w:rsidR="00D2748B">
          <w:rPr>
            <w:noProof/>
            <w:webHidden/>
          </w:rPr>
          <w:fldChar w:fldCharType="begin"/>
        </w:r>
        <w:r w:rsidR="00D2748B">
          <w:rPr>
            <w:noProof/>
            <w:webHidden/>
          </w:rPr>
          <w:instrText xml:space="preserve"> PAGEREF _Toc211814220 \h </w:instrText>
        </w:r>
        <w:r w:rsidR="00D2748B">
          <w:rPr>
            <w:noProof/>
            <w:webHidden/>
          </w:rPr>
        </w:r>
        <w:r w:rsidR="00D2748B">
          <w:rPr>
            <w:noProof/>
            <w:webHidden/>
          </w:rPr>
          <w:fldChar w:fldCharType="separate"/>
        </w:r>
        <w:r w:rsidR="00D2748B">
          <w:rPr>
            <w:noProof/>
            <w:webHidden/>
          </w:rPr>
          <w:t>61</w:t>
        </w:r>
        <w:r w:rsidR="00D2748B">
          <w:rPr>
            <w:noProof/>
            <w:webHidden/>
          </w:rPr>
          <w:fldChar w:fldCharType="end"/>
        </w:r>
      </w:hyperlink>
    </w:p>
    <w:p w14:paraId="0CD0E81A" w14:textId="7D41DBEA" w:rsidR="00D2748B" w:rsidRDefault="004654F4">
      <w:pPr>
        <w:pStyle w:val="TOC2"/>
        <w:tabs>
          <w:tab w:val="left" w:pos="1100"/>
          <w:tab w:val="right" w:leader="dot" w:pos="9061"/>
        </w:tabs>
        <w:rPr>
          <w:rFonts w:asciiTheme="minorHAnsi" w:hAnsiTheme="minorHAnsi" w:cstheme="minorBidi"/>
          <w:noProof/>
        </w:rPr>
      </w:pPr>
      <w:hyperlink w:anchor="_Toc211814221" w:history="1">
        <w:r w:rsidR="00D2748B" w:rsidRPr="00954DEA">
          <w:rPr>
            <w:rStyle w:val="Hyperlink"/>
            <w:noProof/>
          </w:rPr>
          <w:t>29.5.</w:t>
        </w:r>
        <w:r w:rsidR="00D2748B">
          <w:rPr>
            <w:rFonts w:asciiTheme="minorHAnsi" w:hAnsiTheme="minorHAnsi" w:cstheme="minorBidi"/>
            <w:noProof/>
          </w:rPr>
          <w:tab/>
        </w:r>
        <w:r w:rsidR="00D2748B" w:rsidRPr="00954DEA">
          <w:rPr>
            <w:rStyle w:val="Hyperlink"/>
            <w:noProof/>
          </w:rPr>
          <w:t>Предмер и предрачун осталих радова и активности на обнови премера и комасације у катастарској општини Бешеново Село</w:t>
        </w:r>
        <w:r w:rsidR="00D2748B">
          <w:rPr>
            <w:noProof/>
            <w:webHidden/>
          </w:rPr>
          <w:tab/>
        </w:r>
        <w:r w:rsidR="00D2748B">
          <w:rPr>
            <w:noProof/>
            <w:webHidden/>
          </w:rPr>
          <w:fldChar w:fldCharType="begin"/>
        </w:r>
        <w:r w:rsidR="00D2748B">
          <w:rPr>
            <w:noProof/>
            <w:webHidden/>
          </w:rPr>
          <w:instrText xml:space="preserve"> PAGEREF _Toc211814221 \h </w:instrText>
        </w:r>
        <w:r w:rsidR="00D2748B">
          <w:rPr>
            <w:noProof/>
            <w:webHidden/>
          </w:rPr>
        </w:r>
        <w:r w:rsidR="00D2748B">
          <w:rPr>
            <w:noProof/>
            <w:webHidden/>
          </w:rPr>
          <w:fldChar w:fldCharType="separate"/>
        </w:r>
        <w:r w:rsidR="00D2748B">
          <w:rPr>
            <w:noProof/>
            <w:webHidden/>
          </w:rPr>
          <w:t>65</w:t>
        </w:r>
        <w:r w:rsidR="00D2748B">
          <w:rPr>
            <w:noProof/>
            <w:webHidden/>
          </w:rPr>
          <w:fldChar w:fldCharType="end"/>
        </w:r>
      </w:hyperlink>
    </w:p>
    <w:p w14:paraId="4564E677" w14:textId="5D6425DC" w:rsidR="00D2748B" w:rsidRDefault="004654F4">
      <w:pPr>
        <w:pStyle w:val="TOC2"/>
        <w:tabs>
          <w:tab w:val="left" w:pos="1100"/>
          <w:tab w:val="right" w:leader="dot" w:pos="9061"/>
        </w:tabs>
        <w:rPr>
          <w:rFonts w:asciiTheme="minorHAnsi" w:hAnsiTheme="minorHAnsi" w:cstheme="minorBidi"/>
          <w:noProof/>
        </w:rPr>
      </w:pPr>
      <w:hyperlink w:anchor="_Toc211814222" w:history="1">
        <w:r w:rsidR="00D2748B" w:rsidRPr="00954DEA">
          <w:rPr>
            <w:rStyle w:val="Hyperlink"/>
            <w:noProof/>
          </w:rPr>
          <w:t>29.6.</w:t>
        </w:r>
        <w:r w:rsidR="00D2748B">
          <w:rPr>
            <w:rFonts w:asciiTheme="minorHAnsi" w:hAnsiTheme="minorHAnsi" w:cstheme="minorBidi"/>
            <w:noProof/>
          </w:rPr>
          <w:tab/>
        </w:r>
        <w:r w:rsidR="00D2748B" w:rsidRPr="00954DEA">
          <w:rPr>
            <w:rStyle w:val="Hyperlink"/>
            <w:noProof/>
          </w:rPr>
          <w:t>Укупна предрачунска вредност свих радова на обнови премера и комасацији</w:t>
        </w:r>
        <w:r w:rsidR="00D2748B">
          <w:rPr>
            <w:noProof/>
            <w:webHidden/>
          </w:rPr>
          <w:tab/>
        </w:r>
        <w:r w:rsidR="00D2748B">
          <w:rPr>
            <w:noProof/>
            <w:webHidden/>
          </w:rPr>
          <w:fldChar w:fldCharType="begin"/>
        </w:r>
        <w:r w:rsidR="00D2748B">
          <w:rPr>
            <w:noProof/>
            <w:webHidden/>
          </w:rPr>
          <w:instrText xml:space="preserve"> PAGEREF _Toc211814222 \h </w:instrText>
        </w:r>
        <w:r w:rsidR="00D2748B">
          <w:rPr>
            <w:noProof/>
            <w:webHidden/>
          </w:rPr>
        </w:r>
        <w:r w:rsidR="00D2748B">
          <w:rPr>
            <w:noProof/>
            <w:webHidden/>
          </w:rPr>
          <w:fldChar w:fldCharType="separate"/>
        </w:r>
        <w:r w:rsidR="00D2748B">
          <w:rPr>
            <w:noProof/>
            <w:webHidden/>
          </w:rPr>
          <w:t>66</w:t>
        </w:r>
        <w:r w:rsidR="00D2748B">
          <w:rPr>
            <w:noProof/>
            <w:webHidden/>
          </w:rPr>
          <w:fldChar w:fldCharType="end"/>
        </w:r>
      </w:hyperlink>
    </w:p>
    <w:p w14:paraId="4AEA45D6" w14:textId="020B07FB" w:rsidR="00D2748B" w:rsidRDefault="004654F4">
      <w:pPr>
        <w:pStyle w:val="TOC2"/>
        <w:tabs>
          <w:tab w:val="left" w:pos="1100"/>
          <w:tab w:val="right" w:leader="dot" w:pos="9061"/>
        </w:tabs>
        <w:rPr>
          <w:rFonts w:asciiTheme="minorHAnsi" w:hAnsiTheme="minorHAnsi" w:cstheme="minorBidi"/>
          <w:noProof/>
        </w:rPr>
      </w:pPr>
      <w:hyperlink w:anchor="_Toc211814223" w:history="1">
        <w:r w:rsidR="00D2748B" w:rsidRPr="00954DEA">
          <w:rPr>
            <w:rStyle w:val="Hyperlink"/>
            <w:noProof/>
          </w:rPr>
          <w:t>29.7.</w:t>
        </w:r>
        <w:r w:rsidR="00D2748B">
          <w:rPr>
            <w:rFonts w:asciiTheme="minorHAnsi" w:hAnsiTheme="minorHAnsi" w:cstheme="minorBidi"/>
            <w:noProof/>
          </w:rPr>
          <w:tab/>
        </w:r>
        <w:r w:rsidR="00D2748B" w:rsidRPr="00954DEA">
          <w:rPr>
            <w:rStyle w:val="Hyperlink"/>
            <w:noProof/>
          </w:rPr>
          <w:t>Дијаграм активности на реализацији геодетско техничких радова на комасацији</w:t>
        </w:r>
        <w:r w:rsidR="00D2748B">
          <w:rPr>
            <w:noProof/>
            <w:webHidden/>
          </w:rPr>
          <w:tab/>
        </w:r>
        <w:r w:rsidR="00D2748B">
          <w:rPr>
            <w:noProof/>
            <w:webHidden/>
          </w:rPr>
          <w:fldChar w:fldCharType="begin"/>
        </w:r>
        <w:r w:rsidR="00D2748B">
          <w:rPr>
            <w:noProof/>
            <w:webHidden/>
          </w:rPr>
          <w:instrText xml:space="preserve"> PAGEREF _Toc211814223 \h </w:instrText>
        </w:r>
        <w:r w:rsidR="00D2748B">
          <w:rPr>
            <w:noProof/>
            <w:webHidden/>
          </w:rPr>
        </w:r>
        <w:r w:rsidR="00D2748B">
          <w:rPr>
            <w:noProof/>
            <w:webHidden/>
          </w:rPr>
          <w:fldChar w:fldCharType="separate"/>
        </w:r>
        <w:r w:rsidR="00D2748B">
          <w:rPr>
            <w:noProof/>
            <w:webHidden/>
          </w:rPr>
          <w:t>66</w:t>
        </w:r>
        <w:r w:rsidR="00D2748B">
          <w:rPr>
            <w:noProof/>
            <w:webHidden/>
          </w:rPr>
          <w:fldChar w:fldCharType="end"/>
        </w:r>
      </w:hyperlink>
    </w:p>
    <w:p w14:paraId="1885FE15" w14:textId="4E426301" w:rsidR="00D2748B" w:rsidRDefault="004654F4">
      <w:pPr>
        <w:pStyle w:val="TOC1"/>
        <w:tabs>
          <w:tab w:val="left" w:pos="660"/>
          <w:tab w:val="right" w:leader="dot" w:pos="9061"/>
        </w:tabs>
        <w:rPr>
          <w:rFonts w:asciiTheme="minorHAnsi" w:hAnsiTheme="minorHAnsi" w:cstheme="minorBidi"/>
          <w:noProof/>
        </w:rPr>
      </w:pPr>
      <w:hyperlink w:anchor="_Toc211814224" w:history="1">
        <w:r w:rsidR="00D2748B" w:rsidRPr="00954DEA">
          <w:rPr>
            <w:rStyle w:val="Hyperlink"/>
            <w:noProof/>
          </w:rPr>
          <w:t>30.</w:t>
        </w:r>
        <w:r w:rsidR="00D2748B">
          <w:rPr>
            <w:rFonts w:asciiTheme="minorHAnsi" w:hAnsiTheme="minorHAnsi" w:cstheme="minorBidi"/>
            <w:noProof/>
          </w:rPr>
          <w:tab/>
        </w:r>
        <w:r w:rsidR="00D2748B" w:rsidRPr="00954DEA">
          <w:rPr>
            <w:rStyle w:val="Hyperlink"/>
            <w:noProof/>
          </w:rPr>
          <w:t>Предрачунска вредност радова у поступку комасације</w:t>
        </w:r>
        <w:r w:rsidR="00D2748B">
          <w:rPr>
            <w:noProof/>
            <w:webHidden/>
          </w:rPr>
          <w:tab/>
        </w:r>
        <w:r w:rsidR="00D2748B">
          <w:rPr>
            <w:noProof/>
            <w:webHidden/>
          </w:rPr>
          <w:fldChar w:fldCharType="begin"/>
        </w:r>
        <w:r w:rsidR="00D2748B">
          <w:rPr>
            <w:noProof/>
            <w:webHidden/>
          </w:rPr>
          <w:instrText xml:space="preserve"> PAGEREF _Toc211814224 \h </w:instrText>
        </w:r>
        <w:r w:rsidR="00D2748B">
          <w:rPr>
            <w:noProof/>
            <w:webHidden/>
          </w:rPr>
        </w:r>
        <w:r w:rsidR="00D2748B">
          <w:rPr>
            <w:noProof/>
            <w:webHidden/>
          </w:rPr>
          <w:fldChar w:fldCharType="separate"/>
        </w:r>
        <w:r w:rsidR="00D2748B">
          <w:rPr>
            <w:noProof/>
            <w:webHidden/>
          </w:rPr>
          <w:t>69</w:t>
        </w:r>
        <w:r w:rsidR="00D2748B">
          <w:rPr>
            <w:noProof/>
            <w:webHidden/>
          </w:rPr>
          <w:fldChar w:fldCharType="end"/>
        </w:r>
      </w:hyperlink>
    </w:p>
    <w:p w14:paraId="67712F36" w14:textId="1436A731" w:rsidR="00D2748B" w:rsidRDefault="004654F4">
      <w:pPr>
        <w:pStyle w:val="TOC1"/>
        <w:tabs>
          <w:tab w:val="left" w:pos="660"/>
          <w:tab w:val="right" w:leader="dot" w:pos="9061"/>
        </w:tabs>
        <w:rPr>
          <w:rFonts w:asciiTheme="minorHAnsi" w:hAnsiTheme="minorHAnsi" w:cstheme="minorBidi"/>
          <w:noProof/>
        </w:rPr>
      </w:pPr>
      <w:hyperlink w:anchor="_Toc211814225" w:history="1">
        <w:r w:rsidR="00D2748B" w:rsidRPr="00954DEA">
          <w:rPr>
            <w:rStyle w:val="Hyperlink"/>
            <w:noProof/>
          </w:rPr>
          <w:t>31.</w:t>
        </w:r>
        <w:r w:rsidR="00D2748B">
          <w:rPr>
            <w:rFonts w:asciiTheme="minorHAnsi" w:hAnsiTheme="minorHAnsi" w:cstheme="minorBidi"/>
            <w:noProof/>
          </w:rPr>
          <w:tab/>
        </w:r>
        <w:r w:rsidR="00D2748B" w:rsidRPr="00954DEA">
          <w:rPr>
            <w:rStyle w:val="Hyperlink"/>
            <w:noProof/>
          </w:rPr>
          <w:t>Подаци о одржаним консултацијама са заинтересованим странама</w:t>
        </w:r>
        <w:r w:rsidR="00D2748B">
          <w:rPr>
            <w:noProof/>
            <w:webHidden/>
          </w:rPr>
          <w:tab/>
        </w:r>
        <w:r w:rsidR="00D2748B">
          <w:rPr>
            <w:noProof/>
            <w:webHidden/>
          </w:rPr>
          <w:fldChar w:fldCharType="begin"/>
        </w:r>
        <w:r w:rsidR="00D2748B">
          <w:rPr>
            <w:noProof/>
            <w:webHidden/>
          </w:rPr>
          <w:instrText xml:space="preserve"> PAGEREF _Toc211814225 \h </w:instrText>
        </w:r>
        <w:r w:rsidR="00D2748B">
          <w:rPr>
            <w:noProof/>
            <w:webHidden/>
          </w:rPr>
        </w:r>
        <w:r w:rsidR="00D2748B">
          <w:rPr>
            <w:noProof/>
            <w:webHidden/>
          </w:rPr>
          <w:fldChar w:fldCharType="separate"/>
        </w:r>
        <w:r w:rsidR="00D2748B">
          <w:rPr>
            <w:noProof/>
            <w:webHidden/>
          </w:rPr>
          <w:t>69</w:t>
        </w:r>
        <w:r w:rsidR="00D2748B">
          <w:rPr>
            <w:noProof/>
            <w:webHidden/>
          </w:rPr>
          <w:fldChar w:fldCharType="end"/>
        </w:r>
      </w:hyperlink>
    </w:p>
    <w:p w14:paraId="7C2D24AC" w14:textId="2765B522" w:rsidR="00D2748B" w:rsidRDefault="004654F4">
      <w:pPr>
        <w:pStyle w:val="TOC1"/>
        <w:tabs>
          <w:tab w:val="left" w:pos="660"/>
          <w:tab w:val="right" w:leader="dot" w:pos="9061"/>
        </w:tabs>
        <w:rPr>
          <w:rFonts w:asciiTheme="minorHAnsi" w:hAnsiTheme="minorHAnsi" w:cstheme="minorBidi"/>
          <w:noProof/>
        </w:rPr>
      </w:pPr>
      <w:hyperlink w:anchor="_Toc211814226" w:history="1">
        <w:r w:rsidR="00D2748B" w:rsidRPr="00954DEA">
          <w:rPr>
            <w:rStyle w:val="Hyperlink"/>
            <w:noProof/>
          </w:rPr>
          <w:t>32.</w:t>
        </w:r>
        <w:r w:rsidR="00D2748B">
          <w:rPr>
            <w:rFonts w:asciiTheme="minorHAnsi" w:hAnsiTheme="minorHAnsi" w:cstheme="minorBidi"/>
            <w:noProof/>
          </w:rPr>
          <w:tab/>
        </w:r>
        <w:r w:rsidR="00D2748B" w:rsidRPr="00954DEA">
          <w:rPr>
            <w:rStyle w:val="Hyperlink"/>
            <w:noProof/>
          </w:rPr>
          <w:t>Подаци о одржаној јавној расправи</w:t>
        </w:r>
        <w:r w:rsidR="00D2748B">
          <w:rPr>
            <w:noProof/>
            <w:webHidden/>
          </w:rPr>
          <w:tab/>
        </w:r>
        <w:r w:rsidR="00D2748B">
          <w:rPr>
            <w:noProof/>
            <w:webHidden/>
          </w:rPr>
          <w:fldChar w:fldCharType="begin"/>
        </w:r>
        <w:r w:rsidR="00D2748B">
          <w:rPr>
            <w:noProof/>
            <w:webHidden/>
          </w:rPr>
          <w:instrText xml:space="preserve"> PAGEREF _Toc211814226 \h </w:instrText>
        </w:r>
        <w:r w:rsidR="00D2748B">
          <w:rPr>
            <w:noProof/>
            <w:webHidden/>
          </w:rPr>
        </w:r>
        <w:r w:rsidR="00D2748B">
          <w:rPr>
            <w:noProof/>
            <w:webHidden/>
          </w:rPr>
          <w:fldChar w:fldCharType="separate"/>
        </w:r>
        <w:r w:rsidR="00D2748B">
          <w:rPr>
            <w:noProof/>
            <w:webHidden/>
          </w:rPr>
          <w:t>69</w:t>
        </w:r>
        <w:r w:rsidR="00D2748B">
          <w:rPr>
            <w:noProof/>
            <w:webHidden/>
          </w:rPr>
          <w:fldChar w:fldCharType="end"/>
        </w:r>
      </w:hyperlink>
    </w:p>
    <w:p w14:paraId="6AE4D690" w14:textId="2A123C05" w:rsidR="00D2748B" w:rsidRDefault="004654F4">
      <w:pPr>
        <w:pStyle w:val="TOC1"/>
        <w:tabs>
          <w:tab w:val="left" w:pos="660"/>
          <w:tab w:val="right" w:leader="dot" w:pos="9061"/>
        </w:tabs>
        <w:rPr>
          <w:rFonts w:asciiTheme="minorHAnsi" w:hAnsiTheme="minorHAnsi" w:cstheme="minorBidi"/>
          <w:noProof/>
        </w:rPr>
      </w:pPr>
      <w:hyperlink w:anchor="_Toc211814227" w:history="1">
        <w:r w:rsidR="00D2748B" w:rsidRPr="00954DEA">
          <w:rPr>
            <w:rStyle w:val="Hyperlink"/>
            <w:noProof/>
          </w:rPr>
          <w:t>33.</w:t>
        </w:r>
        <w:r w:rsidR="00D2748B">
          <w:rPr>
            <w:rFonts w:asciiTheme="minorHAnsi" w:hAnsiTheme="minorHAnsi" w:cstheme="minorBidi"/>
            <w:noProof/>
          </w:rPr>
          <w:tab/>
        </w:r>
        <w:r w:rsidR="00D2748B" w:rsidRPr="00954DEA">
          <w:rPr>
            <w:rStyle w:val="Hyperlink"/>
            <w:noProof/>
          </w:rPr>
          <w:t>Подаци о учешћу заинтересованих страна</w:t>
        </w:r>
        <w:r w:rsidR="00D2748B">
          <w:rPr>
            <w:noProof/>
            <w:webHidden/>
          </w:rPr>
          <w:tab/>
        </w:r>
        <w:r w:rsidR="00D2748B">
          <w:rPr>
            <w:noProof/>
            <w:webHidden/>
          </w:rPr>
          <w:fldChar w:fldCharType="begin"/>
        </w:r>
        <w:r w:rsidR="00D2748B">
          <w:rPr>
            <w:noProof/>
            <w:webHidden/>
          </w:rPr>
          <w:instrText xml:space="preserve"> PAGEREF _Toc211814227 \h </w:instrText>
        </w:r>
        <w:r w:rsidR="00D2748B">
          <w:rPr>
            <w:noProof/>
            <w:webHidden/>
          </w:rPr>
        </w:r>
        <w:r w:rsidR="00D2748B">
          <w:rPr>
            <w:noProof/>
            <w:webHidden/>
          </w:rPr>
          <w:fldChar w:fldCharType="separate"/>
        </w:r>
        <w:r w:rsidR="00D2748B">
          <w:rPr>
            <w:noProof/>
            <w:webHidden/>
          </w:rPr>
          <w:t>69</w:t>
        </w:r>
        <w:r w:rsidR="00D2748B">
          <w:rPr>
            <w:noProof/>
            <w:webHidden/>
          </w:rPr>
          <w:fldChar w:fldCharType="end"/>
        </w:r>
      </w:hyperlink>
    </w:p>
    <w:p w14:paraId="68084AB8" w14:textId="045AD6EB" w:rsidR="00D2748B" w:rsidRDefault="004654F4">
      <w:pPr>
        <w:pStyle w:val="TOC1"/>
        <w:tabs>
          <w:tab w:val="left" w:pos="660"/>
          <w:tab w:val="right" w:leader="dot" w:pos="9061"/>
        </w:tabs>
        <w:rPr>
          <w:rFonts w:asciiTheme="minorHAnsi" w:hAnsiTheme="minorHAnsi" w:cstheme="minorBidi"/>
          <w:noProof/>
        </w:rPr>
      </w:pPr>
      <w:hyperlink w:anchor="_Toc211814228" w:history="1">
        <w:r w:rsidR="00D2748B" w:rsidRPr="00954DEA">
          <w:rPr>
            <w:rStyle w:val="Hyperlink"/>
            <w:noProof/>
          </w:rPr>
          <w:t>34.</w:t>
        </w:r>
        <w:r w:rsidR="00D2748B">
          <w:rPr>
            <w:rFonts w:asciiTheme="minorHAnsi" w:hAnsiTheme="minorHAnsi" w:cstheme="minorBidi"/>
            <w:noProof/>
          </w:rPr>
          <w:tab/>
        </w:r>
        <w:r w:rsidR="00D2748B" w:rsidRPr="00954DEA">
          <w:rPr>
            <w:rStyle w:val="Hyperlink"/>
            <w:noProof/>
          </w:rPr>
          <w:t>Прилози о свим обављеним консултацијама и јавним расправама (записници, документа)</w:t>
        </w:r>
        <w:r w:rsidR="00D2748B">
          <w:rPr>
            <w:noProof/>
            <w:webHidden/>
          </w:rPr>
          <w:tab/>
        </w:r>
        <w:r w:rsidR="00D2748B">
          <w:rPr>
            <w:noProof/>
            <w:webHidden/>
          </w:rPr>
          <w:fldChar w:fldCharType="begin"/>
        </w:r>
        <w:r w:rsidR="00D2748B">
          <w:rPr>
            <w:noProof/>
            <w:webHidden/>
          </w:rPr>
          <w:instrText xml:space="preserve"> PAGEREF _Toc211814228 \h </w:instrText>
        </w:r>
        <w:r w:rsidR="00D2748B">
          <w:rPr>
            <w:noProof/>
            <w:webHidden/>
          </w:rPr>
        </w:r>
        <w:r w:rsidR="00D2748B">
          <w:rPr>
            <w:noProof/>
            <w:webHidden/>
          </w:rPr>
          <w:fldChar w:fldCharType="separate"/>
        </w:r>
        <w:r w:rsidR="00D2748B">
          <w:rPr>
            <w:noProof/>
            <w:webHidden/>
          </w:rPr>
          <w:t>70</w:t>
        </w:r>
        <w:r w:rsidR="00D2748B">
          <w:rPr>
            <w:noProof/>
            <w:webHidden/>
          </w:rPr>
          <w:fldChar w:fldCharType="end"/>
        </w:r>
      </w:hyperlink>
    </w:p>
    <w:p w14:paraId="2B50451C" w14:textId="5D2AF531" w:rsidR="00D2748B" w:rsidRPr="00D2748B" w:rsidRDefault="00D2748B" w:rsidP="00D2748B">
      <w:pPr>
        <w:rPr>
          <w:lang w:val="sr-Cyrl-RS"/>
        </w:rPr>
      </w:pPr>
      <w:r>
        <w:rPr>
          <w:lang w:val="sr-Cyrl-RS"/>
        </w:rPr>
        <w:fldChar w:fldCharType="end"/>
      </w:r>
    </w:p>
    <w:p w14:paraId="47E6FB13" w14:textId="237ED1F7" w:rsidR="006F08FE" w:rsidRPr="00327DA9" w:rsidRDefault="006F08FE" w:rsidP="006F08FE">
      <w:pPr>
        <w:pStyle w:val="TOCHeading"/>
        <w:jc w:val="center"/>
        <w:rPr>
          <w:rFonts w:ascii="Arial" w:hAnsi="Arial" w:cs="Arial"/>
          <w:color w:val="auto"/>
          <w:lang w:val="sr-Cyrl-RS"/>
        </w:rPr>
      </w:pPr>
      <w:r w:rsidRPr="00327DA9">
        <w:rPr>
          <w:rFonts w:ascii="Arial" w:hAnsi="Arial" w:cs="Arial"/>
          <w:color w:val="auto"/>
          <w:lang w:val="sr-Cyrl-RS"/>
        </w:rPr>
        <w:t>СПИСАК СЛИКА</w:t>
      </w:r>
    </w:p>
    <w:p w14:paraId="103434B4" w14:textId="06C64723" w:rsidR="005C1489" w:rsidRDefault="005C1489">
      <w:pPr>
        <w:pStyle w:val="TOC1"/>
        <w:tabs>
          <w:tab w:val="right" w:leader="dot" w:pos="9061"/>
        </w:tabs>
        <w:rPr>
          <w:rFonts w:asciiTheme="minorHAnsi" w:hAnsiTheme="minorHAnsi" w:cstheme="minorBidi"/>
          <w:noProof/>
          <w:lang w:val="sr-Latn-RS" w:eastAsia="sr-Latn-RS"/>
        </w:rPr>
      </w:pPr>
      <w:r>
        <w:rPr>
          <w:rFonts w:cs="Arial"/>
          <w:lang w:val="sr-Cyrl-RS"/>
        </w:rPr>
        <w:fldChar w:fldCharType="begin"/>
      </w:r>
      <w:r>
        <w:rPr>
          <w:rFonts w:cs="Arial"/>
          <w:lang w:val="sr-Cyrl-RS"/>
        </w:rPr>
        <w:instrText xml:space="preserve"> TOC \h \z \u \t "Heading 3;1" </w:instrText>
      </w:r>
      <w:r>
        <w:rPr>
          <w:rFonts w:cs="Arial"/>
          <w:lang w:val="sr-Cyrl-RS"/>
        </w:rPr>
        <w:fldChar w:fldCharType="separate"/>
      </w:r>
      <w:hyperlink w:anchor="_Toc211812614" w:history="1">
        <w:r w:rsidRPr="007B5B92">
          <w:rPr>
            <w:rStyle w:val="Hyperlink"/>
            <w:noProof/>
          </w:rPr>
          <w:t>Слика 2.1 KО Бешеново Село са околним насељима</w:t>
        </w:r>
        <w:r>
          <w:rPr>
            <w:noProof/>
            <w:webHidden/>
          </w:rPr>
          <w:tab/>
        </w:r>
        <w:r>
          <w:rPr>
            <w:noProof/>
            <w:webHidden/>
          </w:rPr>
          <w:fldChar w:fldCharType="begin"/>
        </w:r>
        <w:r>
          <w:rPr>
            <w:noProof/>
            <w:webHidden/>
          </w:rPr>
          <w:instrText xml:space="preserve"> PAGEREF _Toc211812614 \h </w:instrText>
        </w:r>
        <w:r>
          <w:rPr>
            <w:noProof/>
            <w:webHidden/>
          </w:rPr>
        </w:r>
        <w:r>
          <w:rPr>
            <w:noProof/>
            <w:webHidden/>
          </w:rPr>
          <w:fldChar w:fldCharType="separate"/>
        </w:r>
        <w:r>
          <w:rPr>
            <w:noProof/>
            <w:webHidden/>
          </w:rPr>
          <w:t>12</w:t>
        </w:r>
        <w:r>
          <w:rPr>
            <w:noProof/>
            <w:webHidden/>
          </w:rPr>
          <w:fldChar w:fldCharType="end"/>
        </w:r>
      </w:hyperlink>
    </w:p>
    <w:p w14:paraId="3DD68A93" w14:textId="1A022971" w:rsidR="005C1489" w:rsidRDefault="004654F4">
      <w:pPr>
        <w:pStyle w:val="TOC1"/>
        <w:tabs>
          <w:tab w:val="right" w:leader="dot" w:pos="9061"/>
        </w:tabs>
        <w:rPr>
          <w:rFonts w:asciiTheme="minorHAnsi" w:hAnsiTheme="minorHAnsi" w:cstheme="minorBidi"/>
          <w:noProof/>
          <w:lang w:val="sr-Latn-RS" w:eastAsia="sr-Latn-RS"/>
        </w:rPr>
      </w:pPr>
      <w:hyperlink w:anchor="_Toc211812615" w:history="1">
        <w:r w:rsidR="005C1489" w:rsidRPr="007B5B92">
          <w:rPr>
            <w:rStyle w:val="Hyperlink"/>
            <w:noProof/>
          </w:rPr>
          <w:t>Слика 3.1 Илустрација коефицијента дисперзије парцела</w:t>
        </w:r>
        <w:r w:rsidR="005C1489">
          <w:rPr>
            <w:noProof/>
            <w:webHidden/>
          </w:rPr>
          <w:tab/>
        </w:r>
        <w:r w:rsidR="005C1489">
          <w:rPr>
            <w:noProof/>
            <w:webHidden/>
          </w:rPr>
          <w:fldChar w:fldCharType="begin"/>
        </w:r>
        <w:r w:rsidR="005C1489">
          <w:rPr>
            <w:noProof/>
            <w:webHidden/>
          </w:rPr>
          <w:instrText xml:space="preserve"> PAGEREF _Toc211812615 \h </w:instrText>
        </w:r>
        <w:r w:rsidR="005C1489">
          <w:rPr>
            <w:noProof/>
            <w:webHidden/>
          </w:rPr>
        </w:r>
        <w:r w:rsidR="005C1489">
          <w:rPr>
            <w:noProof/>
            <w:webHidden/>
          </w:rPr>
          <w:fldChar w:fldCharType="separate"/>
        </w:r>
        <w:r w:rsidR="005C1489">
          <w:rPr>
            <w:noProof/>
            <w:webHidden/>
          </w:rPr>
          <w:t>15</w:t>
        </w:r>
        <w:r w:rsidR="005C1489">
          <w:rPr>
            <w:noProof/>
            <w:webHidden/>
          </w:rPr>
          <w:fldChar w:fldCharType="end"/>
        </w:r>
      </w:hyperlink>
    </w:p>
    <w:p w14:paraId="6A8EF12E" w14:textId="648074AC" w:rsidR="005C1489" w:rsidRDefault="004654F4">
      <w:pPr>
        <w:pStyle w:val="TOC1"/>
        <w:tabs>
          <w:tab w:val="right" w:leader="dot" w:pos="9061"/>
        </w:tabs>
        <w:rPr>
          <w:rFonts w:asciiTheme="minorHAnsi" w:hAnsiTheme="minorHAnsi" w:cstheme="minorBidi"/>
          <w:noProof/>
          <w:lang w:val="sr-Latn-RS" w:eastAsia="sr-Latn-RS"/>
        </w:rPr>
      </w:pPr>
      <w:hyperlink w:anchor="_Toc211812616" w:history="1">
        <w:r w:rsidR="005C1489" w:rsidRPr="007B5B92">
          <w:rPr>
            <w:rStyle w:val="Hyperlink"/>
            <w:noProof/>
          </w:rPr>
          <w:t>Слика 3.2 Приказ Општина у Војводини по приоритетима за комасацију</w:t>
        </w:r>
        <w:r w:rsidR="005C1489">
          <w:rPr>
            <w:noProof/>
            <w:webHidden/>
          </w:rPr>
          <w:tab/>
        </w:r>
        <w:r w:rsidR="005C1489">
          <w:rPr>
            <w:noProof/>
            <w:webHidden/>
          </w:rPr>
          <w:fldChar w:fldCharType="begin"/>
        </w:r>
        <w:r w:rsidR="005C1489">
          <w:rPr>
            <w:noProof/>
            <w:webHidden/>
          </w:rPr>
          <w:instrText xml:space="preserve"> PAGEREF _Toc211812616 \h </w:instrText>
        </w:r>
        <w:r w:rsidR="005C1489">
          <w:rPr>
            <w:noProof/>
            <w:webHidden/>
          </w:rPr>
        </w:r>
        <w:r w:rsidR="005C1489">
          <w:rPr>
            <w:noProof/>
            <w:webHidden/>
          </w:rPr>
          <w:fldChar w:fldCharType="separate"/>
        </w:r>
        <w:r w:rsidR="005C1489">
          <w:rPr>
            <w:noProof/>
            <w:webHidden/>
          </w:rPr>
          <w:t>20</w:t>
        </w:r>
        <w:r w:rsidR="005C1489">
          <w:rPr>
            <w:noProof/>
            <w:webHidden/>
          </w:rPr>
          <w:fldChar w:fldCharType="end"/>
        </w:r>
      </w:hyperlink>
    </w:p>
    <w:p w14:paraId="08C7725E" w14:textId="3192B2F2" w:rsidR="005C1489" w:rsidRDefault="004654F4">
      <w:pPr>
        <w:pStyle w:val="TOC1"/>
        <w:tabs>
          <w:tab w:val="right" w:leader="dot" w:pos="9061"/>
        </w:tabs>
        <w:rPr>
          <w:rFonts w:asciiTheme="minorHAnsi" w:hAnsiTheme="minorHAnsi" w:cstheme="minorBidi"/>
          <w:noProof/>
          <w:lang w:val="sr-Latn-RS" w:eastAsia="sr-Latn-RS"/>
        </w:rPr>
      </w:pPr>
      <w:hyperlink w:anchor="_Toc211812617" w:history="1">
        <w:r w:rsidR="005C1489" w:rsidRPr="007B5B92">
          <w:rPr>
            <w:rStyle w:val="Hyperlink"/>
            <w:noProof/>
          </w:rPr>
          <w:t>Слика 4.1 Положај Града Сремска Митровица у РС</w:t>
        </w:r>
        <w:r w:rsidR="005C1489">
          <w:rPr>
            <w:noProof/>
            <w:webHidden/>
          </w:rPr>
          <w:tab/>
        </w:r>
        <w:r w:rsidR="005C1489">
          <w:rPr>
            <w:noProof/>
            <w:webHidden/>
          </w:rPr>
          <w:fldChar w:fldCharType="begin"/>
        </w:r>
        <w:r w:rsidR="005C1489">
          <w:rPr>
            <w:noProof/>
            <w:webHidden/>
          </w:rPr>
          <w:instrText xml:space="preserve"> PAGEREF _Toc211812617 \h </w:instrText>
        </w:r>
        <w:r w:rsidR="005C1489">
          <w:rPr>
            <w:noProof/>
            <w:webHidden/>
          </w:rPr>
        </w:r>
        <w:r w:rsidR="005C1489">
          <w:rPr>
            <w:noProof/>
            <w:webHidden/>
          </w:rPr>
          <w:fldChar w:fldCharType="separate"/>
        </w:r>
        <w:r w:rsidR="005C1489">
          <w:rPr>
            <w:noProof/>
            <w:webHidden/>
          </w:rPr>
          <w:t>24</w:t>
        </w:r>
        <w:r w:rsidR="005C1489">
          <w:rPr>
            <w:noProof/>
            <w:webHidden/>
          </w:rPr>
          <w:fldChar w:fldCharType="end"/>
        </w:r>
      </w:hyperlink>
    </w:p>
    <w:p w14:paraId="667B2EE7" w14:textId="74D057C8" w:rsidR="005C1489" w:rsidRDefault="004654F4">
      <w:pPr>
        <w:pStyle w:val="TOC1"/>
        <w:tabs>
          <w:tab w:val="right" w:leader="dot" w:pos="9061"/>
        </w:tabs>
        <w:rPr>
          <w:rFonts w:asciiTheme="minorHAnsi" w:hAnsiTheme="minorHAnsi" w:cstheme="minorBidi"/>
          <w:noProof/>
          <w:lang w:val="sr-Latn-RS" w:eastAsia="sr-Latn-RS"/>
        </w:rPr>
      </w:pPr>
      <w:hyperlink w:anchor="_Toc211812618" w:history="1">
        <w:r w:rsidR="005C1489" w:rsidRPr="007B5B92">
          <w:rPr>
            <w:rStyle w:val="Hyperlink"/>
            <w:noProof/>
          </w:rPr>
          <w:t>Слика 4.2 Карта ветрова за АП Војводину</w:t>
        </w:r>
        <w:r w:rsidR="005C1489">
          <w:rPr>
            <w:noProof/>
            <w:webHidden/>
          </w:rPr>
          <w:tab/>
        </w:r>
        <w:r w:rsidR="005C1489">
          <w:rPr>
            <w:noProof/>
            <w:webHidden/>
          </w:rPr>
          <w:fldChar w:fldCharType="begin"/>
        </w:r>
        <w:r w:rsidR="005C1489">
          <w:rPr>
            <w:noProof/>
            <w:webHidden/>
          </w:rPr>
          <w:instrText xml:space="preserve"> PAGEREF _Toc211812618 \h </w:instrText>
        </w:r>
        <w:r w:rsidR="005C1489">
          <w:rPr>
            <w:noProof/>
            <w:webHidden/>
          </w:rPr>
        </w:r>
        <w:r w:rsidR="005C1489">
          <w:rPr>
            <w:noProof/>
            <w:webHidden/>
          </w:rPr>
          <w:fldChar w:fldCharType="separate"/>
        </w:r>
        <w:r w:rsidR="005C1489">
          <w:rPr>
            <w:noProof/>
            <w:webHidden/>
          </w:rPr>
          <w:t>25</w:t>
        </w:r>
        <w:r w:rsidR="005C1489">
          <w:rPr>
            <w:noProof/>
            <w:webHidden/>
          </w:rPr>
          <w:fldChar w:fldCharType="end"/>
        </w:r>
      </w:hyperlink>
    </w:p>
    <w:p w14:paraId="1EC33AF2" w14:textId="1D7F663F" w:rsidR="005C1489" w:rsidRDefault="004654F4">
      <w:pPr>
        <w:pStyle w:val="TOC1"/>
        <w:tabs>
          <w:tab w:val="right" w:leader="dot" w:pos="9061"/>
        </w:tabs>
        <w:rPr>
          <w:rFonts w:asciiTheme="minorHAnsi" w:hAnsiTheme="minorHAnsi" w:cstheme="minorBidi"/>
          <w:noProof/>
          <w:lang w:val="sr-Latn-RS" w:eastAsia="sr-Latn-RS"/>
        </w:rPr>
      </w:pPr>
      <w:hyperlink w:anchor="_Toc211812619" w:history="1">
        <w:r w:rsidR="005C1489" w:rsidRPr="007B5B92">
          <w:rPr>
            <w:rStyle w:val="Hyperlink"/>
            <w:noProof/>
          </w:rPr>
          <w:t>Слика 5.1 Хидрографска карта комасационог подручја</w:t>
        </w:r>
        <w:r w:rsidR="005C1489">
          <w:rPr>
            <w:noProof/>
            <w:webHidden/>
          </w:rPr>
          <w:tab/>
        </w:r>
        <w:r w:rsidR="005C1489">
          <w:rPr>
            <w:noProof/>
            <w:webHidden/>
          </w:rPr>
          <w:fldChar w:fldCharType="begin"/>
        </w:r>
        <w:r w:rsidR="005C1489">
          <w:rPr>
            <w:noProof/>
            <w:webHidden/>
          </w:rPr>
          <w:instrText xml:space="preserve"> PAGEREF _Toc211812619 \h </w:instrText>
        </w:r>
        <w:r w:rsidR="005C1489">
          <w:rPr>
            <w:noProof/>
            <w:webHidden/>
          </w:rPr>
        </w:r>
        <w:r w:rsidR="005C1489">
          <w:rPr>
            <w:noProof/>
            <w:webHidden/>
          </w:rPr>
          <w:fldChar w:fldCharType="separate"/>
        </w:r>
        <w:r w:rsidR="005C1489">
          <w:rPr>
            <w:noProof/>
            <w:webHidden/>
          </w:rPr>
          <w:t>30</w:t>
        </w:r>
        <w:r w:rsidR="005C1489">
          <w:rPr>
            <w:noProof/>
            <w:webHidden/>
          </w:rPr>
          <w:fldChar w:fldCharType="end"/>
        </w:r>
      </w:hyperlink>
    </w:p>
    <w:p w14:paraId="42B92663" w14:textId="6C08A345" w:rsidR="005C1489" w:rsidRDefault="004654F4">
      <w:pPr>
        <w:pStyle w:val="TOC1"/>
        <w:tabs>
          <w:tab w:val="right" w:leader="dot" w:pos="9061"/>
        </w:tabs>
        <w:rPr>
          <w:rFonts w:asciiTheme="minorHAnsi" w:hAnsiTheme="minorHAnsi" w:cstheme="minorBidi"/>
          <w:noProof/>
          <w:lang w:val="sr-Latn-RS" w:eastAsia="sr-Latn-RS"/>
        </w:rPr>
      </w:pPr>
      <w:hyperlink w:anchor="_Toc211812620" w:history="1">
        <w:r w:rsidR="005C1489" w:rsidRPr="007B5B92">
          <w:rPr>
            <w:rStyle w:val="Hyperlink"/>
            <w:noProof/>
          </w:rPr>
          <w:t>Слика 6.1 Педолошке карактеристике земљишта на подручју КО Бешеново Село</w:t>
        </w:r>
        <w:r w:rsidR="005C1489">
          <w:rPr>
            <w:noProof/>
            <w:webHidden/>
          </w:rPr>
          <w:tab/>
        </w:r>
        <w:r w:rsidR="005C1489">
          <w:rPr>
            <w:noProof/>
            <w:webHidden/>
          </w:rPr>
          <w:fldChar w:fldCharType="begin"/>
        </w:r>
        <w:r w:rsidR="005C1489">
          <w:rPr>
            <w:noProof/>
            <w:webHidden/>
          </w:rPr>
          <w:instrText xml:space="preserve"> PAGEREF _Toc211812620 \h </w:instrText>
        </w:r>
        <w:r w:rsidR="005C1489">
          <w:rPr>
            <w:noProof/>
            <w:webHidden/>
          </w:rPr>
        </w:r>
        <w:r w:rsidR="005C1489">
          <w:rPr>
            <w:noProof/>
            <w:webHidden/>
          </w:rPr>
          <w:fldChar w:fldCharType="separate"/>
        </w:r>
        <w:r w:rsidR="005C1489">
          <w:rPr>
            <w:noProof/>
            <w:webHidden/>
          </w:rPr>
          <w:t>31</w:t>
        </w:r>
        <w:r w:rsidR="005C1489">
          <w:rPr>
            <w:noProof/>
            <w:webHidden/>
          </w:rPr>
          <w:fldChar w:fldCharType="end"/>
        </w:r>
      </w:hyperlink>
    </w:p>
    <w:p w14:paraId="540280F3" w14:textId="258719E4" w:rsidR="005C1489" w:rsidRDefault="004654F4">
      <w:pPr>
        <w:pStyle w:val="TOC1"/>
        <w:tabs>
          <w:tab w:val="right" w:leader="dot" w:pos="9061"/>
        </w:tabs>
        <w:rPr>
          <w:rFonts w:asciiTheme="minorHAnsi" w:hAnsiTheme="minorHAnsi" w:cstheme="minorBidi"/>
          <w:noProof/>
          <w:lang w:val="sr-Latn-RS" w:eastAsia="sr-Latn-RS"/>
        </w:rPr>
      </w:pPr>
      <w:hyperlink w:anchor="_Toc211812621" w:history="1">
        <w:r w:rsidR="005C1489" w:rsidRPr="007B5B92">
          <w:rPr>
            <w:rStyle w:val="Hyperlink"/>
            <w:noProof/>
          </w:rPr>
          <w:t>Слика. 7.1. Шумско земљиште Војводине</w:t>
        </w:r>
        <w:r w:rsidR="005C1489">
          <w:rPr>
            <w:noProof/>
            <w:webHidden/>
          </w:rPr>
          <w:tab/>
        </w:r>
        <w:r w:rsidR="005C1489">
          <w:rPr>
            <w:noProof/>
            <w:webHidden/>
          </w:rPr>
          <w:fldChar w:fldCharType="begin"/>
        </w:r>
        <w:r w:rsidR="005C1489">
          <w:rPr>
            <w:noProof/>
            <w:webHidden/>
          </w:rPr>
          <w:instrText xml:space="preserve"> PAGEREF _Toc211812621 \h </w:instrText>
        </w:r>
        <w:r w:rsidR="005C1489">
          <w:rPr>
            <w:noProof/>
            <w:webHidden/>
          </w:rPr>
        </w:r>
        <w:r w:rsidR="005C1489">
          <w:rPr>
            <w:noProof/>
            <w:webHidden/>
          </w:rPr>
          <w:fldChar w:fldCharType="separate"/>
        </w:r>
        <w:r w:rsidR="005C1489">
          <w:rPr>
            <w:noProof/>
            <w:webHidden/>
          </w:rPr>
          <w:t>32</w:t>
        </w:r>
        <w:r w:rsidR="005C1489">
          <w:rPr>
            <w:noProof/>
            <w:webHidden/>
          </w:rPr>
          <w:fldChar w:fldCharType="end"/>
        </w:r>
      </w:hyperlink>
    </w:p>
    <w:p w14:paraId="7F19D413" w14:textId="5027FEDE" w:rsidR="005C1489" w:rsidRDefault="004654F4">
      <w:pPr>
        <w:pStyle w:val="TOC1"/>
        <w:tabs>
          <w:tab w:val="right" w:leader="dot" w:pos="9061"/>
        </w:tabs>
        <w:rPr>
          <w:rFonts w:asciiTheme="minorHAnsi" w:hAnsiTheme="minorHAnsi" w:cstheme="minorBidi"/>
          <w:noProof/>
          <w:lang w:val="sr-Latn-RS" w:eastAsia="sr-Latn-RS"/>
        </w:rPr>
      </w:pPr>
      <w:hyperlink w:anchor="_Toc211812622" w:history="1">
        <w:r w:rsidR="005C1489" w:rsidRPr="007B5B92">
          <w:rPr>
            <w:rStyle w:val="Hyperlink"/>
            <w:noProof/>
          </w:rPr>
          <w:t>Слика 9.1 Путна мрежа КО Бешеново Село</w:t>
        </w:r>
        <w:r w:rsidR="005C1489">
          <w:rPr>
            <w:noProof/>
            <w:webHidden/>
          </w:rPr>
          <w:tab/>
        </w:r>
        <w:r w:rsidR="005C1489">
          <w:rPr>
            <w:noProof/>
            <w:webHidden/>
          </w:rPr>
          <w:fldChar w:fldCharType="begin"/>
        </w:r>
        <w:r w:rsidR="005C1489">
          <w:rPr>
            <w:noProof/>
            <w:webHidden/>
          </w:rPr>
          <w:instrText xml:space="preserve"> PAGEREF _Toc211812622 \h </w:instrText>
        </w:r>
        <w:r w:rsidR="005C1489">
          <w:rPr>
            <w:noProof/>
            <w:webHidden/>
          </w:rPr>
        </w:r>
        <w:r w:rsidR="005C1489">
          <w:rPr>
            <w:noProof/>
            <w:webHidden/>
          </w:rPr>
          <w:fldChar w:fldCharType="separate"/>
        </w:r>
        <w:r w:rsidR="005C1489">
          <w:rPr>
            <w:noProof/>
            <w:webHidden/>
          </w:rPr>
          <w:t>33</w:t>
        </w:r>
        <w:r w:rsidR="005C1489">
          <w:rPr>
            <w:noProof/>
            <w:webHidden/>
          </w:rPr>
          <w:fldChar w:fldCharType="end"/>
        </w:r>
      </w:hyperlink>
    </w:p>
    <w:p w14:paraId="1CE9C907" w14:textId="442D73E1" w:rsidR="005C1489" w:rsidRDefault="004654F4">
      <w:pPr>
        <w:pStyle w:val="TOC1"/>
        <w:tabs>
          <w:tab w:val="right" w:leader="dot" w:pos="9061"/>
        </w:tabs>
        <w:rPr>
          <w:rFonts w:asciiTheme="minorHAnsi" w:hAnsiTheme="minorHAnsi" w:cstheme="minorBidi"/>
          <w:noProof/>
          <w:lang w:val="sr-Latn-RS" w:eastAsia="sr-Latn-RS"/>
        </w:rPr>
      </w:pPr>
      <w:hyperlink w:anchor="_Toc211812623" w:history="1">
        <w:r w:rsidR="005C1489" w:rsidRPr="007B5B92">
          <w:rPr>
            <w:rStyle w:val="Hyperlink"/>
            <w:noProof/>
          </w:rPr>
          <w:t>Слика 9.</w:t>
        </w:r>
        <w:r w:rsidR="005C1489" w:rsidRPr="007B5B92">
          <w:rPr>
            <w:rStyle w:val="Hyperlink"/>
            <w:noProof/>
            <w:lang w:val="sr-Latn-RS"/>
          </w:rPr>
          <w:t>2</w:t>
        </w:r>
        <w:r w:rsidR="005C1489" w:rsidRPr="007B5B92">
          <w:rPr>
            <w:rStyle w:val="Hyperlink"/>
            <w:noProof/>
          </w:rPr>
          <w:t xml:space="preserve"> Шематски приказ карактеристичних коловозних елемената за двотрачне путеве</w:t>
        </w:r>
        <w:r w:rsidR="005C1489">
          <w:rPr>
            <w:noProof/>
            <w:webHidden/>
          </w:rPr>
          <w:tab/>
        </w:r>
        <w:r w:rsidR="005C1489">
          <w:rPr>
            <w:noProof/>
            <w:webHidden/>
          </w:rPr>
          <w:fldChar w:fldCharType="begin"/>
        </w:r>
        <w:r w:rsidR="005C1489">
          <w:rPr>
            <w:noProof/>
            <w:webHidden/>
          </w:rPr>
          <w:instrText xml:space="preserve"> PAGEREF _Toc211812623 \h </w:instrText>
        </w:r>
        <w:r w:rsidR="005C1489">
          <w:rPr>
            <w:noProof/>
            <w:webHidden/>
          </w:rPr>
        </w:r>
        <w:r w:rsidR="005C1489">
          <w:rPr>
            <w:noProof/>
            <w:webHidden/>
          </w:rPr>
          <w:fldChar w:fldCharType="separate"/>
        </w:r>
        <w:r w:rsidR="005C1489">
          <w:rPr>
            <w:noProof/>
            <w:webHidden/>
          </w:rPr>
          <w:t>36</w:t>
        </w:r>
        <w:r w:rsidR="005C1489">
          <w:rPr>
            <w:noProof/>
            <w:webHidden/>
          </w:rPr>
          <w:fldChar w:fldCharType="end"/>
        </w:r>
      </w:hyperlink>
    </w:p>
    <w:p w14:paraId="4FD1C937" w14:textId="6E1FBA1A" w:rsidR="005C1489" w:rsidRDefault="004654F4">
      <w:pPr>
        <w:pStyle w:val="TOC1"/>
        <w:tabs>
          <w:tab w:val="right" w:leader="dot" w:pos="9061"/>
        </w:tabs>
        <w:rPr>
          <w:rFonts w:asciiTheme="minorHAnsi" w:hAnsiTheme="minorHAnsi" w:cstheme="minorBidi"/>
          <w:noProof/>
          <w:lang w:val="sr-Latn-RS" w:eastAsia="sr-Latn-RS"/>
        </w:rPr>
      </w:pPr>
      <w:hyperlink w:anchor="_Toc211812624" w:history="1">
        <w:r w:rsidR="005C1489" w:rsidRPr="007B5B92">
          <w:rPr>
            <w:rStyle w:val="Hyperlink"/>
            <w:noProof/>
          </w:rPr>
          <w:t>Слика 9.</w:t>
        </w:r>
        <w:r w:rsidR="005C1489" w:rsidRPr="007B5B92">
          <w:rPr>
            <w:rStyle w:val="Hyperlink"/>
            <w:noProof/>
            <w:lang w:val="sr-Latn-RS"/>
          </w:rPr>
          <w:t>3</w:t>
        </w:r>
        <w:r w:rsidR="005C1489" w:rsidRPr="007B5B92">
          <w:rPr>
            <w:rStyle w:val="Hyperlink"/>
            <w:noProof/>
          </w:rPr>
          <w:t xml:space="preserve"> Раскрсница спојног и главног пута за возило са једном приколицом</w:t>
        </w:r>
        <w:r w:rsidR="005C1489">
          <w:rPr>
            <w:noProof/>
            <w:webHidden/>
          </w:rPr>
          <w:tab/>
        </w:r>
        <w:r w:rsidR="005C1489">
          <w:rPr>
            <w:noProof/>
            <w:webHidden/>
          </w:rPr>
          <w:fldChar w:fldCharType="begin"/>
        </w:r>
        <w:r w:rsidR="005C1489">
          <w:rPr>
            <w:noProof/>
            <w:webHidden/>
          </w:rPr>
          <w:instrText xml:space="preserve"> PAGEREF _Toc211812624 \h </w:instrText>
        </w:r>
        <w:r w:rsidR="005C1489">
          <w:rPr>
            <w:noProof/>
            <w:webHidden/>
          </w:rPr>
        </w:r>
        <w:r w:rsidR="005C1489">
          <w:rPr>
            <w:noProof/>
            <w:webHidden/>
          </w:rPr>
          <w:fldChar w:fldCharType="separate"/>
        </w:r>
        <w:r w:rsidR="005C1489">
          <w:rPr>
            <w:noProof/>
            <w:webHidden/>
          </w:rPr>
          <w:t>38</w:t>
        </w:r>
        <w:r w:rsidR="005C1489">
          <w:rPr>
            <w:noProof/>
            <w:webHidden/>
          </w:rPr>
          <w:fldChar w:fldCharType="end"/>
        </w:r>
      </w:hyperlink>
    </w:p>
    <w:p w14:paraId="3E211B3F" w14:textId="23E27469" w:rsidR="005C1489" w:rsidRDefault="004654F4">
      <w:pPr>
        <w:pStyle w:val="TOC1"/>
        <w:tabs>
          <w:tab w:val="right" w:leader="dot" w:pos="9061"/>
        </w:tabs>
        <w:rPr>
          <w:rFonts w:asciiTheme="minorHAnsi" w:hAnsiTheme="minorHAnsi" w:cstheme="minorBidi"/>
          <w:noProof/>
          <w:lang w:val="sr-Latn-RS" w:eastAsia="sr-Latn-RS"/>
        </w:rPr>
      </w:pPr>
      <w:hyperlink w:anchor="_Toc211812625" w:history="1">
        <w:r w:rsidR="005C1489" w:rsidRPr="007B5B92">
          <w:rPr>
            <w:rStyle w:val="Hyperlink"/>
            <w:noProof/>
          </w:rPr>
          <w:t>Слика 9.</w:t>
        </w:r>
        <w:r w:rsidR="005C1489" w:rsidRPr="007B5B92">
          <w:rPr>
            <w:rStyle w:val="Hyperlink"/>
            <w:noProof/>
            <w:lang w:val="sr-Latn-RS"/>
          </w:rPr>
          <w:t>4</w:t>
        </w:r>
        <w:r w:rsidR="005C1489" w:rsidRPr="007B5B92">
          <w:rPr>
            <w:rStyle w:val="Hyperlink"/>
            <w:noProof/>
          </w:rPr>
          <w:t xml:space="preserve"> Могућ облици раскрсница спојног и привредног пута</w:t>
        </w:r>
        <w:r w:rsidR="005C1489">
          <w:rPr>
            <w:noProof/>
            <w:webHidden/>
          </w:rPr>
          <w:tab/>
        </w:r>
        <w:r w:rsidR="005C1489">
          <w:rPr>
            <w:noProof/>
            <w:webHidden/>
          </w:rPr>
          <w:fldChar w:fldCharType="begin"/>
        </w:r>
        <w:r w:rsidR="005C1489">
          <w:rPr>
            <w:noProof/>
            <w:webHidden/>
          </w:rPr>
          <w:instrText xml:space="preserve"> PAGEREF _Toc211812625 \h </w:instrText>
        </w:r>
        <w:r w:rsidR="005C1489">
          <w:rPr>
            <w:noProof/>
            <w:webHidden/>
          </w:rPr>
        </w:r>
        <w:r w:rsidR="005C1489">
          <w:rPr>
            <w:noProof/>
            <w:webHidden/>
          </w:rPr>
          <w:fldChar w:fldCharType="separate"/>
        </w:r>
        <w:r w:rsidR="005C1489">
          <w:rPr>
            <w:noProof/>
            <w:webHidden/>
          </w:rPr>
          <w:t>38</w:t>
        </w:r>
        <w:r w:rsidR="005C1489">
          <w:rPr>
            <w:noProof/>
            <w:webHidden/>
          </w:rPr>
          <w:fldChar w:fldCharType="end"/>
        </w:r>
      </w:hyperlink>
    </w:p>
    <w:p w14:paraId="171F18AE" w14:textId="3889C487" w:rsidR="005C1489" w:rsidRDefault="004654F4">
      <w:pPr>
        <w:pStyle w:val="TOC1"/>
        <w:tabs>
          <w:tab w:val="right" w:leader="dot" w:pos="9061"/>
        </w:tabs>
        <w:rPr>
          <w:rFonts w:asciiTheme="minorHAnsi" w:hAnsiTheme="minorHAnsi" w:cstheme="minorBidi"/>
          <w:noProof/>
          <w:lang w:val="sr-Latn-RS" w:eastAsia="sr-Latn-RS"/>
        </w:rPr>
      </w:pPr>
      <w:hyperlink w:anchor="_Toc211812626" w:history="1">
        <w:r w:rsidR="005C1489" w:rsidRPr="007B5B92">
          <w:rPr>
            <w:rStyle w:val="Hyperlink"/>
            <w:noProof/>
          </w:rPr>
          <w:t>Слика 9.</w:t>
        </w:r>
        <w:r w:rsidR="005C1489" w:rsidRPr="007B5B92">
          <w:rPr>
            <w:rStyle w:val="Hyperlink"/>
            <w:noProof/>
            <w:lang w:val="sr-Latn-RS"/>
          </w:rPr>
          <w:t>5</w:t>
        </w:r>
        <w:r w:rsidR="005C1489" w:rsidRPr="007B5B92">
          <w:rPr>
            <w:rStyle w:val="Hyperlink"/>
            <w:rFonts w:eastAsia="Times New Roman"/>
            <w:noProof/>
          </w:rPr>
          <w:t xml:space="preserve"> Мимоилазницe</w:t>
        </w:r>
        <w:r w:rsidR="005C1489">
          <w:rPr>
            <w:noProof/>
            <w:webHidden/>
          </w:rPr>
          <w:tab/>
        </w:r>
        <w:r w:rsidR="005C1489">
          <w:rPr>
            <w:noProof/>
            <w:webHidden/>
          </w:rPr>
          <w:fldChar w:fldCharType="begin"/>
        </w:r>
        <w:r w:rsidR="005C1489">
          <w:rPr>
            <w:noProof/>
            <w:webHidden/>
          </w:rPr>
          <w:instrText xml:space="preserve"> PAGEREF _Toc211812626 \h </w:instrText>
        </w:r>
        <w:r w:rsidR="005C1489">
          <w:rPr>
            <w:noProof/>
            <w:webHidden/>
          </w:rPr>
        </w:r>
        <w:r w:rsidR="005C1489">
          <w:rPr>
            <w:noProof/>
            <w:webHidden/>
          </w:rPr>
          <w:fldChar w:fldCharType="separate"/>
        </w:r>
        <w:r w:rsidR="005C1489">
          <w:rPr>
            <w:noProof/>
            <w:webHidden/>
          </w:rPr>
          <w:t>38</w:t>
        </w:r>
        <w:r w:rsidR="005C1489">
          <w:rPr>
            <w:noProof/>
            <w:webHidden/>
          </w:rPr>
          <w:fldChar w:fldCharType="end"/>
        </w:r>
      </w:hyperlink>
    </w:p>
    <w:p w14:paraId="1F02880E" w14:textId="1C9B02C0" w:rsidR="005C1489" w:rsidRDefault="004654F4">
      <w:pPr>
        <w:pStyle w:val="TOC1"/>
        <w:tabs>
          <w:tab w:val="right" w:leader="dot" w:pos="9061"/>
        </w:tabs>
        <w:rPr>
          <w:rFonts w:asciiTheme="minorHAnsi" w:hAnsiTheme="minorHAnsi" w:cstheme="minorBidi"/>
          <w:noProof/>
          <w:lang w:val="sr-Latn-RS" w:eastAsia="sr-Latn-RS"/>
        </w:rPr>
      </w:pPr>
      <w:hyperlink w:anchor="_Toc211812627" w:history="1">
        <w:r w:rsidR="005C1489" w:rsidRPr="007B5B92">
          <w:rPr>
            <w:rStyle w:val="Hyperlink"/>
            <w:noProof/>
          </w:rPr>
          <w:t>Слика 9.</w:t>
        </w:r>
        <w:r w:rsidR="005C1489" w:rsidRPr="007B5B92">
          <w:rPr>
            <w:rStyle w:val="Hyperlink"/>
            <w:noProof/>
            <w:lang w:val="sr-Latn-RS"/>
          </w:rPr>
          <w:t>6</w:t>
        </w:r>
        <w:r w:rsidR="005C1489" w:rsidRPr="007B5B92">
          <w:rPr>
            <w:rStyle w:val="Hyperlink"/>
            <w:noProof/>
          </w:rPr>
          <w:t xml:space="preserve"> Зоне оптималних праваца дуже стране парцеле за подручје Војводине</w:t>
        </w:r>
        <w:r w:rsidR="005C1489">
          <w:rPr>
            <w:noProof/>
            <w:webHidden/>
          </w:rPr>
          <w:tab/>
        </w:r>
        <w:r w:rsidR="005C1489">
          <w:rPr>
            <w:noProof/>
            <w:webHidden/>
          </w:rPr>
          <w:fldChar w:fldCharType="begin"/>
        </w:r>
        <w:r w:rsidR="005C1489">
          <w:rPr>
            <w:noProof/>
            <w:webHidden/>
          </w:rPr>
          <w:instrText xml:space="preserve"> PAGEREF _Toc211812627 \h </w:instrText>
        </w:r>
        <w:r w:rsidR="005C1489">
          <w:rPr>
            <w:noProof/>
            <w:webHidden/>
          </w:rPr>
        </w:r>
        <w:r w:rsidR="005C1489">
          <w:rPr>
            <w:noProof/>
            <w:webHidden/>
          </w:rPr>
          <w:fldChar w:fldCharType="separate"/>
        </w:r>
        <w:r w:rsidR="005C1489">
          <w:rPr>
            <w:noProof/>
            <w:webHidden/>
          </w:rPr>
          <w:t>40</w:t>
        </w:r>
        <w:r w:rsidR="005C1489">
          <w:rPr>
            <w:noProof/>
            <w:webHidden/>
          </w:rPr>
          <w:fldChar w:fldCharType="end"/>
        </w:r>
      </w:hyperlink>
    </w:p>
    <w:p w14:paraId="3F2A4772" w14:textId="5331778F" w:rsidR="005C1489" w:rsidRDefault="004654F4">
      <w:pPr>
        <w:pStyle w:val="TOC1"/>
        <w:tabs>
          <w:tab w:val="right" w:leader="dot" w:pos="9061"/>
        </w:tabs>
        <w:rPr>
          <w:rFonts w:asciiTheme="minorHAnsi" w:hAnsiTheme="minorHAnsi" w:cstheme="minorBidi"/>
          <w:noProof/>
          <w:lang w:val="sr-Latn-RS" w:eastAsia="sr-Latn-RS"/>
        </w:rPr>
      </w:pPr>
      <w:hyperlink w:anchor="_Toc211812628" w:history="1">
        <w:r w:rsidR="005C1489" w:rsidRPr="007B5B92">
          <w:rPr>
            <w:rStyle w:val="Hyperlink"/>
            <w:noProof/>
          </w:rPr>
          <w:t>Слика 16.1 Тригонометријска тачка другог реда (лево) као и трећег и четвртог реда (десно) у КО Бешеново Село</w:t>
        </w:r>
        <w:r w:rsidR="005C1489">
          <w:rPr>
            <w:noProof/>
            <w:webHidden/>
          </w:rPr>
          <w:tab/>
        </w:r>
        <w:r w:rsidR="005C1489">
          <w:rPr>
            <w:noProof/>
            <w:webHidden/>
          </w:rPr>
          <w:fldChar w:fldCharType="begin"/>
        </w:r>
        <w:r w:rsidR="005C1489">
          <w:rPr>
            <w:noProof/>
            <w:webHidden/>
          </w:rPr>
          <w:instrText xml:space="preserve"> PAGEREF _Toc211812628 \h </w:instrText>
        </w:r>
        <w:r w:rsidR="005C1489">
          <w:rPr>
            <w:noProof/>
            <w:webHidden/>
          </w:rPr>
        </w:r>
        <w:r w:rsidR="005C1489">
          <w:rPr>
            <w:noProof/>
            <w:webHidden/>
          </w:rPr>
          <w:fldChar w:fldCharType="separate"/>
        </w:r>
        <w:r w:rsidR="005C1489">
          <w:rPr>
            <w:noProof/>
            <w:webHidden/>
          </w:rPr>
          <w:t>45</w:t>
        </w:r>
        <w:r w:rsidR="005C1489">
          <w:rPr>
            <w:noProof/>
            <w:webHidden/>
          </w:rPr>
          <w:fldChar w:fldCharType="end"/>
        </w:r>
      </w:hyperlink>
    </w:p>
    <w:p w14:paraId="5403A965" w14:textId="2C280759" w:rsidR="005C1489" w:rsidRDefault="004654F4">
      <w:pPr>
        <w:pStyle w:val="TOC1"/>
        <w:tabs>
          <w:tab w:val="right" w:leader="dot" w:pos="9061"/>
        </w:tabs>
        <w:rPr>
          <w:rFonts w:asciiTheme="minorHAnsi" w:hAnsiTheme="minorHAnsi" w:cstheme="minorBidi"/>
          <w:noProof/>
          <w:lang w:val="sr-Latn-RS" w:eastAsia="sr-Latn-RS"/>
        </w:rPr>
      </w:pPr>
      <w:hyperlink w:anchor="_Toc211812629" w:history="1">
        <w:r w:rsidR="005C1489" w:rsidRPr="007B5B92">
          <w:rPr>
            <w:rStyle w:val="Hyperlink"/>
            <w:noProof/>
          </w:rPr>
          <w:t>Слика 16.2 Репер нивелманске мреже прецизног нивелмана у КО Бешеново Село</w:t>
        </w:r>
        <w:r w:rsidR="005C1489">
          <w:rPr>
            <w:noProof/>
            <w:webHidden/>
          </w:rPr>
          <w:tab/>
        </w:r>
        <w:r w:rsidR="005C1489">
          <w:rPr>
            <w:noProof/>
            <w:webHidden/>
          </w:rPr>
          <w:fldChar w:fldCharType="begin"/>
        </w:r>
        <w:r w:rsidR="005C1489">
          <w:rPr>
            <w:noProof/>
            <w:webHidden/>
          </w:rPr>
          <w:instrText xml:space="preserve"> PAGEREF _Toc211812629 \h </w:instrText>
        </w:r>
        <w:r w:rsidR="005C1489">
          <w:rPr>
            <w:noProof/>
            <w:webHidden/>
          </w:rPr>
        </w:r>
        <w:r w:rsidR="005C1489">
          <w:rPr>
            <w:noProof/>
            <w:webHidden/>
          </w:rPr>
          <w:fldChar w:fldCharType="separate"/>
        </w:r>
        <w:r w:rsidR="005C1489">
          <w:rPr>
            <w:noProof/>
            <w:webHidden/>
          </w:rPr>
          <w:t>46</w:t>
        </w:r>
        <w:r w:rsidR="005C1489">
          <w:rPr>
            <w:noProof/>
            <w:webHidden/>
          </w:rPr>
          <w:fldChar w:fldCharType="end"/>
        </w:r>
      </w:hyperlink>
    </w:p>
    <w:p w14:paraId="2B865E63" w14:textId="008E3401" w:rsidR="005C1489" w:rsidRDefault="004654F4">
      <w:pPr>
        <w:pStyle w:val="TOC1"/>
        <w:tabs>
          <w:tab w:val="right" w:leader="dot" w:pos="9061"/>
        </w:tabs>
        <w:rPr>
          <w:rFonts w:asciiTheme="minorHAnsi" w:hAnsiTheme="minorHAnsi" w:cstheme="minorBidi"/>
          <w:noProof/>
          <w:lang w:val="sr-Latn-RS" w:eastAsia="sr-Latn-RS"/>
        </w:rPr>
      </w:pPr>
      <w:hyperlink w:anchor="_Toc211812630" w:history="1">
        <w:r w:rsidR="005C1489" w:rsidRPr="007B5B92">
          <w:rPr>
            <w:rStyle w:val="Hyperlink"/>
            <w:noProof/>
          </w:rPr>
          <w:t>Слика 20.1 Скица грађевинског подручја КО Бешеново Село</w:t>
        </w:r>
        <w:r w:rsidR="005C1489">
          <w:rPr>
            <w:noProof/>
            <w:webHidden/>
          </w:rPr>
          <w:tab/>
        </w:r>
        <w:r w:rsidR="005C1489">
          <w:rPr>
            <w:noProof/>
            <w:webHidden/>
          </w:rPr>
          <w:fldChar w:fldCharType="begin"/>
        </w:r>
        <w:r w:rsidR="005C1489">
          <w:rPr>
            <w:noProof/>
            <w:webHidden/>
          </w:rPr>
          <w:instrText xml:space="preserve"> PAGEREF _Toc211812630 \h </w:instrText>
        </w:r>
        <w:r w:rsidR="005C1489">
          <w:rPr>
            <w:noProof/>
            <w:webHidden/>
          </w:rPr>
        </w:r>
        <w:r w:rsidR="005C1489">
          <w:rPr>
            <w:noProof/>
            <w:webHidden/>
          </w:rPr>
          <w:fldChar w:fldCharType="separate"/>
        </w:r>
        <w:r w:rsidR="005C1489">
          <w:rPr>
            <w:noProof/>
            <w:webHidden/>
          </w:rPr>
          <w:t>49</w:t>
        </w:r>
        <w:r w:rsidR="005C1489">
          <w:rPr>
            <w:noProof/>
            <w:webHidden/>
          </w:rPr>
          <w:fldChar w:fldCharType="end"/>
        </w:r>
      </w:hyperlink>
    </w:p>
    <w:p w14:paraId="6946B0CD" w14:textId="1F66A22B" w:rsidR="00952C55" w:rsidRPr="00327DA9" w:rsidRDefault="005C1489" w:rsidP="00422CA9">
      <w:pPr>
        <w:rPr>
          <w:rFonts w:ascii="Arial" w:hAnsi="Arial" w:cs="Arial"/>
          <w:lang w:val="sr-Cyrl-RS"/>
        </w:rPr>
      </w:pPr>
      <w:r>
        <w:rPr>
          <w:rFonts w:ascii="Arial" w:hAnsi="Arial" w:cs="Arial"/>
          <w:lang w:val="sr-Cyrl-RS"/>
        </w:rPr>
        <w:fldChar w:fldCharType="end"/>
      </w:r>
    </w:p>
    <w:p w14:paraId="15003EE0" w14:textId="58D660FC" w:rsidR="006F08FE" w:rsidRDefault="006F08FE" w:rsidP="006F08FE">
      <w:pPr>
        <w:pStyle w:val="TOCHeading"/>
        <w:jc w:val="center"/>
        <w:rPr>
          <w:rFonts w:ascii="Arial" w:hAnsi="Arial" w:cs="Arial"/>
          <w:color w:val="auto"/>
          <w:lang w:val="sr-Cyrl-RS"/>
        </w:rPr>
      </w:pPr>
      <w:r w:rsidRPr="00327DA9">
        <w:rPr>
          <w:rFonts w:ascii="Arial" w:hAnsi="Arial" w:cs="Arial"/>
          <w:color w:val="auto"/>
          <w:lang w:val="sr-Cyrl-RS"/>
        </w:rPr>
        <w:t>СПИСАК ТАБЕЛА</w:t>
      </w:r>
    </w:p>
    <w:p w14:paraId="10695A61" w14:textId="58935414" w:rsidR="005C1489" w:rsidRDefault="005C1489">
      <w:pPr>
        <w:pStyle w:val="TOC1"/>
        <w:tabs>
          <w:tab w:val="right" w:leader="dot" w:pos="9061"/>
        </w:tabs>
        <w:rPr>
          <w:rFonts w:asciiTheme="minorHAnsi" w:hAnsiTheme="minorHAnsi" w:cstheme="minorBidi"/>
          <w:noProof/>
          <w:lang w:val="sr-Latn-RS" w:eastAsia="sr-Latn-RS"/>
        </w:rPr>
      </w:pPr>
      <w:r>
        <w:rPr>
          <w:lang w:val="sr-Cyrl-RS"/>
        </w:rPr>
        <w:fldChar w:fldCharType="begin"/>
      </w:r>
      <w:r>
        <w:rPr>
          <w:lang w:val="sr-Cyrl-RS"/>
        </w:rPr>
        <w:instrText xml:space="preserve"> TOC \h \z \t "No Spacing;1" </w:instrText>
      </w:r>
      <w:r>
        <w:rPr>
          <w:lang w:val="sr-Cyrl-RS"/>
        </w:rPr>
        <w:fldChar w:fldCharType="separate"/>
      </w:r>
      <w:hyperlink w:anchor="_Toc211812705" w:history="1">
        <w:r w:rsidRPr="00BA5883">
          <w:rPr>
            <w:rStyle w:val="Hyperlink"/>
            <w:noProof/>
            <w:lang w:val="sr-Cyrl-RS"/>
          </w:rPr>
          <w:t>Табела 7.1 Шуме и шумско земљиште у КО Бешеново Село</w:t>
        </w:r>
        <w:r>
          <w:rPr>
            <w:noProof/>
            <w:webHidden/>
          </w:rPr>
          <w:tab/>
        </w:r>
        <w:r>
          <w:rPr>
            <w:noProof/>
            <w:webHidden/>
          </w:rPr>
          <w:fldChar w:fldCharType="begin"/>
        </w:r>
        <w:r>
          <w:rPr>
            <w:noProof/>
            <w:webHidden/>
          </w:rPr>
          <w:instrText xml:space="preserve"> PAGEREF _Toc211812705 \h </w:instrText>
        </w:r>
        <w:r>
          <w:rPr>
            <w:noProof/>
            <w:webHidden/>
          </w:rPr>
        </w:r>
        <w:r>
          <w:rPr>
            <w:noProof/>
            <w:webHidden/>
          </w:rPr>
          <w:fldChar w:fldCharType="separate"/>
        </w:r>
        <w:r>
          <w:rPr>
            <w:noProof/>
            <w:webHidden/>
          </w:rPr>
          <w:t>32</w:t>
        </w:r>
        <w:r>
          <w:rPr>
            <w:noProof/>
            <w:webHidden/>
          </w:rPr>
          <w:fldChar w:fldCharType="end"/>
        </w:r>
      </w:hyperlink>
    </w:p>
    <w:p w14:paraId="34BCE952" w14:textId="538B847C" w:rsidR="005C1489" w:rsidRDefault="004654F4">
      <w:pPr>
        <w:pStyle w:val="TOC1"/>
        <w:tabs>
          <w:tab w:val="right" w:leader="dot" w:pos="9061"/>
        </w:tabs>
        <w:rPr>
          <w:rFonts w:asciiTheme="minorHAnsi" w:hAnsiTheme="minorHAnsi" w:cstheme="minorBidi"/>
          <w:noProof/>
          <w:lang w:val="sr-Latn-RS" w:eastAsia="sr-Latn-RS"/>
        </w:rPr>
      </w:pPr>
      <w:hyperlink w:anchor="_Toc211812706" w:history="1">
        <w:r w:rsidR="005C1489" w:rsidRPr="00BA5883">
          <w:rPr>
            <w:rStyle w:val="Hyperlink"/>
            <w:noProof/>
            <w:lang w:val="sr-Cyrl-RS"/>
          </w:rPr>
          <w:t xml:space="preserve">Табела 9.1 </w:t>
        </w:r>
        <w:r w:rsidR="005C1489" w:rsidRPr="00BA5883">
          <w:rPr>
            <w:rStyle w:val="Hyperlink"/>
            <w:rFonts w:eastAsia="Times New Roman"/>
            <w:noProof/>
            <w:lang w:val="sr-Cyrl-RS"/>
          </w:rPr>
          <w:t>Класификација пољских путева</w:t>
        </w:r>
        <w:r w:rsidR="005C1489">
          <w:rPr>
            <w:noProof/>
            <w:webHidden/>
          </w:rPr>
          <w:tab/>
        </w:r>
        <w:r w:rsidR="005C1489">
          <w:rPr>
            <w:noProof/>
            <w:webHidden/>
          </w:rPr>
          <w:fldChar w:fldCharType="begin"/>
        </w:r>
        <w:r w:rsidR="005C1489">
          <w:rPr>
            <w:noProof/>
            <w:webHidden/>
          </w:rPr>
          <w:instrText xml:space="preserve"> PAGEREF _Toc211812706 \h </w:instrText>
        </w:r>
        <w:r w:rsidR="005C1489">
          <w:rPr>
            <w:noProof/>
            <w:webHidden/>
          </w:rPr>
        </w:r>
        <w:r w:rsidR="005C1489">
          <w:rPr>
            <w:noProof/>
            <w:webHidden/>
          </w:rPr>
          <w:fldChar w:fldCharType="separate"/>
        </w:r>
        <w:r w:rsidR="005C1489">
          <w:rPr>
            <w:noProof/>
            <w:webHidden/>
          </w:rPr>
          <w:t>35</w:t>
        </w:r>
        <w:r w:rsidR="005C1489">
          <w:rPr>
            <w:noProof/>
            <w:webHidden/>
          </w:rPr>
          <w:fldChar w:fldCharType="end"/>
        </w:r>
      </w:hyperlink>
    </w:p>
    <w:p w14:paraId="4E4FBD77" w14:textId="3B7CB0C7" w:rsidR="005C1489" w:rsidRDefault="004654F4">
      <w:pPr>
        <w:pStyle w:val="TOC1"/>
        <w:tabs>
          <w:tab w:val="right" w:leader="dot" w:pos="9061"/>
        </w:tabs>
        <w:rPr>
          <w:rFonts w:asciiTheme="minorHAnsi" w:hAnsiTheme="minorHAnsi" w:cstheme="minorBidi"/>
          <w:noProof/>
          <w:lang w:val="sr-Latn-RS" w:eastAsia="sr-Latn-RS"/>
        </w:rPr>
      </w:pPr>
      <w:hyperlink w:anchor="_Toc211812707" w:history="1">
        <w:r w:rsidR="005C1489" w:rsidRPr="00BA5883">
          <w:rPr>
            <w:rStyle w:val="Hyperlink"/>
            <w:noProof/>
            <w:lang w:val="sr-Cyrl-RS"/>
          </w:rPr>
          <w:t>Табела 9.2 Основни програмски услови за пројектовање према функционалној класификацији</w:t>
        </w:r>
        <w:r w:rsidR="005C1489">
          <w:rPr>
            <w:noProof/>
            <w:webHidden/>
          </w:rPr>
          <w:tab/>
        </w:r>
        <w:r w:rsidR="005C1489">
          <w:rPr>
            <w:noProof/>
            <w:webHidden/>
          </w:rPr>
          <w:fldChar w:fldCharType="begin"/>
        </w:r>
        <w:r w:rsidR="005C1489">
          <w:rPr>
            <w:noProof/>
            <w:webHidden/>
          </w:rPr>
          <w:instrText xml:space="preserve"> PAGEREF _Toc211812707 \h </w:instrText>
        </w:r>
        <w:r w:rsidR="005C1489">
          <w:rPr>
            <w:noProof/>
            <w:webHidden/>
          </w:rPr>
        </w:r>
        <w:r w:rsidR="005C1489">
          <w:rPr>
            <w:noProof/>
            <w:webHidden/>
          </w:rPr>
          <w:fldChar w:fldCharType="separate"/>
        </w:r>
        <w:r w:rsidR="005C1489">
          <w:rPr>
            <w:noProof/>
            <w:webHidden/>
          </w:rPr>
          <w:t>36</w:t>
        </w:r>
        <w:r w:rsidR="005C1489">
          <w:rPr>
            <w:noProof/>
            <w:webHidden/>
          </w:rPr>
          <w:fldChar w:fldCharType="end"/>
        </w:r>
      </w:hyperlink>
    </w:p>
    <w:p w14:paraId="64244D6E" w14:textId="004B7079" w:rsidR="005C1489" w:rsidRDefault="004654F4">
      <w:pPr>
        <w:pStyle w:val="TOC1"/>
        <w:tabs>
          <w:tab w:val="right" w:leader="dot" w:pos="9061"/>
        </w:tabs>
        <w:rPr>
          <w:rFonts w:asciiTheme="minorHAnsi" w:hAnsiTheme="minorHAnsi" w:cstheme="minorBidi"/>
          <w:noProof/>
          <w:lang w:val="sr-Latn-RS" w:eastAsia="sr-Latn-RS"/>
        </w:rPr>
      </w:pPr>
      <w:hyperlink w:anchor="_Toc211812708" w:history="1">
        <w:r w:rsidR="005C1489" w:rsidRPr="00BA5883">
          <w:rPr>
            <w:rStyle w:val="Hyperlink"/>
            <w:noProof/>
            <w:lang w:val="sr-Cyrl-RS"/>
          </w:rPr>
          <w:t xml:space="preserve">Табела 9.3 </w:t>
        </w:r>
        <w:r w:rsidR="005C1489" w:rsidRPr="00BA5883">
          <w:rPr>
            <w:rStyle w:val="Hyperlink"/>
            <w:rFonts w:eastAsia="Times New Roman"/>
            <w:noProof/>
            <w:lang w:val="sr-Cyrl-RS"/>
          </w:rPr>
          <w:t>Елементи попречних профила</w:t>
        </w:r>
        <w:r w:rsidR="005C1489">
          <w:rPr>
            <w:noProof/>
            <w:webHidden/>
          </w:rPr>
          <w:tab/>
        </w:r>
        <w:r w:rsidR="005C1489">
          <w:rPr>
            <w:noProof/>
            <w:webHidden/>
          </w:rPr>
          <w:fldChar w:fldCharType="begin"/>
        </w:r>
        <w:r w:rsidR="005C1489">
          <w:rPr>
            <w:noProof/>
            <w:webHidden/>
          </w:rPr>
          <w:instrText xml:space="preserve"> PAGEREF _Toc211812708 \h </w:instrText>
        </w:r>
        <w:r w:rsidR="005C1489">
          <w:rPr>
            <w:noProof/>
            <w:webHidden/>
          </w:rPr>
        </w:r>
        <w:r w:rsidR="005C1489">
          <w:rPr>
            <w:noProof/>
            <w:webHidden/>
          </w:rPr>
          <w:fldChar w:fldCharType="separate"/>
        </w:r>
        <w:r w:rsidR="005C1489">
          <w:rPr>
            <w:noProof/>
            <w:webHidden/>
          </w:rPr>
          <w:t>37</w:t>
        </w:r>
        <w:r w:rsidR="005C1489">
          <w:rPr>
            <w:noProof/>
            <w:webHidden/>
          </w:rPr>
          <w:fldChar w:fldCharType="end"/>
        </w:r>
      </w:hyperlink>
    </w:p>
    <w:p w14:paraId="5FBB4E93" w14:textId="78727051" w:rsidR="005C1489" w:rsidRDefault="004654F4">
      <w:pPr>
        <w:pStyle w:val="TOC1"/>
        <w:tabs>
          <w:tab w:val="right" w:leader="dot" w:pos="9061"/>
        </w:tabs>
        <w:rPr>
          <w:rFonts w:asciiTheme="minorHAnsi" w:hAnsiTheme="minorHAnsi" w:cstheme="minorBidi"/>
          <w:noProof/>
          <w:lang w:val="sr-Latn-RS" w:eastAsia="sr-Latn-RS"/>
        </w:rPr>
      </w:pPr>
      <w:hyperlink w:anchor="_Toc211812709" w:history="1">
        <w:r w:rsidR="005C1489" w:rsidRPr="00BA5883">
          <w:rPr>
            <w:rStyle w:val="Hyperlink"/>
            <w:noProof/>
            <w:lang w:val="sr-Cyrl-RS"/>
          </w:rPr>
          <w:t>Табела 9.4</w:t>
        </w:r>
        <w:r w:rsidR="005C1489" w:rsidRPr="00BA5883">
          <w:rPr>
            <w:rStyle w:val="Hyperlink"/>
            <w:rFonts w:eastAsia="Times New Roman"/>
            <w:noProof/>
            <w:lang w:val="sr-Cyrl-RS"/>
          </w:rPr>
          <w:t xml:space="preserve"> Елементи мимоилазнице</w:t>
        </w:r>
        <w:r w:rsidR="005C1489">
          <w:rPr>
            <w:noProof/>
            <w:webHidden/>
          </w:rPr>
          <w:tab/>
        </w:r>
        <w:r w:rsidR="005C1489">
          <w:rPr>
            <w:noProof/>
            <w:webHidden/>
          </w:rPr>
          <w:fldChar w:fldCharType="begin"/>
        </w:r>
        <w:r w:rsidR="005C1489">
          <w:rPr>
            <w:noProof/>
            <w:webHidden/>
          </w:rPr>
          <w:instrText xml:space="preserve"> PAGEREF _Toc211812709 \h </w:instrText>
        </w:r>
        <w:r w:rsidR="005C1489">
          <w:rPr>
            <w:noProof/>
            <w:webHidden/>
          </w:rPr>
        </w:r>
        <w:r w:rsidR="005C1489">
          <w:rPr>
            <w:noProof/>
            <w:webHidden/>
          </w:rPr>
          <w:fldChar w:fldCharType="separate"/>
        </w:r>
        <w:r w:rsidR="005C1489">
          <w:rPr>
            <w:noProof/>
            <w:webHidden/>
          </w:rPr>
          <w:t>39</w:t>
        </w:r>
        <w:r w:rsidR="005C1489">
          <w:rPr>
            <w:noProof/>
            <w:webHidden/>
          </w:rPr>
          <w:fldChar w:fldCharType="end"/>
        </w:r>
      </w:hyperlink>
    </w:p>
    <w:p w14:paraId="2FC24089" w14:textId="6DDEFFB8" w:rsidR="005C1489" w:rsidRDefault="004654F4">
      <w:pPr>
        <w:pStyle w:val="TOC1"/>
        <w:tabs>
          <w:tab w:val="right" w:leader="dot" w:pos="9061"/>
        </w:tabs>
        <w:rPr>
          <w:rFonts w:asciiTheme="minorHAnsi" w:hAnsiTheme="minorHAnsi" w:cstheme="minorBidi"/>
          <w:noProof/>
          <w:lang w:val="sr-Latn-RS" w:eastAsia="sr-Latn-RS"/>
        </w:rPr>
      </w:pPr>
      <w:hyperlink w:anchor="_Toc211812710" w:history="1">
        <w:r w:rsidR="005C1489" w:rsidRPr="00BA5883">
          <w:rPr>
            <w:rStyle w:val="Hyperlink"/>
            <w:noProof/>
            <w:lang w:val="sr-Cyrl-RS"/>
          </w:rPr>
          <w:t>Табела 9.5 Оптималне вредности за  ф, лп  и  шп, за различите површине парцела</w:t>
        </w:r>
        <w:r w:rsidR="005C1489">
          <w:rPr>
            <w:noProof/>
            <w:webHidden/>
          </w:rPr>
          <w:tab/>
        </w:r>
        <w:r w:rsidR="005C1489">
          <w:rPr>
            <w:noProof/>
            <w:webHidden/>
          </w:rPr>
          <w:fldChar w:fldCharType="begin"/>
        </w:r>
        <w:r w:rsidR="005C1489">
          <w:rPr>
            <w:noProof/>
            <w:webHidden/>
          </w:rPr>
          <w:instrText xml:space="preserve"> PAGEREF _Toc211812710 \h </w:instrText>
        </w:r>
        <w:r w:rsidR="005C1489">
          <w:rPr>
            <w:noProof/>
            <w:webHidden/>
          </w:rPr>
        </w:r>
        <w:r w:rsidR="005C1489">
          <w:rPr>
            <w:noProof/>
            <w:webHidden/>
          </w:rPr>
          <w:fldChar w:fldCharType="separate"/>
        </w:r>
        <w:r w:rsidR="005C1489">
          <w:rPr>
            <w:noProof/>
            <w:webHidden/>
          </w:rPr>
          <w:t>40</w:t>
        </w:r>
        <w:r w:rsidR="005C1489">
          <w:rPr>
            <w:noProof/>
            <w:webHidden/>
          </w:rPr>
          <w:fldChar w:fldCharType="end"/>
        </w:r>
      </w:hyperlink>
    </w:p>
    <w:p w14:paraId="4A328729" w14:textId="604C71CC" w:rsidR="005C1489" w:rsidRDefault="004654F4">
      <w:pPr>
        <w:pStyle w:val="TOC1"/>
        <w:tabs>
          <w:tab w:val="right" w:leader="dot" w:pos="9061"/>
        </w:tabs>
        <w:rPr>
          <w:rFonts w:asciiTheme="minorHAnsi" w:hAnsiTheme="minorHAnsi" w:cstheme="minorBidi"/>
          <w:noProof/>
          <w:lang w:val="sr-Latn-RS" w:eastAsia="sr-Latn-RS"/>
        </w:rPr>
      </w:pPr>
      <w:hyperlink w:anchor="_Toc211812711" w:history="1">
        <w:r w:rsidR="005C1489" w:rsidRPr="00BA5883">
          <w:rPr>
            <w:rStyle w:val="Hyperlink"/>
            <w:noProof/>
            <w:lang w:val="sr-Cyrl-RS"/>
          </w:rPr>
          <w:t>Табела 14.1 Земљиште по облицима својине у КО Бешеново Село по културама и класама )површине су дате у метрима квадратним)</w:t>
        </w:r>
        <w:r w:rsidR="005C1489">
          <w:rPr>
            <w:noProof/>
            <w:webHidden/>
          </w:rPr>
          <w:tab/>
        </w:r>
        <w:r w:rsidR="005C1489">
          <w:rPr>
            <w:noProof/>
            <w:webHidden/>
          </w:rPr>
          <w:fldChar w:fldCharType="begin"/>
        </w:r>
        <w:r w:rsidR="005C1489">
          <w:rPr>
            <w:noProof/>
            <w:webHidden/>
          </w:rPr>
          <w:instrText xml:space="preserve"> PAGEREF _Toc211812711 \h </w:instrText>
        </w:r>
        <w:r w:rsidR="005C1489">
          <w:rPr>
            <w:noProof/>
            <w:webHidden/>
          </w:rPr>
        </w:r>
        <w:r w:rsidR="005C1489">
          <w:rPr>
            <w:noProof/>
            <w:webHidden/>
          </w:rPr>
          <w:fldChar w:fldCharType="separate"/>
        </w:r>
        <w:r w:rsidR="005C1489">
          <w:rPr>
            <w:noProof/>
            <w:webHidden/>
          </w:rPr>
          <w:t>44</w:t>
        </w:r>
        <w:r w:rsidR="005C1489">
          <w:rPr>
            <w:noProof/>
            <w:webHidden/>
          </w:rPr>
          <w:fldChar w:fldCharType="end"/>
        </w:r>
      </w:hyperlink>
    </w:p>
    <w:p w14:paraId="0F77FD00" w14:textId="6652B292" w:rsidR="005C1489" w:rsidRDefault="004654F4">
      <w:pPr>
        <w:pStyle w:val="TOC1"/>
        <w:tabs>
          <w:tab w:val="right" w:leader="dot" w:pos="9061"/>
        </w:tabs>
        <w:rPr>
          <w:rFonts w:asciiTheme="minorHAnsi" w:hAnsiTheme="minorHAnsi" w:cstheme="minorBidi"/>
          <w:noProof/>
          <w:lang w:val="sr-Latn-RS" w:eastAsia="sr-Latn-RS"/>
        </w:rPr>
      </w:pPr>
      <w:hyperlink w:anchor="_Toc211812712" w:history="1">
        <w:r w:rsidR="005C1489" w:rsidRPr="00BA5883">
          <w:rPr>
            <w:rStyle w:val="Hyperlink"/>
            <w:noProof/>
            <w:lang w:val="sr-Cyrl-RS"/>
          </w:rPr>
          <w:t>Табела 22.1 Преглед површина пољопривредних култура земљишта по облицима својине</w:t>
        </w:r>
        <w:r w:rsidR="005C1489">
          <w:rPr>
            <w:noProof/>
            <w:webHidden/>
          </w:rPr>
          <w:tab/>
        </w:r>
        <w:r w:rsidR="005C1489">
          <w:rPr>
            <w:noProof/>
            <w:webHidden/>
          </w:rPr>
          <w:fldChar w:fldCharType="begin"/>
        </w:r>
        <w:r w:rsidR="005C1489">
          <w:rPr>
            <w:noProof/>
            <w:webHidden/>
          </w:rPr>
          <w:instrText xml:space="preserve"> PAGEREF _Toc211812712 \h </w:instrText>
        </w:r>
        <w:r w:rsidR="005C1489">
          <w:rPr>
            <w:noProof/>
            <w:webHidden/>
          </w:rPr>
        </w:r>
        <w:r w:rsidR="005C1489">
          <w:rPr>
            <w:noProof/>
            <w:webHidden/>
          </w:rPr>
          <w:fldChar w:fldCharType="separate"/>
        </w:r>
        <w:r w:rsidR="005C1489">
          <w:rPr>
            <w:noProof/>
            <w:webHidden/>
          </w:rPr>
          <w:t>50</w:t>
        </w:r>
        <w:r w:rsidR="005C1489">
          <w:rPr>
            <w:noProof/>
            <w:webHidden/>
          </w:rPr>
          <w:fldChar w:fldCharType="end"/>
        </w:r>
      </w:hyperlink>
    </w:p>
    <w:p w14:paraId="093198F5" w14:textId="292D7401" w:rsidR="005C1489" w:rsidRDefault="004654F4">
      <w:pPr>
        <w:pStyle w:val="TOC1"/>
        <w:tabs>
          <w:tab w:val="right" w:leader="dot" w:pos="9061"/>
        </w:tabs>
        <w:rPr>
          <w:rFonts w:asciiTheme="minorHAnsi" w:hAnsiTheme="minorHAnsi" w:cstheme="minorBidi"/>
          <w:noProof/>
          <w:lang w:val="sr-Latn-RS" w:eastAsia="sr-Latn-RS"/>
        </w:rPr>
      </w:pPr>
      <w:hyperlink w:anchor="_Toc211812713" w:history="1">
        <w:r w:rsidR="005C1489" w:rsidRPr="00BA5883">
          <w:rPr>
            <w:rStyle w:val="Hyperlink"/>
            <w:noProof/>
            <w:lang w:val="sr-Cyrl-RS"/>
          </w:rPr>
          <w:t>Табела 23.1 Преглед пољопривредних површина КО Бешеново Село</w:t>
        </w:r>
        <w:r w:rsidR="005C1489">
          <w:rPr>
            <w:noProof/>
            <w:webHidden/>
          </w:rPr>
          <w:tab/>
        </w:r>
        <w:r w:rsidR="005C1489">
          <w:rPr>
            <w:noProof/>
            <w:webHidden/>
          </w:rPr>
          <w:fldChar w:fldCharType="begin"/>
        </w:r>
        <w:r w:rsidR="005C1489">
          <w:rPr>
            <w:noProof/>
            <w:webHidden/>
          </w:rPr>
          <w:instrText xml:space="preserve"> PAGEREF _Toc211812713 \h </w:instrText>
        </w:r>
        <w:r w:rsidR="005C1489">
          <w:rPr>
            <w:noProof/>
            <w:webHidden/>
          </w:rPr>
        </w:r>
        <w:r w:rsidR="005C1489">
          <w:rPr>
            <w:noProof/>
            <w:webHidden/>
          </w:rPr>
          <w:fldChar w:fldCharType="separate"/>
        </w:r>
        <w:r w:rsidR="005C1489">
          <w:rPr>
            <w:noProof/>
            <w:webHidden/>
          </w:rPr>
          <w:t>51</w:t>
        </w:r>
        <w:r w:rsidR="005C1489">
          <w:rPr>
            <w:noProof/>
            <w:webHidden/>
          </w:rPr>
          <w:fldChar w:fldCharType="end"/>
        </w:r>
      </w:hyperlink>
    </w:p>
    <w:p w14:paraId="4EC5AC12" w14:textId="42B92661" w:rsidR="005C1489" w:rsidRDefault="004654F4">
      <w:pPr>
        <w:pStyle w:val="TOC1"/>
        <w:tabs>
          <w:tab w:val="right" w:leader="dot" w:pos="9061"/>
        </w:tabs>
        <w:rPr>
          <w:rFonts w:asciiTheme="minorHAnsi" w:hAnsiTheme="minorHAnsi" w:cstheme="minorBidi"/>
          <w:noProof/>
          <w:lang w:val="sr-Latn-RS" w:eastAsia="sr-Latn-RS"/>
        </w:rPr>
      </w:pPr>
      <w:hyperlink w:anchor="_Toc211812714" w:history="1">
        <w:r w:rsidR="005C1489" w:rsidRPr="00BA5883">
          <w:rPr>
            <w:rStyle w:val="Hyperlink"/>
            <w:noProof/>
            <w:lang w:val="sr-Cyrl-RS"/>
          </w:rPr>
          <w:t>Табела 27.1а Преглед парцела по површина од 100 m</w:t>
        </w:r>
        <w:r w:rsidR="005C1489" w:rsidRPr="00BA5883">
          <w:rPr>
            <w:rStyle w:val="Hyperlink"/>
            <w:noProof/>
            <w:vertAlign w:val="superscript"/>
            <w:lang w:val="sr-Cyrl-RS"/>
          </w:rPr>
          <w:t>2</w:t>
        </w:r>
        <w:r w:rsidR="005C1489" w:rsidRPr="00BA5883">
          <w:rPr>
            <w:rStyle w:val="Hyperlink"/>
            <w:noProof/>
            <w:lang w:val="sr-Cyrl-RS"/>
          </w:rPr>
          <w:t xml:space="preserve"> у КО Бешеново Село</w:t>
        </w:r>
        <w:r w:rsidR="005C1489">
          <w:rPr>
            <w:noProof/>
            <w:webHidden/>
          </w:rPr>
          <w:tab/>
        </w:r>
        <w:r w:rsidR="005C1489">
          <w:rPr>
            <w:noProof/>
            <w:webHidden/>
          </w:rPr>
          <w:fldChar w:fldCharType="begin"/>
        </w:r>
        <w:r w:rsidR="005C1489">
          <w:rPr>
            <w:noProof/>
            <w:webHidden/>
          </w:rPr>
          <w:instrText xml:space="preserve"> PAGEREF _Toc211812714 \h </w:instrText>
        </w:r>
        <w:r w:rsidR="005C1489">
          <w:rPr>
            <w:noProof/>
            <w:webHidden/>
          </w:rPr>
        </w:r>
        <w:r w:rsidR="005C1489">
          <w:rPr>
            <w:noProof/>
            <w:webHidden/>
          </w:rPr>
          <w:fldChar w:fldCharType="separate"/>
        </w:r>
        <w:r w:rsidR="005C1489">
          <w:rPr>
            <w:noProof/>
            <w:webHidden/>
          </w:rPr>
          <w:t>54</w:t>
        </w:r>
        <w:r w:rsidR="005C1489">
          <w:rPr>
            <w:noProof/>
            <w:webHidden/>
          </w:rPr>
          <w:fldChar w:fldCharType="end"/>
        </w:r>
      </w:hyperlink>
    </w:p>
    <w:p w14:paraId="106709CE" w14:textId="7DEDA1E2" w:rsidR="005C1489" w:rsidRDefault="004654F4">
      <w:pPr>
        <w:pStyle w:val="TOC1"/>
        <w:tabs>
          <w:tab w:val="right" w:leader="dot" w:pos="9061"/>
        </w:tabs>
        <w:rPr>
          <w:rFonts w:asciiTheme="minorHAnsi" w:hAnsiTheme="minorHAnsi" w:cstheme="minorBidi"/>
          <w:noProof/>
          <w:lang w:val="sr-Latn-RS" w:eastAsia="sr-Latn-RS"/>
        </w:rPr>
      </w:pPr>
      <w:hyperlink w:anchor="_Toc211812715" w:history="1">
        <w:r w:rsidR="005C1489" w:rsidRPr="00BA5883">
          <w:rPr>
            <w:rStyle w:val="Hyperlink"/>
            <w:noProof/>
            <w:lang w:val="sr-Cyrl-RS"/>
          </w:rPr>
          <w:t>Табела 27.2б Преглед парцела по површина од 100 m</w:t>
        </w:r>
        <w:r w:rsidR="005C1489" w:rsidRPr="00BA5883">
          <w:rPr>
            <w:rStyle w:val="Hyperlink"/>
            <w:noProof/>
            <w:vertAlign w:val="superscript"/>
            <w:lang w:val="sr-Cyrl-RS"/>
          </w:rPr>
          <w:t>2</w:t>
        </w:r>
        <w:r w:rsidR="005C1489" w:rsidRPr="00BA5883">
          <w:rPr>
            <w:rStyle w:val="Hyperlink"/>
            <w:noProof/>
            <w:lang w:val="sr-Cyrl-RS"/>
          </w:rPr>
          <w:t xml:space="preserve"> у КО Бешеново Село</w:t>
        </w:r>
        <w:r w:rsidR="005C1489">
          <w:rPr>
            <w:noProof/>
            <w:webHidden/>
          </w:rPr>
          <w:tab/>
        </w:r>
        <w:r w:rsidR="005C1489">
          <w:rPr>
            <w:noProof/>
            <w:webHidden/>
          </w:rPr>
          <w:fldChar w:fldCharType="begin"/>
        </w:r>
        <w:r w:rsidR="005C1489">
          <w:rPr>
            <w:noProof/>
            <w:webHidden/>
          </w:rPr>
          <w:instrText xml:space="preserve"> PAGEREF _Toc211812715 \h </w:instrText>
        </w:r>
        <w:r w:rsidR="005C1489">
          <w:rPr>
            <w:noProof/>
            <w:webHidden/>
          </w:rPr>
        </w:r>
        <w:r w:rsidR="005C1489">
          <w:rPr>
            <w:noProof/>
            <w:webHidden/>
          </w:rPr>
          <w:fldChar w:fldCharType="separate"/>
        </w:r>
        <w:r w:rsidR="005C1489">
          <w:rPr>
            <w:noProof/>
            <w:webHidden/>
          </w:rPr>
          <w:t>55</w:t>
        </w:r>
        <w:r w:rsidR="005C1489">
          <w:rPr>
            <w:noProof/>
            <w:webHidden/>
          </w:rPr>
          <w:fldChar w:fldCharType="end"/>
        </w:r>
      </w:hyperlink>
    </w:p>
    <w:p w14:paraId="5BEFE074" w14:textId="65CF6BBE" w:rsidR="005C1489" w:rsidRDefault="004654F4">
      <w:pPr>
        <w:pStyle w:val="TOC1"/>
        <w:tabs>
          <w:tab w:val="right" w:leader="dot" w:pos="9061"/>
        </w:tabs>
        <w:rPr>
          <w:rFonts w:asciiTheme="minorHAnsi" w:hAnsiTheme="minorHAnsi" w:cstheme="minorBidi"/>
          <w:noProof/>
          <w:lang w:val="sr-Latn-RS" w:eastAsia="sr-Latn-RS"/>
        </w:rPr>
      </w:pPr>
      <w:hyperlink w:anchor="_Toc211812716" w:history="1">
        <w:r w:rsidR="005C1489" w:rsidRPr="00BA5883">
          <w:rPr>
            <w:rStyle w:val="Hyperlink"/>
            <w:noProof/>
            <w:lang w:val="sr-Cyrl-RS"/>
          </w:rPr>
          <w:t>Табела 27.3ц Преглед парцела по површина од 100 m2 у КО Бешеново Село</w:t>
        </w:r>
        <w:r w:rsidR="005C1489">
          <w:rPr>
            <w:noProof/>
            <w:webHidden/>
          </w:rPr>
          <w:tab/>
        </w:r>
        <w:r w:rsidR="005C1489">
          <w:rPr>
            <w:noProof/>
            <w:webHidden/>
          </w:rPr>
          <w:fldChar w:fldCharType="begin"/>
        </w:r>
        <w:r w:rsidR="005C1489">
          <w:rPr>
            <w:noProof/>
            <w:webHidden/>
          </w:rPr>
          <w:instrText xml:space="preserve"> PAGEREF _Toc211812716 \h </w:instrText>
        </w:r>
        <w:r w:rsidR="005C1489">
          <w:rPr>
            <w:noProof/>
            <w:webHidden/>
          </w:rPr>
        </w:r>
        <w:r w:rsidR="005C1489">
          <w:rPr>
            <w:noProof/>
            <w:webHidden/>
          </w:rPr>
          <w:fldChar w:fldCharType="separate"/>
        </w:r>
        <w:r w:rsidR="005C1489">
          <w:rPr>
            <w:noProof/>
            <w:webHidden/>
          </w:rPr>
          <w:t>56</w:t>
        </w:r>
        <w:r w:rsidR="005C1489">
          <w:rPr>
            <w:noProof/>
            <w:webHidden/>
          </w:rPr>
          <w:fldChar w:fldCharType="end"/>
        </w:r>
      </w:hyperlink>
    </w:p>
    <w:p w14:paraId="1C844C28" w14:textId="612C575C" w:rsidR="00952C55" w:rsidRPr="002C3C7C" w:rsidRDefault="005C1489" w:rsidP="00422CA9">
      <w:pPr>
        <w:rPr>
          <w:lang w:val="sr-Cyrl-RS"/>
        </w:rPr>
      </w:pPr>
      <w:r>
        <w:rPr>
          <w:lang w:val="sr-Cyrl-RS"/>
        </w:rPr>
        <w:fldChar w:fldCharType="end"/>
      </w:r>
    </w:p>
    <w:p w14:paraId="7E8A31D9" w14:textId="4BDAF44E" w:rsidR="006F08FE" w:rsidRDefault="008839FE" w:rsidP="008839FE">
      <w:pPr>
        <w:pStyle w:val="TOCHeading"/>
        <w:jc w:val="center"/>
        <w:rPr>
          <w:rFonts w:ascii="Arial" w:hAnsi="Arial" w:cs="Arial"/>
          <w:color w:val="auto"/>
          <w:lang w:val="sr-Cyrl-RS"/>
        </w:rPr>
      </w:pPr>
      <w:r w:rsidRPr="008839FE">
        <w:rPr>
          <w:rFonts w:ascii="Arial" w:hAnsi="Arial" w:cs="Arial"/>
          <w:color w:val="auto"/>
          <w:lang w:val="sr-Cyrl-RS"/>
        </w:rPr>
        <w:t>СПИСАК ДИЈАГРАМА</w:t>
      </w:r>
    </w:p>
    <w:p w14:paraId="6D15382B" w14:textId="28711AD2" w:rsidR="005C1489" w:rsidRDefault="005C1489">
      <w:pPr>
        <w:pStyle w:val="TOC1"/>
        <w:tabs>
          <w:tab w:val="right" w:leader="dot" w:pos="9061"/>
        </w:tabs>
        <w:rPr>
          <w:rFonts w:asciiTheme="minorHAnsi" w:hAnsiTheme="minorHAnsi" w:cstheme="minorBidi"/>
          <w:noProof/>
          <w:lang w:val="sr-Latn-RS" w:eastAsia="sr-Latn-RS"/>
        </w:rPr>
      </w:pPr>
      <w:r>
        <w:rPr>
          <w:lang w:val="sr-Cyrl-RS"/>
        </w:rPr>
        <w:fldChar w:fldCharType="begin"/>
      </w:r>
      <w:r>
        <w:rPr>
          <w:lang w:val="sr-Cyrl-RS"/>
        </w:rPr>
        <w:instrText xml:space="preserve"> TOC \h \z \u \t "Heading 5;1" </w:instrText>
      </w:r>
      <w:r>
        <w:rPr>
          <w:lang w:val="sr-Cyrl-RS"/>
        </w:rPr>
        <w:fldChar w:fldCharType="separate"/>
      </w:r>
      <w:hyperlink w:anchor="_Toc211812752" w:history="1">
        <w:r w:rsidRPr="00014E83">
          <w:rPr>
            <w:rStyle w:val="Hyperlink"/>
            <w:noProof/>
            <w:lang w:val="sr-Cyrl-RS"/>
          </w:rPr>
          <w:t>Дијаграм 4.1 Кретање броја становника у КО Бешеново Село</w:t>
        </w:r>
        <w:r>
          <w:rPr>
            <w:noProof/>
            <w:webHidden/>
          </w:rPr>
          <w:tab/>
        </w:r>
        <w:r>
          <w:rPr>
            <w:noProof/>
            <w:webHidden/>
          </w:rPr>
          <w:fldChar w:fldCharType="begin"/>
        </w:r>
        <w:r>
          <w:rPr>
            <w:noProof/>
            <w:webHidden/>
          </w:rPr>
          <w:instrText xml:space="preserve"> PAGEREF _Toc211812752 \h </w:instrText>
        </w:r>
        <w:r>
          <w:rPr>
            <w:noProof/>
            <w:webHidden/>
          </w:rPr>
        </w:r>
        <w:r>
          <w:rPr>
            <w:noProof/>
            <w:webHidden/>
          </w:rPr>
          <w:fldChar w:fldCharType="separate"/>
        </w:r>
        <w:r>
          <w:rPr>
            <w:noProof/>
            <w:webHidden/>
          </w:rPr>
          <w:t>26</w:t>
        </w:r>
        <w:r>
          <w:rPr>
            <w:noProof/>
            <w:webHidden/>
          </w:rPr>
          <w:fldChar w:fldCharType="end"/>
        </w:r>
      </w:hyperlink>
    </w:p>
    <w:p w14:paraId="6218C4E0" w14:textId="437896FD" w:rsidR="005C1489" w:rsidRDefault="004654F4">
      <w:pPr>
        <w:pStyle w:val="TOC1"/>
        <w:tabs>
          <w:tab w:val="right" w:leader="dot" w:pos="9061"/>
        </w:tabs>
        <w:rPr>
          <w:rFonts w:asciiTheme="minorHAnsi" w:hAnsiTheme="minorHAnsi" w:cstheme="minorBidi"/>
          <w:noProof/>
          <w:lang w:val="sr-Latn-RS" w:eastAsia="sr-Latn-RS"/>
        </w:rPr>
      </w:pPr>
      <w:hyperlink w:anchor="_Toc211812753" w:history="1">
        <w:r w:rsidR="005C1489" w:rsidRPr="00014E83">
          <w:rPr>
            <w:rStyle w:val="Hyperlink"/>
            <w:noProof/>
            <w:lang w:val="sr-Cyrl-RS"/>
          </w:rPr>
          <w:t>Дијаграм 4.2 Полна структура становништва по годинама живота у КО Бешеново Село</w:t>
        </w:r>
        <w:r w:rsidR="005C1489">
          <w:rPr>
            <w:noProof/>
            <w:webHidden/>
          </w:rPr>
          <w:tab/>
        </w:r>
        <w:r w:rsidR="005C1489">
          <w:rPr>
            <w:noProof/>
            <w:webHidden/>
          </w:rPr>
          <w:fldChar w:fldCharType="begin"/>
        </w:r>
        <w:r w:rsidR="005C1489">
          <w:rPr>
            <w:noProof/>
            <w:webHidden/>
          </w:rPr>
          <w:instrText xml:space="preserve"> PAGEREF _Toc211812753 \h </w:instrText>
        </w:r>
        <w:r w:rsidR="005C1489">
          <w:rPr>
            <w:noProof/>
            <w:webHidden/>
          </w:rPr>
        </w:r>
        <w:r w:rsidR="005C1489">
          <w:rPr>
            <w:noProof/>
            <w:webHidden/>
          </w:rPr>
          <w:fldChar w:fldCharType="separate"/>
        </w:r>
        <w:r w:rsidR="005C1489">
          <w:rPr>
            <w:noProof/>
            <w:webHidden/>
          </w:rPr>
          <w:t>27</w:t>
        </w:r>
        <w:r w:rsidR="005C1489">
          <w:rPr>
            <w:noProof/>
            <w:webHidden/>
          </w:rPr>
          <w:fldChar w:fldCharType="end"/>
        </w:r>
      </w:hyperlink>
    </w:p>
    <w:p w14:paraId="6B45BDEF" w14:textId="7A50AE5C" w:rsidR="005C1489" w:rsidRDefault="004654F4">
      <w:pPr>
        <w:pStyle w:val="TOC1"/>
        <w:tabs>
          <w:tab w:val="right" w:leader="dot" w:pos="9061"/>
        </w:tabs>
        <w:rPr>
          <w:rFonts w:asciiTheme="minorHAnsi" w:hAnsiTheme="minorHAnsi" w:cstheme="minorBidi"/>
          <w:noProof/>
          <w:lang w:val="sr-Latn-RS" w:eastAsia="sr-Latn-RS"/>
        </w:rPr>
      </w:pPr>
      <w:hyperlink w:anchor="_Toc211812754" w:history="1">
        <w:r w:rsidR="005C1489" w:rsidRPr="00014E83">
          <w:rPr>
            <w:rStyle w:val="Hyperlink"/>
            <w:noProof/>
            <w:lang w:val="sr-Cyrl-RS"/>
          </w:rPr>
          <w:t>Дијаграм 4.3 Раст зарада у Граду Сремска Митровица за период мај/2024 – април/2025</w:t>
        </w:r>
        <w:r w:rsidR="005C1489">
          <w:rPr>
            <w:noProof/>
            <w:webHidden/>
          </w:rPr>
          <w:tab/>
        </w:r>
        <w:r w:rsidR="005C1489">
          <w:rPr>
            <w:noProof/>
            <w:webHidden/>
          </w:rPr>
          <w:fldChar w:fldCharType="begin"/>
        </w:r>
        <w:r w:rsidR="005C1489">
          <w:rPr>
            <w:noProof/>
            <w:webHidden/>
          </w:rPr>
          <w:instrText xml:space="preserve"> PAGEREF _Toc211812754 \h </w:instrText>
        </w:r>
        <w:r w:rsidR="005C1489">
          <w:rPr>
            <w:noProof/>
            <w:webHidden/>
          </w:rPr>
        </w:r>
        <w:r w:rsidR="005C1489">
          <w:rPr>
            <w:noProof/>
            <w:webHidden/>
          </w:rPr>
          <w:fldChar w:fldCharType="separate"/>
        </w:r>
        <w:r w:rsidR="005C1489">
          <w:rPr>
            <w:noProof/>
            <w:webHidden/>
          </w:rPr>
          <w:t>27</w:t>
        </w:r>
        <w:r w:rsidR="005C1489">
          <w:rPr>
            <w:noProof/>
            <w:webHidden/>
          </w:rPr>
          <w:fldChar w:fldCharType="end"/>
        </w:r>
      </w:hyperlink>
    </w:p>
    <w:p w14:paraId="6D945DA0" w14:textId="3092B458" w:rsidR="005C1489" w:rsidRDefault="004654F4">
      <w:pPr>
        <w:pStyle w:val="TOC1"/>
        <w:tabs>
          <w:tab w:val="right" w:leader="dot" w:pos="9061"/>
        </w:tabs>
        <w:rPr>
          <w:rFonts w:asciiTheme="minorHAnsi" w:hAnsiTheme="minorHAnsi" w:cstheme="minorBidi"/>
          <w:noProof/>
          <w:lang w:val="sr-Latn-RS" w:eastAsia="sr-Latn-RS"/>
        </w:rPr>
      </w:pPr>
      <w:hyperlink w:anchor="_Toc211812755" w:history="1">
        <w:r w:rsidR="005C1489" w:rsidRPr="00014E83">
          <w:rPr>
            <w:rStyle w:val="Hyperlink"/>
            <w:noProof/>
            <w:lang w:val="sr-Cyrl-RS"/>
          </w:rPr>
          <w:t>Дијаграм 4.4 Промена броја становника по граничним насељима</w:t>
        </w:r>
        <w:r w:rsidR="005C1489">
          <w:rPr>
            <w:noProof/>
            <w:webHidden/>
          </w:rPr>
          <w:tab/>
        </w:r>
        <w:r w:rsidR="005C1489">
          <w:rPr>
            <w:noProof/>
            <w:webHidden/>
          </w:rPr>
          <w:fldChar w:fldCharType="begin"/>
        </w:r>
        <w:r w:rsidR="005C1489">
          <w:rPr>
            <w:noProof/>
            <w:webHidden/>
          </w:rPr>
          <w:instrText xml:space="preserve"> PAGEREF _Toc211812755 \h </w:instrText>
        </w:r>
        <w:r w:rsidR="005C1489">
          <w:rPr>
            <w:noProof/>
            <w:webHidden/>
          </w:rPr>
        </w:r>
        <w:r w:rsidR="005C1489">
          <w:rPr>
            <w:noProof/>
            <w:webHidden/>
          </w:rPr>
          <w:fldChar w:fldCharType="separate"/>
        </w:r>
        <w:r w:rsidR="005C1489">
          <w:rPr>
            <w:noProof/>
            <w:webHidden/>
          </w:rPr>
          <w:t>29</w:t>
        </w:r>
        <w:r w:rsidR="005C1489">
          <w:rPr>
            <w:noProof/>
            <w:webHidden/>
          </w:rPr>
          <w:fldChar w:fldCharType="end"/>
        </w:r>
      </w:hyperlink>
    </w:p>
    <w:p w14:paraId="0CFA0407" w14:textId="3CEAFF88" w:rsidR="008839FE" w:rsidRPr="008839FE" w:rsidRDefault="005C1489" w:rsidP="008839FE">
      <w:pPr>
        <w:rPr>
          <w:lang w:val="sr-Cyrl-RS"/>
        </w:rPr>
      </w:pPr>
      <w:r>
        <w:rPr>
          <w:lang w:val="sr-Cyrl-RS"/>
        </w:rPr>
        <w:fldChar w:fldCharType="end"/>
      </w:r>
    </w:p>
    <w:p w14:paraId="74A63FFE" w14:textId="66B8A8A5" w:rsidR="006F08FE" w:rsidRPr="00327DA9" w:rsidRDefault="006F08FE" w:rsidP="006F08FE">
      <w:pPr>
        <w:pStyle w:val="TOCHeading"/>
        <w:jc w:val="center"/>
        <w:rPr>
          <w:rFonts w:cs="Arial"/>
          <w:lang w:val="sr-Cyrl-RS"/>
        </w:rPr>
      </w:pPr>
      <w:r w:rsidRPr="00327DA9">
        <w:rPr>
          <w:rFonts w:ascii="Arial" w:hAnsi="Arial" w:cs="Arial"/>
          <w:color w:val="auto"/>
          <w:lang w:val="sr-Cyrl-RS"/>
        </w:rPr>
        <w:t xml:space="preserve">СПИСАК </w:t>
      </w:r>
      <w:r w:rsidR="008839FE">
        <w:rPr>
          <w:rFonts w:ascii="Arial" w:hAnsi="Arial" w:cs="Arial"/>
          <w:color w:val="auto"/>
          <w:lang w:val="sr-Cyrl-RS"/>
        </w:rPr>
        <w:t>ПРИЛОГА</w:t>
      </w:r>
    </w:p>
    <w:p w14:paraId="1D8261C2" w14:textId="68B3E1BF" w:rsidR="007038F8" w:rsidRDefault="008839FE">
      <w:pPr>
        <w:pStyle w:val="TOC1"/>
        <w:tabs>
          <w:tab w:val="right" w:leader="dot" w:pos="9061"/>
        </w:tabs>
        <w:rPr>
          <w:rFonts w:asciiTheme="minorHAnsi" w:hAnsiTheme="minorHAnsi" w:cstheme="minorBidi"/>
          <w:noProof/>
        </w:rPr>
      </w:pPr>
      <w:r>
        <w:rPr>
          <w:rFonts w:cs="Arial"/>
          <w:lang w:val="sr-Cyrl-RS"/>
        </w:rPr>
        <w:fldChar w:fldCharType="begin"/>
      </w:r>
      <w:r>
        <w:rPr>
          <w:rFonts w:cs="Arial"/>
          <w:lang w:val="sr-Cyrl-RS"/>
        </w:rPr>
        <w:instrText xml:space="preserve"> TOC \h \z \u \t "Heading 4;1" </w:instrText>
      </w:r>
      <w:r>
        <w:rPr>
          <w:rFonts w:cs="Arial"/>
          <w:lang w:val="sr-Cyrl-RS"/>
        </w:rPr>
        <w:fldChar w:fldCharType="separate"/>
      </w:r>
      <w:hyperlink w:anchor="_Toc211814863" w:history="1">
        <w:r w:rsidR="007038F8" w:rsidRPr="00077F35">
          <w:rPr>
            <w:rStyle w:val="Hyperlink"/>
            <w:noProof/>
          </w:rPr>
          <w:t>Прилог 1: Решење о формирању Комисије за израду програма комасације</w:t>
        </w:r>
        <w:r w:rsidR="007038F8">
          <w:rPr>
            <w:noProof/>
            <w:webHidden/>
          </w:rPr>
          <w:tab/>
        </w:r>
        <w:r w:rsidR="007038F8">
          <w:rPr>
            <w:noProof/>
            <w:webHidden/>
          </w:rPr>
          <w:fldChar w:fldCharType="begin"/>
        </w:r>
        <w:r w:rsidR="007038F8">
          <w:rPr>
            <w:noProof/>
            <w:webHidden/>
          </w:rPr>
          <w:instrText xml:space="preserve"> PAGEREF _Toc211814863 \h </w:instrText>
        </w:r>
        <w:r w:rsidR="007038F8">
          <w:rPr>
            <w:noProof/>
            <w:webHidden/>
          </w:rPr>
        </w:r>
        <w:r w:rsidR="007038F8">
          <w:rPr>
            <w:noProof/>
            <w:webHidden/>
          </w:rPr>
          <w:fldChar w:fldCharType="separate"/>
        </w:r>
        <w:r w:rsidR="007038F8">
          <w:rPr>
            <w:noProof/>
            <w:webHidden/>
          </w:rPr>
          <w:t>71</w:t>
        </w:r>
        <w:r w:rsidR="007038F8">
          <w:rPr>
            <w:noProof/>
            <w:webHidden/>
          </w:rPr>
          <w:fldChar w:fldCharType="end"/>
        </w:r>
      </w:hyperlink>
    </w:p>
    <w:p w14:paraId="2DED025B" w14:textId="61970434" w:rsidR="007038F8" w:rsidRDefault="004654F4">
      <w:pPr>
        <w:pStyle w:val="TOC1"/>
        <w:tabs>
          <w:tab w:val="right" w:leader="dot" w:pos="9061"/>
        </w:tabs>
        <w:rPr>
          <w:rFonts w:asciiTheme="minorHAnsi" w:hAnsiTheme="minorHAnsi" w:cstheme="minorBidi"/>
          <w:noProof/>
        </w:rPr>
      </w:pPr>
      <w:hyperlink w:anchor="_Toc211814864" w:history="1">
        <w:r w:rsidR="007038F8" w:rsidRPr="00077F35">
          <w:rPr>
            <w:rStyle w:val="Hyperlink"/>
            <w:noProof/>
          </w:rPr>
          <w:t xml:space="preserve">Прилог </w:t>
        </w:r>
        <w:r w:rsidR="007038F8" w:rsidRPr="00077F35">
          <w:rPr>
            <w:rStyle w:val="Hyperlink"/>
            <w:noProof/>
            <w:lang w:val="sr-Latn-RS"/>
          </w:rPr>
          <w:t>2</w:t>
        </w:r>
        <w:r w:rsidR="007038F8" w:rsidRPr="00077F35">
          <w:rPr>
            <w:rStyle w:val="Hyperlink"/>
            <w:noProof/>
          </w:rPr>
          <w:t>: Записник са првог консултативног састанка</w:t>
        </w:r>
        <w:r w:rsidR="007038F8">
          <w:rPr>
            <w:noProof/>
            <w:webHidden/>
          </w:rPr>
          <w:tab/>
        </w:r>
        <w:r w:rsidR="007038F8">
          <w:rPr>
            <w:noProof/>
            <w:webHidden/>
          </w:rPr>
          <w:fldChar w:fldCharType="begin"/>
        </w:r>
        <w:r w:rsidR="007038F8">
          <w:rPr>
            <w:noProof/>
            <w:webHidden/>
          </w:rPr>
          <w:instrText xml:space="preserve"> PAGEREF _Toc211814864 \h </w:instrText>
        </w:r>
        <w:r w:rsidR="007038F8">
          <w:rPr>
            <w:noProof/>
            <w:webHidden/>
          </w:rPr>
        </w:r>
        <w:r w:rsidR="007038F8">
          <w:rPr>
            <w:noProof/>
            <w:webHidden/>
          </w:rPr>
          <w:fldChar w:fldCharType="separate"/>
        </w:r>
        <w:r w:rsidR="007038F8">
          <w:rPr>
            <w:noProof/>
            <w:webHidden/>
          </w:rPr>
          <w:t>73</w:t>
        </w:r>
        <w:r w:rsidR="007038F8">
          <w:rPr>
            <w:noProof/>
            <w:webHidden/>
          </w:rPr>
          <w:fldChar w:fldCharType="end"/>
        </w:r>
      </w:hyperlink>
    </w:p>
    <w:p w14:paraId="78803459" w14:textId="352EE64A" w:rsidR="007038F8" w:rsidRDefault="004654F4">
      <w:pPr>
        <w:pStyle w:val="TOC1"/>
        <w:tabs>
          <w:tab w:val="right" w:leader="dot" w:pos="9061"/>
        </w:tabs>
        <w:rPr>
          <w:rFonts w:asciiTheme="minorHAnsi" w:hAnsiTheme="minorHAnsi" w:cstheme="minorBidi"/>
          <w:noProof/>
        </w:rPr>
      </w:pPr>
      <w:hyperlink w:anchor="_Toc211814865" w:history="1">
        <w:r w:rsidR="007038F8" w:rsidRPr="00077F35">
          <w:rPr>
            <w:rStyle w:val="Hyperlink"/>
            <w:noProof/>
          </w:rPr>
          <w:t>Прилог 3: Записник са другог састанка комисије</w:t>
        </w:r>
        <w:r w:rsidR="007038F8">
          <w:rPr>
            <w:noProof/>
            <w:webHidden/>
          </w:rPr>
          <w:tab/>
        </w:r>
        <w:r w:rsidR="007038F8">
          <w:rPr>
            <w:noProof/>
            <w:webHidden/>
          </w:rPr>
          <w:fldChar w:fldCharType="begin"/>
        </w:r>
        <w:r w:rsidR="007038F8">
          <w:rPr>
            <w:noProof/>
            <w:webHidden/>
          </w:rPr>
          <w:instrText xml:space="preserve"> PAGEREF _Toc211814865 \h </w:instrText>
        </w:r>
        <w:r w:rsidR="007038F8">
          <w:rPr>
            <w:noProof/>
            <w:webHidden/>
          </w:rPr>
        </w:r>
        <w:r w:rsidR="007038F8">
          <w:rPr>
            <w:noProof/>
            <w:webHidden/>
          </w:rPr>
          <w:fldChar w:fldCharType="separate"/>
        </w:r>
        <w:r w:rsidR="007038F8">
          <w:rPr>
            <w:noProof/>
            <w:webHidden/>
          </w:rPr>
          <w:t>74</w:t>
        </w:r>
        <w:r w:rsidR="007038F8">
          <w:rPr>
            <w:noProof/>
            <w:webHidden/>
          </w:rPr>
          <w:fldChar w:fldCharType="end"/>
        </w:r>
      </w:hyperlink>
    </w:p>
    <w:p w14:paraId="69652B9F" w14:textId="5B317F83" w:rsidR="007038F8" w:rsidRDefault="004654F4">
      <w:pPr>
        <w:pStyle w:val="TOC1"/>
        <w:tabs>
          <w:tab w:val="right" w:leader="dot" w:pos="9061"/>
        </w:tabs>
        <w:rPr>
          <w:rFonts w:asciiTheme="minorHAnsi" w:hAnsiTheme="minorHAnsi" w:cstheme="minorBidi"/>
          <w:noProof/>
        </w:rPr>
      </w:pPr>
      <w:hyperlink w:anchor="_Toc211814866" w:history="1">
        <w:r w:rsidR="007038F8" w:rsidRPr="00077F35">
          <w:rPr>
            <w:rStyle w:val="Hyperlink"/>
            <w:noProof/>
          </w:rPr>
          <w:t>Прилог</w:t>
        </w:r>
        <w:r w:rsidR="007038F8" w:rsidRPr="00077F35">
          <w:rPr>
            <w:rStyle w:val="Hyperlink"/>
            <w:noProof/>
            <w:lang w:val="sr-Cyrl-RS"/>
          </w:rPr>
          <w:t xml:space="preserve"> 4</w:t>
        </w:r>
        <w:r w:rsidR="007038F8" w:rsidRPr="00077F35">
          <w:rPr>
            <w:rStyle w:val="Hyperlink"/>
            <w:noProof/>
          </w:rPr>
          <w:t>: Допис ЈКП Комуналије Сремска Митровица</w:t>
        </w:r>
        <w:r w:rsidR="007038F8">
          <w:rPr>
            <w:noProof/>
            <w:webHidden/>
          </w:rPr>
          <w:tab/>
        </w:r>
        <w:r w:rsidR="007038F8">
          <w:rPr>
            <w:noProof/>
            <w:webHidden/>
          </w:rPr>
          <w:fldChar w:fldCharType="begin"/>
        </w:r>
        <w:r w:rsidR="007038F8">
          <w:rPr>
            <w:noProof/>
            <w:webHidden/>
          </w:rPr>
          <w:instrText xml:space="preserve"> PAGEREF _Toc211814866 \h </w:instrText>
        </w:r>
        <w:r w:rsidR="007038F8">
          <w:rPr>
            <w:noProof/>
            <w:webHidden/>
          </w:rPr>
        </w:r>
        <w:r w:rsidR="007038F8">
          <w:rPr>
            <w:noProof/>
            <w:webHidden/>
          </w:rPr>
          <w:fldChar w:fldCharType="separate"/>
        </w:r>
        <w:r w:rsidR="007038F8">
          <w:rPr>
            <w:noProof/>
            <w:webHidden/>
          </w:rPr>
          <w:t>76</w:t>
        </w:r>
        <w:r w:rsidR="007038F8">
          <w:rPr>
            <w:noProof/>
            <w:webHidden/>
          </w:rPr>
          <w:fldChar w:fldCharType="end"/>
        </w:r>
      </w:hyperlink>
    </w:p>
    <w:p w14:paraId="6947652D" w14:textId="5367FD56" w:rsidR="007038F8" w:rsidRDefault="004654F4">
      <w:pPr>
        <w:pStyle w:val="TOC1"/>
        <w:tabs>
          <w:tab w:val="right" w:leader="dot" w:pos="9061"/>
        </w:tabs>
        <w:rPr>
          <w:rFonts w:asciiTheme="minorHAnsi" w:hAnsiTheme="minorHAnsi" w:cstheme="minorBidi"/>
          <w:noProof/>
        </w:rPr>
      </w:pPr>
      <w:hyperlink w:anchor="_Toc211814867" w:history="1">
        <w:r w:rsidR="007038F8" w:rsidRPr="00077F35">
          <w:rPr>
            <w:rStyle w:val="Hyperlink"/>
            <w:noProof/>
          </w:rPr>
          <w:t xml:space="preserve">Прилог </w:t>
        </w:r>
        <w:r w:rsidR="007038F8" w:rsidRPr="00077F35">
          <w:rPr>
            <w:rStyle w:val="Hyperlink"/>
            <w:noProof/>
            <w:lang w:val="sr-Cyrl-RS"/>
          </w:rPr>
          <w:t>5</w:t>
        </w:r>
        <w:r w:rsidR="007038F8" w:rsidRPr="00077F35">
          <w:rPr>
            <w:rStyle w:val="Hyperlink"/>
            <w:noProof/>
          </w:rPr>
          <w:t>: Допис ЈКП Топлификација Сремска Митровица</w:t>
        </w:r>
        <w:r w:rsidR="007038F8">
          <w:rPr>
            <w:noProof/>
            <w:webHidden/>
          </w:rPr>
          <w:tab/>
        </w:r>
        <w:r w:rsidR="007038F8">
          <w:rPr>
            <w:noProof/>
            <w:webHidden/>
          </w:rPr>
          <w:fldChar w:fldCharType="begin"/>
        </w:r>
        <w:r w:rsidR="007038F8">
          <w:rPr>
            <w:noProof/>
            <w:webHidden/>
          </w:rPr>
          <w:instrText xml:space="preserve"> PAGEREF _Toc211814867 \h </w:instrText>
        </w:r>
        <w:r w:rsidR="007038F8">
          <w:rPr>
            <w:noProof/>
            <w:webHidden/>
          </w:rPr>
        </w:r>
        <w:r w:rsidR="007038F8">
          <w:rPr>
            <w:noProof/>
            <w:webHidden/>
          </w:rPr>
          <w:fldChar w:fldCharType="separate"/>
        </w:r>
        <w:r w:rsidR="007038F8">
          <w:rPr>
            <w:noProof/>
            <w:webHidden/>
          </w:rPr>
          <w:t>77</w:t>
        </w:r>
        <w:r w:rsidR="007038F8">
          <w:rPr>
            <w:noProof/>
            <w:webHidden/>
          </w:rPr>
          <w:fldChar w:fldCharType="end"/>
        </w:r>
      </w:hyperlink>
    </w:p>
    <w:p w14:paraId="73015732" w14:textId="1AD99AE4" w:rsidR="007038F8" w:rsidRDefault="004654F4">
      <w:pPr>
        <w:pStyle w:val="TOC1"/>
        <w:tabs>
          <w:tab w:val="right" w:leader="dot" w:pos="9061"/>
        </w:tabs>
        <w:rPr>
          <w:rFonts w:asciiTheme="minorHAnsi" w:hAnsiTheme="minorHAnsi" w:cstheme="minorBidi"/>
          <w:noProof/>
        </w:rPr>
      </w:pPr>
      <w:hyperlink w:anchor="_Toc211814868" w:history="1">
        <w:r w:rsidR="007038F8" w:rsidRPr="00077F35">
          <w:rPr>
            <w:rStyle w:val="Hyperlink"/>
            <w:noProof/>
          </w:rPr>
          <w:t xml:space="preserve">Прилог </w:t>
        </w:r>
        <w:r w:rsidR="007038F8" w:rsidRPr="00077F35">
          <w:rPr>
            <w:rStyle w:val="Hyperlink"/>
            <w:noProof/>
            <w:lang w:val="sr-Cyrl-RS"/>
          </w:rPr>
          <w:t>6</w:t>
        </w:r>
        <w:r w:rsidR="007038F8" w:rsidRPr="00077F35">
          <w:rPr>
            <w:rStyle w:val="Hyperlink"/>
            <w:noProof/>
          </w:rPr>
          <w:t>: Допис ЈП Војводинашуме</w:t>
        </w:r>
        <w:r w:rsidR="007038F8">
          <w:rPr>
            <w:noProof/>
            <w:webHidden/>
          </w:rPr>
          <w:tab/>
        </w:r>
        <w:r w:rsidR="007038F8">
          <w:rPr>
            <w:noProof/>
            <w:webHidden/>
          </w:rPr>
          <w:fldChar w:fldCharType="begin"/>
        </w:r>
        <w:r w:rsidR="007038F8">
          <w:rPr>
            <w:noProof/>
            <w:webHidden/>
          </w:rPr>
          <w:instrText xml:space="preserve"> PAGEREF _Toc211814868 \h </w:instrText>
        </w:r>
        <w:r w:rsidR="007038F8">
          <w:rPr>
            <w:noProof/>
            <w:webHidden/>
          </w:rPr>
        </w:r>
        <w:r w:rsidR="007038F8">
          <w:rPr>
            <w:noProof/>
            <w:webHidden/>
          </w:rPr>
          <w:fldChar w:fldCharType="separate"/>
        </w:r>
        <w:r w:rsidR="007038F8">
          <w:rPr>
            <w:noProof/>
            <w:webHidden/>
          </w:rPr>
          <w:t>78</w:t>
        </w:r>
        <w:r w:rsidR="007038F8">
          <w:rPr>
            <w:noProof/>
            <w:webHidden/>
          </w:rPr>
          <w:fldChar w:fldCharType="end"/>
        </w:r>
      </w:hyperlink>
    </w:p>
    <w:p w14:paraId="157B0FEE" w14:textId="4837F5F6" w:rsidR="007038F8" w:rsidRDefault="004654F4">
      <w:pPr>
        <w:pStyle w:val="TOC1"/>
        <w:tabs>
          <w:tab w:val="right" w:leader="dot" w:pos="9061"/>
        </w:tabs>
        <w:rPr>
          <w:rFonts w:asciiTheme="minorHAnsi" w:hAnsiTheme="minorHAnsi" w:cstheme="minorBidi"/>
          <w:noProof/>
        </w:rPr>
      </w:pPr>
      <w:hyperlink w:anchor="_Toc211814869" w:history="1">
        <w:r w:rsidR="007038F8" w:rsidRPr="00077F35">
          <w:rPr>
            <w:rStyle w:val="Hyperlink"/>
            <w:noProof/>
          </w:rPr>
          <w:t xml:space="preserve">Прилог </w:t>
        </w:r>
        <w:r w:rsidR="007038F8" w:rsidRPr="00077F35">
          <w:rPr>
            <w:rStyle w:val="Hyperlink"/>
            <w:noProof/>
            <w:lang w:val="sr-Cyrl-RS"/>
          </w:rPr>
          <w:t>7</w:t>
        </w:r>
        <w:r w:rsidR="007038F8" w:rsidRPr="00077F35">
          <w:rPr>
            <w:rStyle w:val="Hyperlink"/>
            <w:noProof/>
          </w:rPr>
          <w:t>: Допис Јавног предузеће за послове урбанизма „Урбанизам“ Сремска Митровица</w:t>
        </w:r>
        <w:r w:rsidR="007038F8">
          <w:rPr>
            <w:noProof/>
            <w:webHidden/>
          </w:rPr>
          <w:tab/>
        </w:r>
        <w:r w:rsidR="007038F8">
          <w:rPr>
            <w:noProof/>
            <w:webHidden/>
          </w:rPr>
          <w:fldChar w:fldCharType="begin"/>
        </w:r>
        <w:r w:rsidR="007038F8">
          <w:rPr>
            <w:noProof/>
            <w:webHidden/>
          </w:rPr>
          <w:instrText xml:space="preserve"> PAGEREF _Toc211814869 \h </w:instrText>
        </w:r>
        <w:r w:rsidR="007038F8">
          <w:rPr>
            <w:noProof/>
            <w:webHidden/>
          </w:rPr>
        </w:r>
        <w:r w:rsidR="007038F8">
          <w:rPr>
            <w:noProof/>
            <w:webHidden/>
          </w:rPr>
          <w:fldChar w:fldCharType="separate"/>
        </w:r>
        <w:r w:rsidR="007038F8">
          <w:rPr>
            <w:noProof/>
            <w:webHidden/>
          </w:rPr>
          <w:t>80</w:t>
        </w:r>
        <w:r w:rsidR="007038F8">
          <w:rPr>
            <w:noProof/>
            <w:webHidden/>
          </w:rPr>
          <w:fldChar w:fldCharType="end"/>
        </w:r>
      </w:hyperlink>
    </w:p>
    <w:p w14:paraId="2D1ECD31" w14:textId="1AD84EFE" w:rsidR="007038F8" w:rsidRDefault="004654F4">
      <w:pPr>
        <w:pStyle w:val="TOC1"/>
        <w:tabs>
          <w:tab w:val="right" w:leader="dot" w:pos="9061"/>
        </w:tabs>
        <w:rPr>
          <w:rFonts w:asciiTheme="minorHAnsi" w:hAnsiTheme="minorHAnsi" w:cstheme="minorBidi"/>
          <w:noProof/>
        </w:rPr>
      </w:pPr>
      <w:hyperlink w:anchor="_Toc211814870" w:history="1">
        <w:r w:rsidR="007038F8" w:rsidRPr="00077F35">
          <w:rPr>
            <w:rStyle w:val="Hyperlink"/>
            <w:noProof/>
          </w:rPr>
          <w:t xml:space="preserve">Прилог </w:t>
        </w:r>
        <w:r w:rsidR="007038F8" w:rsidRPr="00077F35">
          <w:rPr>
            <w:rStyle w:val="Hyperlink"/>
            <w:noProof/>
            <w:lang w:val="sr-Cyrl-RS"/>
          </w:rPr>
          <w:t>8</w:t>
        </w:r>
        <w:r w:rsidR="007038F8" w:rsidRPr="00077F35">
          <w:rPr>
            <w:rStyle w:val="Hyperlink"/>
            <w:noProof/>
          </w:rPr>
          <w:t>: Допис Градске управе за урбанизам, просторно планирање и изградњу објеката</w:t>
        </w:r>
        <w:r w:rsidR="007038F8">
          <w:rPr>
            <w:noProof/>
            <w:webHidden/>
          </w:rPr>
          <w:tab/>
        </w:r>
        <w:r w:rsidR="007038F8">
          <w:rPr>
            <w:noProof/>
            <w:webHidden/>
          </w:rPr>
          <w:fldChar w:fldCharType="begin"/>
        </w:r>
        <w:r w:rsidR="007038F8">
          <w:rPr>
            <w:noProof/>
            <w:webHidden/>
          </w:rPr>
          <w:instrText xml:space="preserve"> PAGEREF _Toc211814870 \h </w:instrText>
        </w:r>
        <w:r w:rsidR="007038F8">
          <w:rPr>
            <w:noProof/>
            <w:webHidden/>
          </w:rPr>
        </w:r>
        <w:r w:rsidR="007038F8">
          <w:rPr>
            <w:noProof/>
            <w:webHidden/>
          </w:rPr>
          <w:fldChar w:fldCharType="separate"/>
        </w:r>
        <w:r w:rsidR="007038F8">
          <w:rPr>
            <w:noProof/>
            <w:webHidden/>
          </w:rPr>
          <w:t>81</w:t>
        </w:r>
        <w:r w:rsidR="007038F8">
          <w:rPr>
            <w:noProof/>
            <w:webHidden/>
          </w:rPr>
          <w:fldChar w:fldCharType="end"/>
        </w:r>
      </w:hyperlink>
    </w:p>
    <w:p w14:paraId="11B29F54" w14:textId="237154C5" w:rsidR="007038F8" w:rsidRDefault="004654F4">
      <w:pPr>
        <w:pStyle w:val="TOC1"/>
        <w:tabs>
          <w:tab w:val="right" w:leader="dot" w:pos="9061"/>
        </w:tabs>
        <w:rPr>
          <w:rFonts w:asciiTheme="minorHAnsi" w:hAnsiTheme="minorHAnsi" w:cstheme="minorBidi"/>
          <w:noProof/>
        </w:rPr>
      </w:pPr>
      <w:hyperlink w:anchor="_Toc211814871" w:history="1">
        <w:r w:rsidR="007038F8" w:rsidRPr="00077F35">
          <w:rPr>
            <w:rStyle w:val="Hyperlink"/>
            <w:noProof/>
          </w:rPr>
          <w:t xml:space="preserve">Прилог </w:t>
        </w:r>
        <w:r w:rsidR="007038F8" w:rsidRPr="00077F35">
          <w:rPr>
            <w:rStyle w:val="Hyperlink"/>
            <w:noProof/>
            <w:lang w:val="sr-Cyrl-RS"/>
          </w:rPr>
          <w:t>9</w:t>
        </w:r>
        <w:r w:rsidR="007038F8" w:rsidRPr="00077F35">
          <w:rPr>
            <w:rStyle w:val="Hyperlink"/>
            <w:noProof/>
          </w:rPr>
          <w:t>: Допис Градске управе за буџет, имовину и инвестиције Града Сремска Митровица</w:t>
        </w:r>
        <w:r w:rsidR="007038F8">
          <w:rPr>
            <w:noProof/>
            <w:webHidden/>
          </w:rPr>
          <w:tab/>
        </w:r>
        <w:r w:rsidR="007038F8">
          <w:rPr>
            <w:noProof/>
            <w:webHidden/>
          </w:rPr>
          <w:fldChar w:fldCharType="begin"/>
        </w:r>
        <w:r w:rsidR="007038F8">
          <w:rPr>
            <w:noProof/>
            <w:webHidden/>
          </w:rPr>
          <w:instrText xml:space="preserve"> PAGEREF _Toc211814871 \h </w:instrText>
        </w:r>
        <w:r w:rsidR="007038F8">
          <w:rPr>
            <w:noProof/>
            <w:webHidden/>
          </w:rPr>
        </w:r>
        <w:r w:rsidR="007038F8">
          <w:rPr>
            <w:noProof/>
            <w:webHidden/>
          </w:rPr>
          <w:fldChar w:fldCharType="separate"/>
        </w:r>
        <w:r w:rsidR="007038F8">
          <w:rPr>
            <w:noProof/>
            <w:webHidden/>
          </w:rPr>
          <w:t>104</w:t>
        </w:r>
        <w:r w:rsidR="007038F8">
          <w:rPr>
            <w:noProof/>
            <w:webHidden/>
          </w:rPr>
          <w:fldChar w:fldCharType="end"/>
        </w:r>
      </w:hyperlink>
    </w:p>
    <w:p w14:paraId="0C971AC8" w14:textId="2A42CDE5" w:rsidR="007038F8" w:rsidRDefault="004654F4">
      <w:pPr>
        <w:pStyle w:val="TOC1"/>
        <w:tabs>
          <w:tab w:val="right" w:leader="dot" w:pos="9061"/>
        </w:tabs>
        <w:rPr>
          <w:rFonts w:asciiTheme="minorHAnsi" w:hAnsiTheme="minorHAnsi" w:cstheme="minorBidi"/>
          <w:noProof/>
        </w:rPr>
      </w:pPr>
      <w:hyperlink w:anchor="_Toc211814872" w:history="1">
        <w:r w:rsidR="007038F8" w:rsidRPr="00077F35">
          <w:rPr>
            <w:rStyle w:val="Hyperlink"/>
            <w:noProof/>
          </w:rPr>
          <w:t xml:space="preserve">Прилог </w:t>
        </w:r>
        <w:r w:rsidR="007038F8" w:rsidRPr="00077F35">
          <w:rPr>
            <w:rStyle w:val="Hyperlink"/>
            <w:noProof/>
            <w:lang w:val="sr-Cyrl-RS"/>
          </w:rPr>
          <w:t>10</w:t>
        </w:r>
        <w:r w:rsidR="007038F8" w:rsidRPr="00077F35">
          <w:rPr>
            <w:rStyle w:val="Hyperlink"/>
            <w:noProof/>
          </w:rPr>
          <w:t>: Допис Градске управе за е-послове и урбану мобилност</w:t>
        </w:r>
        <w:r w:rsidR="007038F8">
          <w:rPr>
            <w:noProof/>
            <w:webHidden/>
          </w:rPr>
          <w:tab/>
        </w:r>
        <w:r w:rsidR="007038F8">
          <w:rPr>
            <w:noProof/>
            <w:webHidden/>
          </w:rPr>
          <w:fldChar w:fldCharType="begin"/>
        </w:r>
        <w:r w:rsidR="007038F8">
          <w:rPr>
            <w:noProof/>
            <w:webHidden/>
          </w:rPr>
          <w:instrText xml:space="preserve"> PAGEREF _Toc211814872 \h </w:instrText>
        </w:r>
        <w:r w:rsidR="007038F8">
          <w:rPr>
            <w:noProof/>
            <w:webHidden/>
          </w:rPr>
        </w:r>
        <w:r w:rsidR="007038F8">
          <w:rPr>
            <w:noProof/>
            <w:webHidden/>
          </w:rPr>
          <w:fldChar w:fldCharType="separate"/>
        </w:r>
        <w:r w:rsidR="007038F8">
          <w:rPr>
            <w:noProof/>
            <w:webHidden/>
          </w:rPr>
          <w:t>105</w:t>
        </w:r>
        <w:r w:rsidR="007038F8">
          <w:rPr>
            <w:noProof/>
            <w:webHidden/>
          </w:rPr>
          <w:fldChar w:fldCharType="end"/>
        </w:r>
      </w:hyperlink>
    </w:p>
    <w:p w14:paraId="1BEB2627" w14:textId="7DCD610E" w:rsidR="007038F8" w:rsidRDefault="004654F4">
      <w:pPr>
        <w:pStyle w:val="TOC1"/>
        <w:tabs>
          <w:tab w:val="right" w:leader="dot" w:pos="9061"/>
        </w:tabs>
        <w:rPr>
          <w:rFonts w:asciiTheme="minorHAnsi" w:hAnsiTheme="minorHAnsi" w:cstheme="minorBidi"/>
          <w:noProof/>
        </w:rPr>
      </w:pPr>
      <w:hyperlink w:anchor="_Toc211814873" w:history="1">
        <w:r w:rsidR="007038F8" w:rsidRPr="00077F35">
          <w:rPr>
            <w:rStyle w:val="Hyperlink"/>
            <w:noProof/>
          </w:rPr>
          <w:t>Прилог 1</w:t>
        </w:r>
        <w:r w:rsidR="007038F8" w:rsidRPr="00077F35">
          <w:rPr>
            <w:rStyle w:val="Hyperlink"/>
            <w:noProof/>
            <w:lang w:val="sr-Cyrl-RS"/>
          </w:rPr>
          <w:t>1</w:t>
        </w:r>
        <w:r w:rsidR="007038F8" w:rsidRPr="00077F35">
          <w:rPr>
            <w:rStyle w:val="Hyperlink"/>
            <w:noProof/>
          </w:rPr>
          <w:t>: Рекламни материјал</w:t>
        </w:r>
        <w:r w:rsidR="007038F8">
          <w:rPr>
            <w:noProof/>
            <w:webHidden/>
          </w:rPr>
          <w:tab/>
        </w:r>
        <w:r w:rsidR="007038F8">
          <w:rPr>
            <w:noProof/>
            <w:webHidden/>
          </w:rPr>
          <w:fldChar w:fldCharType="begin"/>
        </w:r>
        <w:r w:rsidR="007038F8">
          <w:rPr>
            <w:noProof/>
            <w:webHidden/>
          </w:rPr>
          <w:instrText xml:space="preserve"> PAGEREF _Toc211814873 \h </w:instrText>
        </w:r>
        <w:r w:rsidR="007038F8">
          <w:rPr>
            <w:noProof/>
            <w:webHidden/>
          </w:rPr>
        </w:r>
        <w:r w:rsidR="007038F8">
          <w:rPr>
            <w:noProof/>
            <w:webHidden/>
          </w:rPr>
          <w:fldChar w:fldCharType="separate"/>
        </w:r>
        <w:r w:rsidR="007038F8">
          <w:rPr>
            <w:noProof/>
            <w:webHidden/>
          </w:rPr>
          <w:t>106</w:t>
        </w:r>
        <w:r w:rsidR="007038F8">
          <w:rPr>
            <w:noProof/>
            <w:webHidden/>
          </w:rPr>
          <w:fldChar w:fldCharType="end"/>
        </w:r>
      </w:hyperlink>
    </w:p>
    <w:p w14:paraId="27236230" w14:textId="674593CB" w:rsidR="007038F8" w:rsidRDefault="004654F4">
      <w:pPr>
        <w:pStyle w:val="TOC1"/>
        <w:tabs>
          <w:tab w:val="right" w:leader="dot" w:pos="9061"/>
        </w:tabs>
        <w:rPr>
          <w:rFonts w:asciiTheme="minorHAnsi" w:hAnsiTheme="minorHAnsi" w:cstheme="minorBidi"/>
          <w:noProof/>
        </w:rPr>
      </w:pPr>
      <w:hyperlink w:anchor="_Toc211814874" w:history="1">
        <w:r w:rsidR="007038F8" w:rsidRPr="00077F35">
          <w:rPr>
            <w:rStyle w:val="Hyperlink"/>
            <w:noProof/>
          </w:rPr>
          <w:t>Прилог 1</w:t>
        </w:r>
        <w:r w:rsidR="007038F8" w:rsidRPr="00077F35">
          <w:rPr>
            <w:rStyle w:val="Hyperlink"/>
            <w:noProof/>
            <w:lang w:val="sr-Cyrl-RS"/>
          </w:rPr>
          <w:t>2</w:t>
        </w:r>
        <w:r w:rsidR="007038F8" w:rsidRPr="00077F35">
          <w:rPr>
            <w:rStyle w:val="Hyperlink"/>
            <w:noProof/>
          </w:rPr>
          <w:t>: Позив за јавну расправу</w:t>
        </w:r>
        <w:r w:rsidR="007038F8">
          <w:rPr>
            <w:noProof/>
            <w:webHidden/>
          </w:rPr>
          <w:tab/>
        </w:r>
        <w:r w:rsidR="007038F8">
          <w:rPr>
            <w:noProof/>
            <w:webHidden/>
          </w:rPr>
          <w:fldChar w:fldCharType="begin"/>
        </w:r>
        <w:r w:rsidR="007038F8">
          <w:rPr>
            <w:noProof/>
            <w:webHidden/>
          </w:rPr>
          <w:instrText xml:space="preserve"> PAGEREF _Toc211814874 \h </w:instrText>
        </w:r>
        <w:r w:rsidR="007038F8">
          <w:rPr>
            <w:noProof/>
            <w:webHidden/>
          </w:rPr>
        </w:r>
        <w:r w:rsidR="007038F8">
          <w:rPr>
            <w:noProof/>
            <w:webHidden/>
          </w:rPr>
          <w:fldChar w:fldCharType="separate"/>
        </w:r>
        <w:r w:rsidR="007038F8">
          <w:rPr>
            <w:noProof/>
            <w:webHidden/>
          </w:rPr>
          <w:t>107</w:t>
        </w:r>
        <w:r w:rsidR="007038F8">
          <w:rPr>
            <w:noProof/>
            <w:webHidden/>
          </w:rPr>
          <w:fldChar w:fldCharType="end"/>
        </w:r>
      </w:hyperlink>
    </w:p>
    <w:p w14:paraId="137A91E0" w14:textId="708A2420" w:rsidR="007038F8" w:rsidRDefault="004654F4">
      <w:pPr>
        <w:pStyle w:val="TOC1"/>
        <w:tabs>
          <w:tab w:val="right" w:leader="dot" w:pos="9061"/>
        </w:tabs>
        <w:rPr>
          <w:rFonts w:asciiTheme="minorHAnsi" w:hAnsiTheme="minorHAnsi" w:cstheme="minorBidi"/>
          <w:noProof/>
        </w:rPr>
      </w:pPr>
      <w:hyperlink w:anchor="_Toc211814875" w:history="1">
        <w:r w:rsidR="007038F8" w:rsidRPr="00077F35">
          <w:rPr>
            <w:rStyle w:val="Hyperlink"/>
            <w:noProof/>
          </w:rPr>
          <w:t>Прилог 1</w:t>
        </w:r>
        <w:r w:rsidR="007038F8" w:rsidRPr="00077F35">
          <w:rPr>
            <w:rStyle w:val="Hyperlink"/>
            <w:noProof/>
            <w:lang w:val="sr-Cyrl-RS"/>
          </w:rPr>
          <w:t>3</w:t>
        </w:r>
        <w:r w:rsidR="007038F8" w:rsidRPr="00077F35">
          <w:rPr>
            <w:rStyle w:val="Hyperlink"/>
            <w:noProof/>
          </w:rPr>
          <w:t>: Записник са јавне расправе</w:t>
        </w:r>
        <w:r w:rsidR="007038F8">
          <w:rPr>
            <w:noProof/>
            <w:webHidden/>
          </w:rPr>
          <w:tab/>
        </w:r>
        <w:r w:rsidR="007038F8">
          <w:rPr>
            <w:noProof/>
            <w:webHidden/>
          </w:rPr>
          <w:fldChar w:fldCharType="begin"/>
        </w:r>
        <w:r w:rsidR="007038F8">
          <w:rPr>
            <w:noProof/>
            <w:webHidden/>
          </w:rPr>
          <w:instrText xml:space="preserve"> PAGEREF _Toc211814875 \h </w:instrText>
        </w:r>
        <w:r w:rsidR="007038F8">
          <w:rPr>
            <w:noProof/>
            <w:webHidden/>
          </w:rPr>
        </w:r>
        <w:r w:rsidR="007038F8">
          <w:rPr>
            <w:noProof/>
            <w:webHidden/>
          </w:rPr>
          <w:fldChar w:fldCharType="separate"/>
        </w:r>
        <w:r w:rsidR="007038F8">
          <w:rPr>
            <w:noProof/>
            <w:webHidden/>
          </w:rPr>
          <w:t>108</w:t>
        </w:r>
        <w:r w:rsidR="007038F8">
          <w:rPr>
            <w:noProof/>
            <w:webHidden/>
          </w:rPr>
          <w:fldChar w:fldCharType="end"/>
        </w:r>
      </w:hyperlink>
    </w:p>
    <w:p w14:paraId="603AE7F5" w14:textId="6C6AD3CC" w:rsidR="007038F8" w:rsidRDefault="004654F4">
      <w:pPr>
        <w:pStyle w:val="TOC1"/>
        <w:tabs>
          <w:tab w:val="right" w:leader="dot" w:pos="9061"/>
        </w:tabs>
        <w:rPr>
          <w:rFonts w:asciiTheme="minorHAnsi" w:hAnsiTheme="minorHAnsi" w:cstheme="minorBidi"/>
          <w:noProof/>
        </w:rPr>
      </w:pPr>
      <w:hyperlink w:anchor="_Toc211814876" w:history="1">
        <w:r w:rsidR="007038F8" w:rsidRPr="00077F35">
          <w:rPr>
            <w:rStyle w:val="Hyperlink"/>
            <w:noProof/>
          </w:rPr>
          <w:t>Прилог 14: Фотогафије са одржане јавне расправе</w:t>
        </w:r>
        <w:r w:rsidR="007038F8">
          <w:rPr>
            <w:noProof/>
            <w:webHidden/>
          </w:rPr>
          <w:tab/>
        </w:r>
        <w:r w:rsidR="007038F8">
          <w:rPr>
            <w:noProof/>
            <w:webHidden/>
          </w:rPr>
          <w:fldChar w:fldCharType="begin"/>
        </w:r>
        <w:r w:rsidR="007038F8">
          <w:rPr>
            <w:noProof/>
            <w:webHidden/>
          </w:rPr>
          <w:instrText xml:space="preserve"> PAGEREF _Toc211814876 \h </w:instrText>
        </w:r>
        <w:r w:rsidR="007038F8">
          <w:rPr>
            <w:noProof/>
            <w:webHidden/>
          </w:rPr>
        </w:r>
        <w:r w:rsidR="007038F8">
          <w:rPr>
            <w:noProof/>
            <w:webHidden/>
          </w:rPr>
          <w:fldChar w:fldCharType="separate"/>
        </w:r>
        <w:r w:rsidR="007038F8">
          <w:rPr>
            <w:noProof/>
            <w:webHidden/>
          </w:rPr>
          <w:t>113</w:t>
        </w:r>
        <w:r w:rsidR="007038F8">
          <w:rPr>
            <w:noProof/>
            <w:webHidden/>
          </w:rPr>
          <w:fldChar w:fldCharType="end"/>
        </w:r>
      </w:hyperlink>
    </w:p>
    <w:p w14:paraId="6DB41B63" w14:textId="0306233C" w:rsidR="00952C55" w:rsidRPr="00327DA9" w:rsidRDefault="008839FE" w:rsidP="00422CA9">
      <w:pPr>
        <w:rPr>
          <w:rFonts w:ascii="Arial" w:hAnsi="Arial" w:cs="Arial"/>
          <w:lang w:val="sr-Cyrl-RS"/>
        </w:rPr>
      </w:pPr>
      <w:r>
        <w:rPr>
          <w:rFonts w:ascii="Arial" w:hAnsi="Arial" w:cs="Arial"/>
          <w:lang w:val="sr-Cyrl-RS"/>
        </w:rPr>
        <w:fldChar w:fldCharType="end"/>
      </w:r>
    </w:p>
    <w:p w14:paraId="5526E183" w14:textId="77777777" w:rsidR="00952C55" w:rsidRPr="00327DA9" w:rsidRDefault="00952C55" w:rsidP="00422CA9">
      <w:pPr>
        <w:rPr>
          <w:rFonts w:ascii="Arial" w:hAnsi="Arial" w:cs="Arial"/>
          <w:lang w:val="sr-Cyrl-RS"/>
        </w:rPr>
      </w:pPr>
    </w:p>
    <w:p w14:paraId="38DDADF8" w14:textId="77777777" w:rsidR="00952C55" w:rsidRPr="00327DA9" w:rsidRDefault="00952C55" w:rsidP="00422CA9">
      <w:pPr>
        <w:rPr>
          <w:rFonts w:ascii="Arial" w:hAnsi="Arial" w:cs="Arial"/>
          <w:lang w:val="sr-Cyrl-RS"/>
        </w:rPr>
      </w:pPr>
    </w:p>
    <w:p w14:paraId="46B99ADB" w14:textId="77777777" w:rsidR="00952C55" w:rsidRPr="00327DA9" w:rsidRDefault="00952C55" w:rsidP="00422CA9">
      <w:pPr>
        <w:rPr>
          <w:rFonts w:ascii="Arial" w:hAnsi="Arial" w:cs="Arial"/>
          <w:lang w:val="sr-Cyrl-RS"/>
        </w:rPr>
      </w:pPr>
    </w:p>
    <w:p w14:paraId="358CCEB8" w14:textId="77777777" w:rsidR="00952C55" w:rsidRPr="00327DA9" w:rsidRDefault="00952C55" w:rsidP="00422CA9">
      <w:pPr>
        <w:rPr>
          <w:rFonts w:ascii="Arial" w:hAnsi="Arial" w:cs="Arial"/>
          <w:lang w:val="sr-Cyrl-RS"/>
        </w:rPr>
      </w:pPr>
    </w:p>
    <w:p w14:paraId="2B315D5C" w14:textId="77777777" w:rsidR="00952C55" w:rsidRPr="00327DA9" w:rsidRDefault="00952C55" w:rsidP="00422CA9">
      <w:pPr>
        <w:rPr>
          <w:rFonts w:ascii="Arial" w:hAnsi="Arial" w:cs="Arial"/>
          <w:lang w:val="sr-Cyrl-RS"/>
        </w:rPr>
      </w:pPr>
    </w:p>
    <w:p w14:paraId="23253D42" w14:textId="77777777" w:rsidR="00952C55" w:rsidRPr="00327DA9" w:rsidRDefault="00952C55" w:rsidP="00422CA9">
      <w:pPr>
        <w:rPr>
          <w:rFonts w:ascii="Arial" w:hAnsi="Arial" w:cs="Arial"/>
          <w:lang w:val="sr-Cyrl-RS"/>
        </w:rPr>
      </w:pPr>
    </w:p>
    <w:p w14:paraId="1D95D705" w14:textId="1A0DCB79" w:rsidR="00952C55" w:rsidRPr="00327DA9" w:rsidRDefault="00952C55" w:rsidP="00422CA9">
      <w:pPr>
        <w:rPr>
          <w:rFonts w:ascii="Arial" w:hAnsi="Arial" w:cs="Arial"/>
          <w:lang w:val="sr-Cyrl-RS"/>
        </w:rPr>
      </w:pPr>
    </w:p>
    <w:p w14:paraId="0487241B" w14:textId="027C70A4" w:rsidR="00384069" w:rsidRDefault="00384069" w:rsidP="00422CA9">
      <w:pPr>
        <w:rPr>
          <w:rFonts w:ascii="Arial" w:hAnsi="Arial" w:cs="Arial"/>
          <w:lang w:val="sr-Cyrl-RS"/>
        </w:rPr>
        <w:sectPr w:rsidR="00384069" w:rsidSect="000F0183">
          <w:pgSz w:w="11906" w:h="16838"/>
          <w:pgMar w:top="1417" w:right="1134" w:bottom="1417" w:left="1701" w:header="708" w:footer="708" w:gutter="0"/>
          <w:pgNumType w:start="1"/>
          <w:cols w:space="708"/>
          <w:docGrid w:linePitch="360"/>
        </w:sectPr>
      </w:pPr>
    </w:p>
    <w:p w14:paraId="72646295" w14:textId="77777777" w:rsidR="00422CA9" w:rsidRPr="00327DA9" w:rsidRDefault="00422CA9" w:rsidP="00422CA9">
      <w:pPr>
        <w:rPr>
          <w:rFonts w:ascii="Arial" w:hAnsi="Arial" w:cs="Arial"/>
          <w:lang w:val="sr-Cyrl-RS"/>
        </w:rPr>
      </w:pPr>
    </w:p>
    <w:p w14:paraId="2E365BAB" w14:textId="77777777" w:rsidR="006F08FE" w:rsidRPr="00327DA9" w:rsidRDefault="006F08FE" w:rsidP="00422CA9">
      <w:pPr>
        <w:rPr>
          <w:rFonts w:ascii="Arial" w:hAnsi="Arial" w:cs="Arial"/>
          <w:lang w:val="sr-Cyrl-RS"/>
        </w:rPr>
      </w:pPr>
    </w:p>
    <w:p w14:paraId="7DA7AF68" w14:textId="77777777" w:rsidR="006F08FE" w:rsidRPr="00327DA9" w:rsidRDefault="006F08FE" w:rsidP="00422CA9">
      <w:pPr>
        <w:rPr>
          <w:rFonts w:ascii="Arial" w:hAnsi="Arial" w:cs="Arial"/>
          <w:lang w:val="sr-Cyrl-RS"/>
        </w:rPr>
      </w:pPr>
    </w:p>
    <w:p w14:paraId="32228E52" w14:textId="77777777" w:rsidR="006F08FE" w:rsidRPr="00327DA9" w:rsidRDefault="006F08FE" w:rsidP="00422CA9">
      <w:pPr>
        <w:rPr>
          <w:rFonts w:ascii="Arial" w:hAnsi="Arial" w:cs="Arial"/>
          <w:lang w:val="sr-Cyrl-RS"/>
        </w:rPr>
      </w:pPr>
    </w:p>
    <w:p w14:paraId="0F1E414C" w14:textId="77777777" w:rsidR="00AB0FBA" w:rsidRPr="00327DA9" w:rsidRDefault="00AB0FBA" w:rsidP="00422CA9">
      <w:pPr>
        <w:rPr>
          <w:rFonts w:ascii="Arial" w:hAnsi="Arial" w:cs="Arial"/>
          <w:lang w:val="sr-Cyrl-RS"/>
        </w:rPr>
      </w:pPr>
    </w:p>
    <w:p w14:paraId="3C76A4F4" w14:textId="77777777" w:rsidR="00AB0FBA" w:rsidRPr="00327DA9" w:rsidRDefault="00AB0FBA" w:rsidP="00422CA9">
      <w:pPr>
        <w:rPr>
          <w:rFonts w:ascii="Arial" w:hAnsi="Arial" w:cs="Arial"/>
          <w:lang w:val="sr-Cyrl-RS"/>
        </w:rPr>
      </w:pPr>
    </w:p>
    <w:p w14:paraId="62DFB1CA" w14:textId="77777777" w:rsidR="006F08FE" w:rsidRPr="00327DA9" w:rsidRDefault="006F08FE" w:rsidP="00422CA9">
      <w:pPr>
        <w:rPr>
          <w:rFonts w:ascii="Arial" w:hAnsi="Arial" w:cs="Arial"/>
          <w:lang w:val="sr-Cyrl-RS"/>
        </w:rPr>
      </w:pPr>
    </w:p>
    <w:p w14:paraId="205B7A69" w14:textId="77777777" w:rsidR="006F08FE" w:rsidRPr="00327DA9" w:rsidRDefault="006F08FE" w:rsidP="00422CA9">
      <w:pPr>
        <w:rPr>
          <w:rFonts w:ascii="Arial" w:hAnsi="Arial" w:cs="Arial"/>
          <w:lang w:val="sr-Cyrl-RS"/>
        </w:rPr>
      </w:pPr>
    </w:p>
    <w:p w14:paraId="40E5EE8B" w14:textId="23E217F3" w:rsidR="006F08FE" w:rsidRDefault="006F08FE" w:rsidP="00422CA9">
      <w:pPr>
        <w:rPr>
          <w:rFonts w:ascii="Arial" w:hAnsi="Arial" w:cs="Arial"/>
          <w:lang w:val="sr-Cyrl-RS"/>
        </w:rPr>
      </w:pPr>
    </w:p>
    <w:p w14:paraId="33BD7C20" w14:textId="77777777" w:rsidR="002C3C7C" w:rsidRPr="00327DA9" w:rsidRDefault="002C3C7C" w:rsidP="00422CA9">
      <w:pPr>
        <w:rPr>
          <w:rFonts w:ascii="Arial" w:hAnsi="Arial" w:cs="Arial"/>
          <w:lang w:val="sr-Cyrl-RS"/>
        </w:rPr>
      </w:pPr>
    </w:p>
    <w:p w14:paraId="06E9DEE3" w14:textId="77777777" w:rsidR="006F08FE" w:rsidRPr="00327DA9" w:rsidRDefault="006F08FE" w:rsidP="00422CA9">
      <w:pPr>
        <w:rPr>
          <w:rFonts w:ascii="Arial" w:hAnsi="Arial" w:cs="Arial"/>
          <w:lang w:val="sr-Cyrl-RS"/>
        </w:rPr>
      </w:pPr>
    </w:p>
    <w:p w14:paraId="1026DAA1" w14:textId="1692FEAE" w:rsidR="00422CA9" w:rsidRPr="00327DA9" w:rsidRDefault="00952C55" w:rsidP="00C61EA2">
      <w:pPr>
        <w:pStyle w:val="Heading1"/>
      </w:pPr>
      <w:bookmarkStart w:id="1" w:name="_Toc211814156"/>
      <w:r w:rsidRPr="00327DA9">
        <w:t>Општи део  -  документација</w:t>
      </w:r>
      <w:bookmarkEnd w:id="1"/>
    </w:p>
    <w:p w14:paraId="3D9E0690" w14:textId="77777777" w:rsidR="00422CA9" w:rsidRPr="00327DA9" w:rsidRDefault="00422CA9" w:rsidP="00422CA9">
      <w:pPr>
        <w:rPr>
          <w:rFonts w:ascii="Arial" w:hAnsi="Arial" w:cs="Arial"/>
          <w:lang w:val="sr-Cyrl-RS"/>
        </w:rPr>
      </w:pPr>
    </w:p>
    <w:p w14:paraId="726EA55D" w14:textId="77777777" w:rsidR="00422CA9" w:rsidRPr="00327DA9" w:rsidRDefault="00422CA9" w:rsidP="00422CA9">
      <w:pPr>
        <w:rPr>
          <w:rFonts w:ascii="Arial" w:hAnsi="Arial" w:cs="Arial"/>
          <w:lang w:val="sr-Cyrl-RS"/>
        </w:rPr>
      </w:pPr>
    </w:p>
    <w:p w14:paraId="19CAE5EF" w14:textId="77777777" w:rsidR="00422CA9" w:rsidRPr="00327DA9" w:rsidRDefault="00422CA9" w:rsidP="00422CA9">
      <w:pPr>
        <w:rPr>
          <w:rFonts w:ascii="Arial" w:hAnsi="Arial" w:cs="Arial"/>
          <w:lang w:val="sr-Cyrl-RS"/>
        </w:rPr>
      </w:pPr>
    </w:p>
    <w:p w14:paraId="17E3D320" w14:textId="77777777" w:rsidR="00422CA9" w:rsidRPr="00327DA9" w:rsidRDefault="00422CA9" w:rsidP="00422CA9">
      <w:pPr>
        <w:rPr>
          <w:rFonts w:ascii="Arial" w:hAnsi="Arial" w:cs="Arial"/>
          <w:lang w:val="sr-Cyrl-RS"/>
        </w:rPr>
      </w:pPr>
    </w:p>
    <w:p w14:paraId="1A27292D" w14:textId="77777777" w:rsidR="00422CA9" w:rsidRPr="00327DA9" w:rsidRDefault="00422CA9" w:rsidP="00422CA9">
      <w:pPr>
        <w:rPr>
          <w:rFonts w:ascii="Arial" w:hAnsi="Arial" w:cs="Arial"/>
          <w:lang w:val="sr-Cyrl-RS"/>
        </w:rPr>
      </w:pPr>
    </w:p>
    <w:p w14:paraId="6B635FD0" w14:textId="77777777" w:rsidR="00422CA9" w:rsidRPr="00327DA9" w:rsidRDefault="00422CA9" w:rsidP="00422CA9">
      <w:pPr>
        <w:rPr>
          <w:rFonts w:ascii="Arial" w:hAnsi="Arial" w:cs="Arial"/>
          <w:lang w:val="sr-Cyrl-RS"/>
        </w:rPr>
      </w:pPr>
    </w:p>
    <w:p w14:paraId="5E5F9ECE" w14:textId="77777777" w:rsidR="00422CA9" w:rsidRPr="00327DA9" w:rsidRDefault="00422CA9" w:rsidP="00422CA9">
      <w:pPr>
        <w:rPr>
          <w:rFonts w:ascii="Arial" w:hAnsi="Arial" w:cs="Arial"/>
          <w:lang w:val="sr-Cyrl-RS"/>
        </w:rPr>
      </w:pPr>
    </w:p>
    <w:p w14:paraId="155C2293" w14:textId="77777777" w:rsidR="00422CA9" w:rsidRPr="00327DA9" w:rsidRDefault="00422CA9" w:rsidP="00422CA9">
      <w:pPr>
        <w:rPr>
          <w:rFonts w:ascii="Arial" w:hAnsi="Arial" w:cs="Arial"/>
          <w:lang w:val="sr-Cyrl-RS"/>
        </w:rPr>
      </w:pPr>
    </w:p>
    <w:p w14:paraId="0AA71DCC" w14:textId="77777777" w:rsidR="00422CA9" w:rsidRPr="00327DA9" w:rsidRDefault="00422CA9" w:rsidP="00422CA9">
      <w:pPr>
        <w:rPr>
          <w:rFonts w:ascii="Arial" w:hAnsi="Arial" w:cs="Arial"/>
          <w:lang w:val="sr-Cyrl-RS"/>
        </w:rPr>
      </w:pPr>
    </w:p>
    <w:p w14:paraId="482EDE05" w14:textId="77777777" w:rsidR="00422CA9" w:rsidRPr="00327DA9" w:rsidRDefault="00422CA9" w:rsidP="00422CA9">
      <w:pPr>
        <w:rPr>
          <w:rFonts w:ascii="Arial" w:hAnsi="Arial" w:cs="Arial"/>
          <w:lang w:val="sr-Cyrl-RS"/>
        </w:rPr>
      </w:pPr>
    </w:p>
    <w:p w14:paraId="49084786" w14:textId="77777777" w:rsidR="00422CA9" w:rsidRPr="00327DA9" w:rsidRDefault="00422CA9" w:rsidP="00422CA9">
      <w:pPr>
        <w:rPr>
          <w:rFonts w:ascii="Arial" w:hAnsi="Arial" w:cs="Arial"/>
          <w:lang w:val="sr-Cyrl-RS"/>
        </w:rPr>
      </w:pPr>
    </w:p>
    <w:p w14:paraId="5DACB41F" w14:textId="77777777" w:rsidR="00422CA9" w:rsidRPr="00327DA9" w:rsidRDefault="00422CA9" w:rsidP="00422CA9">
      <w:pPr>
        <w:rPr>
          <w:rFonts w:ascii="Arial" w:hAnsi="Arial" w:cs="Arial"/>
          <w:lang w:val="sr-Cyrl-RS"/>
        </w:rPr>
      </w:pPr>
    </w:p>
    <w:p w14:paraId="2DAC9A3E" w14:textId="77777777" w:rsidR="00464AD4" w:rsidRDefault="00464AD4" w:rsidP="00384069">
      <w:pPr>
        <w:tabs>
          <w:tab w:val="left" w:pos="6375"/>
        </w:tabs>
        <w:rPr>
          <w:rFonts w:ascii="Arial" w:hAnsi="Arial" w:cs="Arial"/>
          <w:lang w:val="sr-Cyrl-RS"/>
        </w:rPr>
      </w:pPr>
    </w:p>
    <w:p w14:paraId="1FA57404" w14:textId="5AB35ABB" w:rsidR="00422CA9" w:rsidRPr="00327DA9" w:rsidRDefault="00384069" w:rsidP="00384069">
      <w:pPr>
        <w:tabs>
          <w:tab w:val="left" w:pos="6375"/>
        </w:tabs>
        <w:rPr>
          <w:rFonts w:ascii="Arial" w:hAnsi="Arial" w:cs="Arial"/>
          <w:lang w:val="sr-Cyrl-RS"/>
        </w:rPr>
      </w:pPr>
      <w:r>
        <w:rPr>
          <w:rFonts w:ascii="Arial" w:hAnsi="Arial" w:cs="Arial"/>
          <w:lang w:val="sr-Cyrl-RS"/>
        </w:rPr>
        <w:tab/>
      </w:r>
    </w:p>
    <w:p w14:paraId="6B309AFE" w14:textId="77777777" w:rsidR="002C3C7C" w:rsidRDefault="002C3C7C" w:rsidP="00422CA9">
      <w:pPr>
        <w:rPr>
          <w:rFonts w:ascii="Arial" w:hAnsi="Arial" w:cs="Arial"/>
          <w:b/>
          <w:lang w:val="sr-Cyrl-RS"/>
        </w:rPr>
      </w:pPr>
    </w:p>
    <w:p w14:paraId="34C025B7" w14:textId="6DA06C75" w:rsidR="002C3C7C" w:rsidRDefault="002C3C7C" w:rsidP="00422CA9">
      <w:pPr>
        <w:rPr>
          <w:rFonts w:ascii="Arial" w:hAnsi="Arial" w:cs="Arial"/>
          <w:b/>
          <w:lang w:val="sr-Cyrl-RS"/>
        </w:rPr>
      </w:pPr>
    </w:p>
    <w:p w14:paraId="29609040" w14:textId="464DE111" w:rsidR="00422CA9" w:rsidRPr="00327DA9" w:rsidRDefault="00422CA9" w:rsidP="00422CA9">
      <w:pPr>
        <w:rPr>
          <w:rFonts w:ascii="Arial" w:hAnsi="Arial" w:cs="Arial"/>
          <w:b/>
          <w:lang w:val="sr-Cyrl-RS"/>
        </w:rPr>
      </w:pPr>
      <w:r w:rsidRPr="00327DA9">
        <w:rPr>
          <w:rFonts w:ascii="Arial" w:hAnsi="Arial" w:cs="Arial"/>
          <w:b/>
          <w:lang w:val="sr-Cyrl-RS"/>
        </w:rPr>
        <w:lastRenderedPageBreak/>
        <w:t>1. Решење о испуњености услова за рад геодетске организације</w:t>
      </w:r>
    </w:p>
    <w:p w14:paraId="788AB612" w14:textId="01F95402" w:rsidR="00422CA9" w:rsidRPr="00327DA9" w:rsidRDefault="00422CA9" w:rsidP="00422CA9">
      <w:pPr>
        <w:jc w:val="center"/>
        <w:rPr>
          <w:rFonts w:ascii="Arial" w:hAnsi="Arial" w:cs="Arial"/>
          <w:lang w:val="sr-Cyrl-RS"/>
        </w:rPr>
      </w:pPr>
      <w:r w:rsidRPr="00327DA9">
        <w:rPr>
          <w:rFonts w:ascii="Arial" w:hAnsi="Arial" w:cs="Arial"/>
          <w:noProof/>
          <w:lang w:val="sr-Latn-RS" w:eastAsia="sr-Latn-RS"/>
        </w:rPr>
        <w:drawing>
          <wp:inline distT="0" distB="0" distL="0" distR="0" wp14:anchorId="5D1C818E" wp14:editId="42E36607">
            <wp:extent cx="5158740" cy="7306310"/>
            <wp:effectExtent l="0" t="0" r="3810" b="8890"/>
            <wp:docPr id="1583950847" name="Picture 5" descr="Close-up of a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0847" name="Picture 5" descr="Close-up of a document with tex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58740" cy="7306310"/>
                    </a:xfrm>
                    <a:prstGeom prst="rect">
                      <a:avLst/>
                    </a:prstGeom>
                    <a:noFill/>
                    <a:ln>
                      <a:noFill/>
                    </a:ln>
                  </pic:spPr>
                </pic:pic>
              </a:graphicData>
            </a:graphic>
          </wp:inline>
        </w:drawing>
      </w:r>
    </w:p>
    <w:p w14:paraId="7C77D409" w14:textId="77777777" w:rsidR="00422CA9" w:rsidRPr="00327DA9" w:rsidRDefault="00422CA9" w:rsidP="00422CA9">
      <w:pPr>
        <w:rPr>
          <w:rFonts w:ascii="Arial" w:hAnsi="Arial" w:cs="Arial"/>
          <w:lang w:val="sr-Cyrl-RS"/>
        </w:rPr>
      </w:pPr>
    </w:p>
    <w:p w14:paraId="1C0E5515" w14:textId="77777777" w:rsidR="00422CA9" w:rsidRPr="00327DA9" w:rsidRDefault="00422CA9" w:rsidP="00422CA9">
      <w:pPr>
        <w:rPr>
          <w:rFonts w:ascii="Arial" w:hAnsi="Arial" w:cs="Arial"/>
          <w:lang w:val="sr-Cyrl-RS"/>
        </w:rPr>
      </w:pPr>
    </w:p>
    <w:p w14:paraId="6CE2CB30" w14:textId="4D939F1E" w:rsidR="00422CA9" w:rsidRPr="00327DA9" w:rsidRDefault="00422CA9" w:rsidP="00422CA9">
      <w:pPr>
        <w:rPr>
          <w:rFonts w:ascii="Arial" w:hAnsi="Arial" w:cs="Arial"/>
          <w:lang w:val="sr-Cyrl-RS"/>
        </w:rPr>
      </w:pPr>
      <w:r w:rsidRPr="00327DA9">
        <w:rPr>
          <w:rFonts w:ascii="Arial" w:hAnsi="Arial" w:cs="Arial"/>
          <w:noProof/>
          <w:lang w:val="sr-Latn-RS" w:eastAsia="sr-Latn-RS"/>
        </w:rPr>
        <w:lastRenderedPageBreak/>
        <w:drawing>
          <wp:inline distT="0" distB="0" distL="0" distR="0" wp14:anchorId="29A31581" wp14:editId="2BC68BD2">
            <wp:extent cx="5760085" cy="8149590"/>
            <wp:effectExtent l="0" t="0" r="0" b="3810"/>
            <wp:docPr id="2012964619" name="Picture 4" descr="Close-up of a letter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64619" name="Picture 4" descr="Close-up of a letter with a stamp&#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8149590"/>
                    </a:xfrm>
                    <a:prstGeom prst="rect">
                      <a:avLst/>
                    </a:prstGeom>
                    <a:noFill/>
                    <a:ln>
                      <a:noFill/>
                    </a:ln>
                  </pic:spPr>
                </pic:pic>
              </a:graphicData>
            </a:graphic>
          </wp:inline>
        </w:drawing>
      </w:r>
    </w:p>
    <w:p w14:paraId="5399D1FE" w14:textId="77777777" w:rsidR="00422CA9" w:rsidRPr="00327DA9" w:rsidRDefault="00422CA9" w:rsidP="00422CA9">
      <w:pPr>
        <w:rPr>
          <w:rFonts w:ascii="Arial" w:hAnsi="Arial" w:cs="Arial"/>
          <w:lang w:val="sr-Cyrl-RS"/>
        </w:rPr>
      </w:pPr>
    </w:p>
    <w:p w14:paraId="4F19EA4B" w14:textId="77777777" w:rsidR="00422CA9" w:rsidRPr="00327DA9" w:rsidRDefault="00422CA9" w:rsidP="00422CA9">
      <w:pPr>
        <w:rPr>
          <w:rFonts w:ascii="Arial" w:hAnsi="Arial" w:cs="Arial"/>
          <w:lang w:val="sr-Cyrl-RS"/>
        </w:rPr>
      </w:pPr>
    </w:p>
    <w:p w14:paraId="303E241A" w14:textId="77777777" w:rsidR="00422CA9" w:rsidRPr="00327DA9" w:rsidRDefault="00422CA9" w:rsidP="00422CA9">
      <w:pPr>
        <w:rPr>
          <w:rFonts w:ascii="Arial" w:hAnsi="Arial" w:cs="Arial"/>
          <w:b/>
          <w:lang w:val="sr-Cyrl-RS"/>
        </w:rPr>
      </w:pPr>
      <w:r w:rsidRPr="00327DA9">
        <w:rPr>
          <w:rFonts w:ascii="Arial" w:hAnsi="Arial" w:cs="Arial"/>
          <w:b/>
          <w:lang w:val="sr-Cyrl-RS"/>
        </w:rPr>
        <w:lastRenderedPageBreak/>
        <w:t>2. Решење о одређивању одговорног пројектанта</w:t>
      </w:r>
    </w:p>
    <w:p w14:paraId="2F639CA8" w14:textId="61B35B4B" w:rsidR="00422CA9" w:rsidRDefault="001D6121" w:rsidP="00CB23A8">
      <w:pPr>
        <w:rPr>
          <w:rFonts w:ascii="Arial" w:hAnsi="Arial" w:cs="Arial"/>
          <w:lang w:val="sr-Cyrl-RS"/>
        </w:rPr>
      </w:pPr>
      <w:r w:rsidRPr="001D6121">
        <w:rPr>
          <w:rFonts w:ascii="Arial" w:hAnsi="Arial" w:cs="Arial"/>
          <w:lang w:val="sr-Cyrl-RS"/>
        </w:rPr>
        <w:object w:dxaOrig="8925" w:dyaOrig="12630" w14:anchorId="7CA72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65pt;height:631.85pt" o:ole="">
            <v:imagedata r:id="rId13" o:title=""/>
          </v:shape>
          <o:OLEObject Type="Embed" ProgID="AcroExch.Document.DC" ShapeID="_x0000_i1025" DrawAspect="Content" ObjectID="_1822721744" r:id="rId14"/>
        </w:object>
      </w:r>
    </w:p>
    <w:p w14:paraId="38C23A3E" w14:textId="024C632C" w:rsidR="001D6121" w:rsidRDefault="001D6121" w:rsidP="00CB23A8">
      <w:pPr>
        <w:rPr>
          <w:rFonts w:ascii="Arial" w:hAnsi="Arial" w:cs="Arial"/>
          <w:lang w:val="sr-Cyrl-RS"/>
        </w:rPr>
      </w:pPr>
    </w:p>
    <w:p w14:paraId="7CCA82CA" w14:textId="71F94C1C" w:rsidR="00422CA9" w:rsidRPr="00327DA9" w:rsidRDefault="00422CA9" w:rsidP="00422CA9">
      <w:pPr>
        <w:rPr>
          <w:rFonts w:ascii="Arial" w:hAnsi="Arial" w:cs="Arial"/>
          <w:b/>
          <w:lang w:val="sr-Cyrl-RS"/>
        </w:rPr>
      </w:pPr>
      <w:r w:rsidRPr="00327DA9">
        <w:rPr>
          <w:rFonts w:ascii="Arial" w:hAnsi="Arial" w:cs="Arial"/>
          <w:b/>
          <w:lang w:val="sr-Cyrl-RS"/>
        </w:rPr>
        <w:lastRenderedPageBreak/>
        <w:t>3. Решење</w:t>
      </w:r>
      <w:r w:rsidR="00C57D8C" w:rsidRPr="00327DA9">
        <w:rPr>
          <w:rFonts w:ascii="Arial" w:hAnsi="Arial" w:cs="Arial"/>
          <w:b/>
          <w:lang w:val="sr-Cyrl-RS"/>
        </w:rPr>
        <w:t xml:space="preserve"> </w:t>
      </w:r>
      <w:r w:rsidRPr="00327DA9">
        <w:rPr>
          <w:rFonts w:ascii="Arial" w:hAnsi="Arial" w:cs="Arial"/>
          <w:b/>
          <w:lang w:val="sr-Cyrl-RS"/>
        </w:rPr>
        <w:t>о испуњености услова за израду техничке документације - лиценца одговорног пројектанта</w:t>
      </w:r>
    </w:p>
    <w:p w14:paraId="304F69C5" w14:textId="22FB93E1" w:rsidR="00644476" w:rsidRDefault="001D6121" w:rsidP="00422CA9">
      <w:pPr>
        <w:rPr>
          <w:rFonts w:ascii="Arial" w:hAnsi="Arial" w:cs="Arial"/>
          <w:b/>
          <w:lang w:val="sr-Cyrl-RS"/>
        </w:rPr>
      </w:pPr>
      <w:r w:rsidRPr="001D6121">
        <w:rPr>
          <w:rFonts w:ascii="Arial" w:hAnsi="Arial" w:cs="Arial"/>
          <w:b/>
          <w:noProof/>
          <w:lang w:val="sr-Latn-RS" w:eastAsia="sr-Latn-RS"/>
        </w:rPr>
        <w:drawing>
          <wp:inline distT="0" distB="0" distL="0" distR="0" wp14:anchorId="282BDC63" wp14:editId="36773180">
            <wp:extent cx="5760085" cy="8146406"/>
            <wp:effectExtent l="0" t="0" r="0" b="7620"/>
            <wp:docPr id="2" name="Picture 2" descr="C:\Users\Marko\Desktop\GF SU\Programi komasacije SM - dokumentacija\Rešenje IK\Rešenje Jelena Tatalov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o\Desktop\GF SU\Programi komasacije SM - dokumentacija\Rešenje IK\Rešenje Jelena Tatalović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2864DFB4" w14:textId="72BCE82B" w:rsidR="001D6121" w:rsidRDefault="001D6121" w:rsidP="00422CA9">
      <w:pPr>
        <w:rPr>
          <w:rFonts w:ascii="Arial" w:hAnsi="Arial" w:cs="Arial"/>
          <w:b/>
          <w:lang w:val="sr-Cyrl-RS"/>
        </w:rPr>
      </w:pPr>
      <w:r w:rsidRPr="001D6121">
        <w:rPr>
          <w:rFonts w:ascii="Arial" w:hAnsi="Arial" w:cs="Arial"/>
          <w:b/>
          <w:noProof/>
          <w:lang w:val="sr-Latn-RS" w:eastAsia="sr-Latn-RS"/>
        </w:rPr>
        <w:lastRenderedPageBreak/>
        <w:drawing>
          <wp:inline distT="0" distB="0" distL="0" distR="0" wp14:anchorId="12EAB75A" wp14:editId="6608B2DA">
            <wp:extent cx="5760085" cy="8146406"/>
            <wp:effectExtent l="0" t="0" r="0" b="7620"/>
            <wp:docPr id="9" name="Picture 9" descr="C:\Users\Marko\Desktop\GF SU\Programi komasacije SM - dokumentacija\Rešenje IK\Rešenje Jelena Tatalov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o\Desktop\GF SU\Programi komasacije SM - dokumentacija\Rešenje IK\Rešenje Jelena Tatalović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5423B816" w14:textId="48E06D73" w:rsidR="001D6121" w:rsidRPr="00327DA9" w:rsidRDefault="001D6121" w:rsidP="00422CA9">
      <w:pPr>
        <w:rPr>
          <w:rFonts w:ascii="Arial" w:hAnsi="Arial" w:cs="Arial"/>
          <w:b/>
          <w:lang w:val="sr-Cyrl-RS"/>
        </w:rPr>
      </w:pPr>
      <w:r w:rsidRPr="001D6121">
        <w:rPr>
          <w:rFonts w:ascii="Arial" w:hAnsi="Arial" w:cs="Arial"/>
          <w:b/>
          <w:noProof/>
          <w:lang w:val="sr-Latn-RS" w:eastAsia="sr-Latn-RS"/>
        </w:rPr>
        <w:lastRenderedPageBreak/>
        <w:drawing>
          <wp:inline distT="0" distB="0" distL="0" distR="0" wp14:anchorId="1264C03D" wp14:editId="1DCC958E">
            <wp:extent cx="5760085" cy="8146406"/>
            <wp:effectExtent l="0" t="0" r="0" b="7620"/>
            <wp:docPr id="11" name="Picture 11" descr="C:\Users\Marko\Desktop\GF SU\Programi komasacije SM - dokumentacija\Rešenje IK\Rešenje Jelena Tatalov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o\Desktop\GF SU\Programi komasacije SM - dokumentacija\Rešenje IK\Rešenje Jelena Tatalović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7118B70F" w14:textId="14070E41" w:rsidR="00CB23A8" w:rsidRDefault="00CB23A8" w:rsidP="00E6442F">
      <w:pPr>
        <w:rPr>
          <w:rFonts w:ascii="Arial" w:hAnsi="Arial" w:cs="Arial"/>
          <w:noProof/>
          <w:lang w:val="sr-Cyrl-RS"/>
        </w:rPr>
      </w:pPr>
    </w:p>
    <w:p w14:paraId="44E11314" w14:textId="3D70466B" w:rsidR="00F02FBA" w:rsidRPr="00327DA9" w:rsidRDefault="00F02FBA" w:rsidP="00E6442F">
      <w:pPr>
        <w:rPr>
          <w:rFonts w:ascii="Arial" w:hAnsi="Arial" w:cs="Arial"/>
          <w:noProof/>
          <w:lang w:val="sr-Cyrl-RS"/>
        </w:rPr>
      </w:pPr>
    </w:p>
    <w:p w14:paraId="7877A391" w14:textId="77777777" w:rsidR="00422CA9" w:rsidRPr="00327DA9" w:rsidRDefault="00422CA9" w:rsidP="00422CA9">
      <w:pPr>
        <w:rPr>
          <w:rFonts w:ascii="Arial" w:hAnsi="Arial" w:cs="Arial"/>
          <w:b/>
          <w:lang w:val="sr-Cyrl-RS"/>
        </w:rPr>
      </w:pPr>
      <w:r w:rsidRPr="00327DA9">
        <w:rPr>
          <w:rFonts w:ascii="Arial" w:hAnsi="Arial" w:cs="Arial"/>
          <w:b/>
          <w:lang w:val="sr-Cyrl-RS"/>
        </w:rPr>
        <w:lastRenderedPageBreak/>
        <w:t>4. Изјава одговорног пројектанта</w:t>
      </w:r>
    </w:p>
    <w:p w14:paraId="47DB513C" w14:textId="3627DD9E" w:rsidR="006F08FE" w:rsidRPr="00327DA9" w:rsidRDefault="003C6A49" w:rsidP="00F02FBA">
      <w:pPr>
        <w:spacing w:after="0" w:line="240" w:lineRule="auto"/>
        <w:rPr>
          <w:noProof/>
          <w:lang w:val="sr-Cyrl-RS"/>
        </w:rPr>
      </w:pPr>
      <w:r w:rsidRPr="003C6A49">
        <w:rPr>
          <w:noProof/>
          <w:lang w:val="sr-Latn-RS" w:eastAsia="sr-Latn-RS"/>
        </w:rPr>
        <w:drawing>
          <wp:inline distT="0" distB="0" distL="0" distR="0" wp14:anchorId="1E3A994D" wp14:editId="5A9CC7DE">
            <wp:extent cx="5760085" cy="7454228"/>
            <wp:effectExtent l="0" t="0" r="0" b="0"/>
            <wp:docPr id="12" name="Picture 12" descr="C:\Users\Marko\Desktop\GF SU\Programi komasacije SM - dokumentacija\Nova dokumentacija\Изјава 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o\Desktop\GF SU\Programi komasacije SM - dokumentacija\Nova dokumentacija\Изјава БС.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454228"/>
                    </a:xfrm>
                    <a:prstGeom prst="rect">
                      <a:avLst/>
                    </a:prstGeom>
                    <a:noFill/>
                    <a:ln>
                      <a:noFill/>
                    </a:ln>
                  </pic:spPr>
                </pic:pic>
              </a:graphicData>
            </a:graphic>
          </wp:inline>
        </w:drawing>
      </w:r>
    </w:p>
    <w:p w14:paraId="5B8E7AB9" w14:textId="56E01945" w:rsidR="00AF50EE" w:rsidRDefault="00AF50EE" w:rsidP="004D50B9">
      <w:pPr>
        <w:spacing w:after="0" w:line="240" w:lineRule="auto"/>
        <w:rPr>
          <w:noProof/>
          <w:lang w:val="sr-Cyrl-RS"/>
        </w:rPr>
      </w:pPr>
    </w:p>
    <w:p w14:paraId="3ABFDF81" w14:textId="7A610A27" w:rsidR="00760F86" w:rsidRDefault="00760F86" w:rsidP="004D50B9">
      <w:pPr>
        <w:spacing w:after="0" w:line="240" w:lineRule="auto"/>
        <w:rPr>
          <w:noProof/>
          <w:lang w:val="sr-Cyrl-RS"/>
        </w:rPr>
      </w:pPr>
    </w:p>
    <w:p w14:paraId="77CF7160" w14:textId="2CB2394C" w:rsidR="00760F86" w:rsidRDefault="00760F86" w:rsidP="004D50B9">
      <w:pPr>
        <w:spacing w:after="0" w:line="240" w:lineRule="auto"/>
        <w:rPr>
          <w:noProof/>
          <w:lang w:val="sr-Cyrl-RS"/>
        </w:rPr>
      </w:pPr>
    </w:p>
    <w:p w14:paraId="4C4CD1EE" w14:textId="77777777" w:rsidR="003C6A49" w:rsidRDefault="003C6A49" w:rsidP="004D50B9">
      <w:pPr>
        <w:spacing w:after="0" w:line="240" w:lineRule="auto"/>
        <w:rPr>
          <w:noProof/>
          <w:lang w:val="sr-Cyrl-RS"/>
        </w:rPr>
      </w:pPr>
    </w:p>
    <w:p w14:paraId="6A0FEFA6" w14:textId="77777777" w:rsidR="00760F86" w:rsidRPr="00327DA9" w:rsidRDefault="00760F86" w:rsidP="004D50B9">
      <w:pPr>
        <w:spacing w:after="0" w:line="240" w:lineRule="auto"/>
        <w:rPr>
          <w:noProof/>
          <w:lang w:val="sr-Cyrl-RS"/>
        </w:rPr>
      </w:pPr>
    </w:p>
    <w:p w14:paraId="166290EB" w14:textId="6931C33D" w:rsidR="00AF50EE" w:rsidRPr="00327DA9" w:rsidRDefault="00AF50EE" w:rsidP="004D50B9">
      <w:pPr>
        <w:spacing w:after="0" w:line="240" w:lineRule="auto"/>
        <w:rPr>
          <w:rFonts w:ascii="Arial" w:hAnsi="Arial" w:cs="Arial"/>
          <w:lang w:val="sr-Cyrl-RS"/>
        </w:rPr>
      </w:pPr>
    </w:p>
    <w:p w14:paraId="693E6CA1" w14:textId="6B564964" w:rsidR="001E1815" w:rsidRPr="00327DA9" w:rsidRDefault="001E1815" w:rsidP="00AF50EE">
      <w:pPr>
        <w:pStyle w:val="Heading1"/>
      </w:pPr>
      <w:bookmarkStart w:id="2" w:name="_Toc211814157"/>
      <w:r w:rsidRPr="00327DA9">
        <w:lastRenderedPageBreak/>
        <w:t>Увод</w:t>
      </w:r>
      <w:bookmarkEnd w:id="2"/>
    </w:p>
    <w:p w14:paraId="1ADA5533" w14:textId="79F6EE2D" w:rsidR="00AF6379" w:rsidRPr="00327DA9" w:rsidRDefault="007A0409"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Савремено схватање комасације земљишта у науци и пракси подразумева њену сложеност као процеса и неупитне користи од њеног спровођења. Сложеност комасације произилази из учешћа великог броја заинтересованих страна, неопходности правног уређења поступка комасације, осетљивости процеса због </w:t>
      </w:r>
      <w:r w:rsidR="00C56DFD" w:rsidRPr="00327DA9">
        <w:rPr>
          <w:rFonts w:ascii="Arial" w:hAnsi="Arial" w:cs="Arial"/>
          <w:sz w:val="24"/>
          <w:szCs w:val="24"/>
          <w:lang w:val="sr-Cyrl-RS"/>
        </w:rPr>
        <w:t>промене географских локација и вредновања земљишта, као и због дуготрајности. Не</w:t>
      </w:r>
      <w:r w:rsidR="00AF6379" w:rsidRPr="00327DA9">
        <w:rPr>
          <w:rFonts w:ascii="Arial" w:hAnsi="Arial" w:cs="Arial"/>
          <w:sz w:val="24"/>
          <w:szCs w:val="24"/>
          <w:lang w:val="sr-Cyrl-RS"/>
        </w:rPr>
        <w:t>оспорне</w:t>
      </w:r>
      <w:r w:rsidR="00C56DFD" w:rsidRPr="00327DA9">
        <w:rPr>
          <w:rFonts w:ascii="Arial" w:hAnsi="Arial" w:cs="Arial"/>
          <w:sz w:val="24"/>
          <w:szCs w:val="24"/>
          <w:lang w:val="sr-Cyrl-RS"/>
        </w:rPr>
        <w:t xml:space="preserve"> користи од комасације су: уређење имовинско- правних односа на комасационом подручју, повећање ефикасности пољопривредне производње, укрупњавање фрагментираних поседа</w:t>
      </w:r>
      <w:r w:rsidR="003A0AE6" w:rsidRPr="00327DA9">
        <w:rPr>
          <w:rFonts w:ascii="Arial" w:hAnsi="Arial" w:cs="Arial"/>
          <w:sz w:val="24"/>
          <w:szCs w:val="24"/>
          <w:lang w:val="sr-Cyrl-RS"/>
        </w:rPr>
        <w:t>, унапређење геометрије пољопривредних парцела, уређење пољопривредне инфраструктуре</w:t>
      </w:r>
      <w:r w:rsidR="00C56DFD" w:rsidRPr="00327DA9">
        <w:rPr>
          <w:rFonts w:ascii="Arial" w:hAnsi="Arial" w:cs="Arial"/>
          <w:sz w:val="24"/>
          <w:szCs w:val="24"/>
          <w:lang w:val="sr-Cyrl-RS"/>
        </w:rPr>
        <w:t xml:space="preserve"> и спровођење комасационог премера.</w:t>
      </w:r>
      <w:r w:rsidR="00432BB6" w:rsidRPr="00327DA9">
        <w:rPr>
          <w:rFonts w:ascii="Arial" w:hAnsi="Arial" w:cs="Arial"/>
          <w:sz w:val="24"/>
          <w:szCs w:val="24"/>
          <w:lang w:val="sr-Cyrl-RS"/>
        </w:rPr>
        <w:t xml:space="preserve"> </w:t>
      </w:r>
      <w:r w:rsidR="00F569F0" w:rsidRPr="00327DA9">
        <w:rPr>
          <w:rFonts w:ascii="Arial" w:hAnsi="Arial" w:cs="Arial"/>
          <w:sz w:val="24"/>
          <w:szCs w:val="24"/>
          <w:lang w:val="sr-Cyrl-RS"/>
        </w:rPr>
        <w:t>У скорије време комасација се анализира и из угла одрживог развоја у смислу дефиниције Уједињених Нација. Комасација сама по себи представља активност сагласну са принципима одрживог развоја јер је пољопривредно земљиште необновљив и критично важан ресурс за прехрамбену сигурност становништва ако се има у виду да се 95% хране производи коришћењем пољопривредног земљишта. Ако се имају у виду пројекције раста становништва у будућности од стране Уједињених Нација</w:t>
      </w:r>
      <w:r w:rsidR="003B18F2">
        <w:rPr>
          <w:rFonts w:ascii="Arial" w:hAnsi="Arial" w:cs="Arial"/>
          <w:sz w:val="24"/>
          <w:szCs w:val="24"/>
          <w:lang w:val="sr-Latn-RS"/>
        </w:rPr>
        <w:t>,</w:t>
      </w:r>
      <w:r w:rsidR="00F569F0" w:rsidRPr="00327DA9">
        <w:rPr>
          <w:rFonts w:ascii="Arial" w:hAnsi="Arial" w:cs="Arial"/>
          <w:sz w:val="24"/>
          <w:szCs w:val="24"/>
          <w:lang w:val="sr-Cyrl-RS"/>
        </w:rPr>
        <w:t xml:space="preserve"> онда непосредно следи да ће се потребе за храном само увећавати. </w:t>
      </w:r>
      <w:r w:rsidR="003A0AE6" w:rsidRPr="00327DA9">
        <w:rPr>
          <w:rFonts w:ascii="Arial" w:hAnsi="Arial" w:cs="Arial"/>
          <w:sz w:val="24"/>
          <w:szCs w:val="24"/>
          <w:lang w:val="sr-Cyrl-RS"/>
        </w:rPr>
        <w:t xml:space="preserve">Логична последица </w:t>
      </w:r>
      <w:r w:rsidR="00A1276C" w:rsidRPr="00327DA9">
        <w:rPr>
          <w:rFonts w:ascii="Arial" w:hAnsi="Arial" w:cs="Arial"/>
          <w:sz w:val="24"/>
          <w:szCs w:val="24"/>
          <w:lang w:val="sr-Cyrl-RS"/>
        </w:rPr>
        <w:t>правилно</w:t>
      </w:r>
      <w:r w:rsidR="00956ECF" w:rsidRPr="00327DA9">
        <w:rPr>
          <w:rFonts w:ascii="Arial" w:hAnsi="Arial" w:cs="Arial"/>
          <w:b/>
          <w:bCs/>
          <w:i/>
          <w:iCs/>
          <w:sz w:val="24"/>
          <w:szCs w:val="24"/>
          <w:lang w:val="sr-Cyrl-RS"/>
        </w:rPr>
        <w:t xml:space="preserve"> </w:t>
      </w:r>
      <w:r w:rsidR="003A0AE6" w:rsidRPr="00327DA9">
        <w:rPr>
          <w:rFonts w:ascii="Arial" w:hAnsi="Arial" w:cs="Arial"/>
          <w:sz w:val="24"/>
          <w:szCs w:val="24"/>
          <w:lang w:val="sr-Cyrl-RS"/>
        </w:rPr>
        <w:t>спров</w:t>
      </w:r>
      <w:r w:rsidR="00A1276C" w:rsidRPr="00327DA9">
        <w:rPr>
          <w:rFonts w:ascii="Arial" w:hAnsi="Arial" w:cs="Arial"/>
          <w:sz w:val="24"/>
          <w:szCs w:val="24"/>
          <w:lang w:val="sr-Cyrl-RS"/>
        </w:rPr>
        <w:t>едене</w:t>
      </w:r>
      <w:r w:rsidR="003A0AE6" w:rsidRPr="00327DA9">
        <w:rPr>
          <w:rFonts w:ascii="Arial" w:hAnsi="Arial" w:cs="Arial"/>
          <w:sz w:val="24"/>
          <w:szCs w:val="24"/>
          <w:lang w:val="sr-Cyrl-RS"/>
        </w:rPr>
        <w:t xml:space="preserve"> комасације</w:t>
      </w:r>
      <w:r w:rsidR="00F569F0" w:rsidRPr="00327DA9">
        <w:rPr>
          <w:rFonts w:ascii="Arial" w:hAnsi="Arial" w:cs="Arial"/>
          <w:sz w:val="24"/>
          <w:szCs w:val="24"/>
          <w:lang w:val="sr-Cyrl-RS"/>
        </w:rPr>
        <w:t>, у економском смислу,</w:t>
      </w:r>
      <w:r w:rsidR="003A0AE6" w:rsidRPr="00327DA9">
        <w:rPr>
          <w:rFonts w:ascii="Arial" w:hAnsi="Arial" w:cs="Arial"/>
          <w:sz w:val="24"/>
          <w:szCs w:val="24"/>
          <w:lang w:val="sr-Cyrl-RS"/>
        </w:rPr>
        <w:t xml:space="preserve"> је</w:t>
      </w:r>
      <w:r w:rsidR="00A1276C" w:rsidRPr="00327DA9">
        <w:rPr>
          <w:rFonts w:ascii="Arial" w:hAnsi="Arial" w:cs="Arial"/>
          <w:sz w:val="24"/>
          <w:szCs w:val="24"/>
          <w:lang w:val="sr-Cyrl-RS"/>
        </w:rPr>
        <w:t>сте</w:t>
      </w:r>
      <w:r w:rsidR="003A0AE6" w:rsidRPr="00327DA9">
        <w:rPr>
          <w:rFonts w:ascii="Arial" w:hAnsi="Arial" w:cs="Arial"/>
          <w:sz w:val="24"/>
          <w:szCs w:val="24"/>
          <w:lang w:val="sr-Cyrl-RS"/>
        </w:rPr>
        <w:t xml:space="preserve"> повећање вредности поседа на комасационом подручју.</w:t>
      </w:r>
    </w:p>
    <w:p w14:paraId="450350E8" w14:textId="2ED99086" w:rsidR="00A1276C" w:rsidRPr="00327DA9" w:rsidRDefault="00AF6379" w:rsidP="00177A5E">
      <w:pPr>
        <w:ind w:firstLine="284"/>
        <w:jc w:val="both"/>
        <w:rPr>
          <w:rFonts w:ascii="Arial" w:hAnsi="Arial" w:cs="Arial"/>
          <w:sz w:val="24"/>
          <w:szCs w:val="24"/>
          <w:lang w:val="sr-Cyrl-RS"/>
        </w:rPr>
      </w:pPr>
      <w:r w:rsidRPr="00327DA9">
        <w:rPr>
          <w:rFonts w:ascii="Arial" w:hAnsi="Arial" w:cs="Arial"/>
          <w:sz w:val="24"/>
          <w:szCs w:val="24"/>
          <w:lang w:val="sr-Cyrl-RS"/>
        </w:rPr>
        <w:t>Кључна реч у поступку комасације јесте правилно спровођење комасације. Наиме комасација мора да буде добро испланирана, процес комасације мора да буде добро организован, ефикасно вођен и контролисан. Процес комасације мора да буде прилагођен условима средине у којој се изводи али и циклусима пољопривредне производње. Уз наведене услове</w:t>
      </w:r>
      <w:r w:rsidR="003B18F2" w:rsidRPr="00177A5E">
        <w:rPr>
          <w:rFonts w:ascii="Arial" w:hAnsi="Arial" w:cs="Arial"/>
          <w:sz w:val="24"/>
          <w:szCs w:val="24"/>
          <w:lang w:val="sr-Cyrl-RS"/>
        </w:rPr>
        <w:t>,</w:t>
      </w:r>
      <w:r w:rsidRPr="00327DA9">
        <w:rPr>
          <w:rFonts w:ascii="Arial" w:hAnsi="Arial" w:cs="Arial"/>
          <w:sz w:val="24"/>
          <w:szCs w:val="24"/>
          <w:lang w:val="sr-Cyrl-RS"/>
        </w:rPr>
        <w:t xml:space="preserve"> поступак комасације се мора спроводити по процедурама дефинисаним законом. Ови услови често могу бити противуречни </w:t>
      </w:r>
      <w:r w:rsidR="00C850DD" w:rsidRPr="00327DA9">
        <w:rPr>
          <w:rFonts w:ascii="Arial" w:hAnsi="Arial" w:cs="Arial"/>
          <w:sz w:val="24"/>
          <w:szCs w:val="24"/>
          <w:lang w:val="sr-Cyrl-RS"/>
        </w:rPr>
        <w:t xml:space="preserve">и </w:t>
      </w:r>
      <w:r w:rsidRPr="00327DA9">
        <w:rPr>
          <w:rFonts w:ascii="Arial" w:hAnsi="Arial" w:cs="Arial"/>
          <w:sz w:val="24"/>
          <w:szCs w:val="24"/>
          <w:lang w:val="sr-Cyrl-RS"/>
        </w:rPr>
        <w:t xml:space="preserve">међусобно конфликтни. Ако се при томе има у виду да процес комасације често зависи и од ефикасности </w:t>
      </w:r>
      <w:r w:rsidR="003B18F2">
        <w:rPr>
          <w:rFonts w:ascii="Arial" w:hAnsi="Arial" w:cs="Arial"/>
          <w:sz w:val="24"/>
          <w:szCs w:val="24"/>
          <w:lang w:val="sr-Cyrl-RS"/>
        </w:rPr>
        <w:t>д</w:t>
      </w:r>
      <w:r w:rsidRPr="00327DA9">
        <w:rPr>
          <w:rFonts w:ascii="Arial" w:hAnsi="Arial" w:cs="Arial"/>
          <w:sz w:val="24"/>
          <w:szCs w:val="24"/>
          <w:lang w:val="sr-Cyrl-RS"/>
        </w:rPr>
        <w:t>ржавних и институција локалне самоуправе који могу, током спровођења поступка комасације</w:t>
      </w:r>
      <w:r w:rsidR="003B18F2">
        <w:rPr>
          <w:rFonts w:ascii="Arial" w:hAnsi="Arial" w:cs="Arial"/>
          <w:sz w:val="24"/>
          <w:szCs w:val="24"/>
          <w:lang w:val="sr-Cyrl-RS"/>
        </w:rPr>
        <w:t>,</w:t>
      </w:r>
      <w:r w:rsidRPr="00327DA9">
        <w:rPr>
          <w:rFonts w:ascii="Arial" w:hAnsi="Arial" w:cs="Arial"/>
          <w:sz w:val="24"/>
          <w:szCs w:val="24"/>
          <w:lang w:val="sr-Cyrl-RS"/>
        </w:rPr>
        <w:t xml:space="preserve"> а који траје по неколико година, </w:t>
      </w:r>
      <w:r w:rsidR="00C850DD" w:rsidRPr="00327DA9">
        <w:rPr>
          <w:rFonts w:ascii="Arial" w:hAnsi="Arial" w:cs="Arial"/>
          <w:sz w:val="24"/>
          <w:szCs w:val="24"/>
          <w:lang w:val="sr-Cyrl-RS"/>
        </w:rPr>
        <w:t xml:space="preserve">имати </w:t>
      </w:r>
      <w:r w:rsidR="00B9682E" w:rsidRPr="00327DA9">
        <w:rPr>
          <w:rFonts w:ascii="Arial" w:hAnsi="Arial" w:cs="Arial"/>
          <w:sz w:val="24"/>
          <w:szCs w:val="24"/>
          <w:lang w:val="sr-Cyrl-RS"/>
        </w:rPr>
        <w:t xml:space="preserve">приоритетније </w:t>
      </w:r>
      <w:r w:rsidR="00C850DD" w:rsidRPr="00327DA9">
        <w:rPr>
          <w:rFonts w:ascii="Arial" w:hAnsi="Arial" w:cs="Arial"/>
          <w:sz w:val="24"/>
          <w:szCs w:val="24"/>
          <w:lang w:val="sr-Cyrl-RS"/>
        </w:rPr>
        <w:t xml:space="preserve"> ангажовање сопствених ресурса (подаци од значаја за спровођење комасације, инспекцијске и друге службе) од њиховог </w:t>
      </w:r>
      <w:r w:rsidR="003B18F2">
        <w:rPr>
          <w:rFonts w:ascii="Arial" w:hAnsi="Arial" w:cs="Arial"/>
          <w:sz w:val="24"/>
          <w:szCs w:val="24"/>
          <w:lang w:val="sr-Cyrl-RS"/>
        </w:rPr>
        <w:t xml:space="preserve">ангажовања у процесу комасације, </w:t>
      </w:r>
      <w:r w:rsidR="00C850DD" w:rsidRPr="00327DA9">
        <w:rPr>
          <w:rFonts w:ascii="Arial" w:hAnsi="Arial" w:cs="Arial"/>
          <w:sz w:val="24"/>
          <w:szCs w:val="24"/>
          <w:lang w:val="sr-Cyrl-RS"/>
        </w:rPr>
        <w:t>онда непосредно следи да је процес комасације изложен значајним ризицима и да се они морају благовремено избећи.</w:t>
      </w:r>
    </w:p>
    <w:p w14:paraId="2B43A3C8" w14:textId="0BDEA371" w:rsidR="00C82691" w:rsidRPr="00327DA9" w:rsidRDefault="00C82691" w:rsidP="00177A5E">
      <w:pPr>
        <w:ind w:firstLine="284"/>
        <w:jc w:val="both"/>
        <w:rPr>
          <w:rFonts w:ascii="Arial" w:hAnsi="Arial" w:cs="Arial"/>
          <w:sz w:val="24"/>
          <w:szCs w:val="24"/>
          <w:lang w:val="sr-Cyrl-RS"/>
        </w:rPr>
      </w:pPr>
      <w:r w:rsidRPr="00327DA9">
        <w:rPr>
          <w:rFonts w:ascii="Arial" w:hAnsi="Arial" w:cs="Arial"/>
          <w:sz w:val="24"/>
          <w:szCs w:val="24"/>
          <w:lang w:val="sr-Cyrl-RS"/>
        </w:rPr>
        <w:t>Основни разло</w:t>
      </w:r>
      <w:r w:rsidR="00B60847" w:rsidRPr="00327DA9">
        <w:rPr>
          <w:rFonts w:ascii="Arial" w:hAnsi="Arial" w:cs="Arial"/>
          <w:sz w:val="24"/>
          <w:szCs w:val="24"/>
          <w:lang w:val="sr-Cyrl-RS"/>
        </w:rPr>
        <w:t>з</w:t>
      </w:r>
      <w:r w:rsidRPr="00327DA9">
        <w:rPr>
          <w:rFonts w:ascii="Arial" w:hAnsi="Arial" w:cs="Arial"/>
          <w:sz w:val="24"/>
          <w:szCs w:val="24"/>
          <w:lang w:val="sr-Cyrl-RS"/>
        </w:rPr>
        <w:t xml:space="preserve">и за реализацију комасације 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су велика уситњеност пољопривредних поседа и неусаглашеност постојећег премера са савременим стандардима за Републику Србију. Просечан број парцела по домаћинству је </w:t>
      </w:r>
      <w:r w:rsidR="0005719D">
        <w:rPr>
          <w:rFonts w:ascii="Arial" w:hAnsi="Arial" w:cs="Arial"/>
          <w:sz w:val="24"/>
          <w:szCs w:val="24"/>
          <w:lang w:val="sr-Cyrl-RS"/>
        </w:rPr>
        <w:t xml:space="preserve">12.69, </w:t>
      </w:r>
      <w:r w:rsidRPr="00327DA9">
        <w:rPr>
          <w:rFonts w:ascii="Arial" w:hAnsi="Arial" w:cs="Arial"/>
          <w:sz w:val="24"/>
          <w:szCs w:val="24"/>
          <w:lang w:val="sr-Cyrl-RS"/>
        </w:rPr>
        <w:t xml:space="preserve">а по </w:t>
      </w:r>
      <w:r w:rsidR="00354A42" w:rsidRPr="00327DA9">
        <w:rPr>
          <w:rFonts w:ascii="Arial" w:hAnsi="Arial" w:cs="Arial"/>
          <w:sz w:val="24"/>
          <w:szCs w:val="24"/>
          <w:lang w:val="sr-Cyrl-RS"/>
        </w:rPr>
        <w:t xml:space="preserve">носиоцу права </w:t>
      </w:r>
      <w:r w:rsidRPr="00327DA9">
        <w:rPr>
          <w:rFonts w:ascii="Arial" w:hAnsi="Arial" w:cs="Arial"/>
          <w:sz w:val="24"/>
          <w:szCs w:val="24"/>
          <w:lang w:val="sr-Cyrl-RS"/>
        </w:rPr>
        <w:t>4.</w:t>
      </w:r>
      <w:r w:rsidR="00354A42" w:rsidRPr="00327DA9">
        <w:rPr>
          <w:rFonts w:ascii="Arial" w:hAnsi="Arial" w:cs="Arial"/>
          <w:sz w:val="24"/>
          <w:szCs w:val="24"/>
          <w:lang w:val="sr-Cyrl-RS"/>
        </w:rPr>
        <w:t xml:space="preserve">76 (с тим што треба имати у виду да од 871 </w:t>
      </w:r>
      <w:r w:rsidR="0029442C" w:rsidRPr="00327DA9">
        <w:rPr>
          <w:rFonts w:ascii="Arial" w:hAnsi="Arial" w:cs="Arial"/>
          <w:sz w:val="24"/>
          <w:szCs w:val="24"/>
          <w:lang w:val="sr-Cyrl-RS"/>
        </w:rPr>
        <w:t>носилаца</w:t>
      </w:r>
      <w:r w:rsidR="00354A42" w:rsidRPr="00327DA9">
        <w:rPr>
          <w:rFonts w:ascii="Arial" w:hAnsi="Arial" w:cs="Arial"/>
          <w:sz w:val="24"/>
          <w:szCs w:val="24"/>
          <w:lang w:val="sr-Cyrl-RS"/>
        </w:rPr>
        <w:t xml:space="preserve"> права њих </w:t>
      </w:r>
      <w:r w:rsidR="00CC0813" w:rsidRPr="00327DA9">
        <w:rPr>
          <w:rFonts w:ascii="Arial" w:hAnsi="Arial" w:cs="Arial"/>
          <w:sz w:val="24"/>
          <w:szCs w:val="24"/>
          <w:lang w:val="sr-Cyrl-RS"/>
        </w:rPr>
        <w:t xml:space="preserve">471 нема адресу у </w:t>
      </w:r>
      <w:r w:rsidR="00805B07" w:rsidRPr="00327DA9">
        <w:rPr>
          <w:rFonts w:ascii="Arial" w:hAnsi="Arial" w:cs="Arial"/>
          <w:sz w:val="24"/>
          <w:szCs w:val="24"/>
          <w:lang w:val="sr-Cyrl-RS"/>
        </w:rPr>
        <w:t xml:space="preserve">KO </w:t>
      </w:r>
      <w:r w:rsidR="0098637F">
        <w:rPr>
          <w:rFonts w:ascii="Arial" w:hAnsi="Arial" w:cs="Arial"/>
          <w:sz w:val="24"/>
          <w:szCs w:val="24"/>
          <w:lang w:val="sr-Cyrl-RS"/>
        </w:rPr>
        <w:t>Бешеново Село</w:t>
      </w:r>
      <w:r w:rsidR="00354A42" w:rsidRPr="00327DA9">
        <w:rPr>
          <w:rFonts w:ascii="Arial" w:hAnsi="Arial" w:cs="Arial"/>
          <w:sz w:val="24"/>
          <w:szCs w:val="24"/>
          <w:lang w:val="sr-Cyrl-RS"/>
        </w:rPr>
        <w:t>)</w:t>
      </w:r>
      <w:r w:rsidRPr="00327DA9">
        <w:rPr>
          <w:rFonts w:ascii="Arial" w:hAnsi="Arial" w:cs="Arial"/>
          <w:sz w:val="24"/>
          <w:szCs w:val="24"/>
          <w:lang w:val="sr-Cyrl-RS"/>
        </w:rPr>
        <w:t xml:space="preserve"> што указује на висок ниво неажурности у имовинско-правним односима као о потенцијално </w:t>
      </w:r>
      <w:r w:rsidR="00C93EAC" w:rsidRPr="00327DA9">
        <w:rPr>
          <w:rFonts w:ascii="Arial" w:hAnsi="Arial" w:cs="Arial"/>
          <w:sz w:val="24"/>
          <w:szCs w:val="24"/>
          <w:lang w:val="sr-Cyrl-RS"/>
        </w:rPr>
        <w:t>великој д</w:t>
      </w:r>
      <w:r w:rsidR="0005719D">
        <w:rPr>
          <w:rFonts w:ascii="Arial" w:hAnsi="Arial" w:cs="Arial"/>
          <w:sz w:val="24"/>
          <w:szCs w:val="24"/>
          <w:lang w:val="sr-Cyrl-RS"/>
        </w:rPr>
        <w:t xml:space="preserve">исперзији парцела (разбацаности, </w:t>
      </w:r>
      <w:r w:rsidR="00C93EAC" w:rsidRPr="00327DA9">
        <w:rPr>
          <w:rFonts w:ascii="Arial" w:hAnsi="Arial" w:cs="Arial"/>
          <w:sz w:val="24"/>
          <w:szCs w:val="24"/>
          <w:lang w:val="sr-Cyrl-RS"/>
        </w:rPr>
        <w:t>односно ве</w:t>
      </w:r>
      <w:r w:rsidR="006362F4" w:rsidRPr="00327DA9">
        <w:rPr>
          <w:rFonts w:ascii="Arial" w:hAnsi="Arial" w:cs="Arial"/>
          <w:sz w:val="24"/>
          <w:szCs w:val="24"/>
          <w:lang w:val="sr-Cyrl-RS"/>
        </w:rPr>
        <w:t>ликом растојању од парцеле до домаћинства</w:t>
      </w:r>
      <w:r w:rsidR="00C93EAC" w:rsidRPr="00327DA9">
        <w:rPr>
          <w:rFonts w:ascii="Arial" w:hAnsi="Arial" w:cs="Arial"/>
          <w:sz w:val="24"/>
          <w:szCs w:val="24"/>
          <w:lang w:val="sr-Cyrl-RS"/>
        </w:rPr>
        <w:t>)</w:t>
      </w:r>
      <w:r w:rsidRPr="00327DA9">
        <w:rPr>
          <w:rFonts w:ascii="Arial" w:hAnsi="Arial" w:cs="Arial"/>
          <w:sz w:val="24"/>
          <w:szCs w:val="24"/>
          <w:lang w:val="sr-Cyrl-RS"/>
        </w:rPr>
        <w:t xml:space="preserve">. </w:t>
      </w:r>
      <w:r w:rsidR="006362F4" w:rsidRPr="00327DA9">
        <w:rPr>
          <w:rFonts w:ascii="Arial" w:hAnsi="Arial" w:cs="Arial"/>
          <w:sz w:val="24"/>
          <w:szCs w:val="24"/>
          <w:lang w:val="sr-Cyrl-RS"/>
        </w:rPr>
        <w:t xml:space="preserve">Хватски систем који се користи у КО </w:t>
      </w:r>
      <w:r w:rsidR="0098637F">
        <w:rPr>
          <w:rFonts w:ascii="Arial" w:hAnsi="Arial" w:cs="Arial"/>
          <w:sz w:val="24"/>
          <w:szCs w:val="24"/>
          <w:lang w:val="sr-Cyrl-RS"/>
        </w:rPr>
        <w:t>Бешеново Село</w:t>
      </w:r>
      <w:r w:rsidR="006362F4" w:rsidRPr="00327DA9">
        <w:rPr>
          <w:rFonts w:ascii="Arial" w:hAnsi="Arial" w:cs="Arial"/>
          <w:sz w:val="24"/>
          <w:szCs w:val="24"/>
          <w:lang w:val="sr-Cyrl-RS"/>
        </w:rPr>
        <w:t xml:space="preserve"> </w:t>
      </w:r>
      <w:r w:rsidR="006362F4" w:rsidRPr="00327DA9">
        <w:rPr>
          <w:rFonts w:ascii="Arial" w:hAnsi="Arial" w:cs="Arial"/>
          <w:sz w:val="24"/>
          <w:szCs w:val="24"/>
          <w:lang w:val="sr-Cyrl-RS"/>
        </w:rPr>
        <w:lastRenderedPageBreak/>
        <w:t xml:space="preserve">није прихватљив због неусаглашености са метричким системом који се користи у савременом </w:t>
      </w:r>
      <w:r w:rsidR="00787F9C" w:rsidRPr="00327DA9">
        <w:rPr>
          <w:rFonts w:ascii="Arial" w:hAnsi="Arial" w:cs="Arial"/>
          <w:sz w:val="24"/>
          <w:szCs w:val="24"/>
          <w:lang w:val="sr-Cyrl-RS"/>
        </w:rPr>
        <w:t>катастру</w:t>
      </w:r>
      <w:r w:rsidR="006362F4" w:rsidRPr="00327DA9">
        <w:rPr>
          <w:rFonts w:ascii="Arial" w:hAnsi="Arial" w:cs="Arial"/>
          <w:sz w:val="24"/>
          <w:szCs w:val="24"/>
          <w:lang w:val="sr-Cyrl-RS"/>
        </w:rPr>
        <w:t>.</w:t>
      </w:r>
      <w:r w:rsidR="00787F9C" w:rsidRPr="00327DA9">
        <w:rPr>
          <w:rFonts w:ascii="Arial" w:hAnsi="Arial" w:cs="Arial"/>
          <w:sz w:val="24"/>
          <w:szCs w:val="24"/>
          <w:lang w:val="sr-Cyrl-RS"/>
        </w:rPr>
        <w:t xml:space="preserve"> Додатни разлог за комасацију у КО </w:t>
      </w:r>
      <w:r w:rsidR="0098637F">
        <w:rPr>
          <w:rFonts w:ascii="Arial" w:hAnsi="Arial" w:cs="Arial"/>
          <w:sz w:val="24"/>
          <w:szCs w:val="24"/>
          <w:lang w:val="sr-Cyrl-RS"/>
        </w:rPr>
        <w:t>Бешеново Село</w:t>
      </w:r>
      <w:r w:rsidR="00787F9C" w:rsidRPr="00327DA9">
        <w:rPr>
          <w:rFonts w:ascii="Arial" w:hAnsi="Arial" w:cs="Arial"/>
          <w:sz w:val="24"/>
          <w:szCs w:val="24"/>
          <w:lang w:val="sr-Cyrl-RS"/>
        </w:rPr>
        <w:t xml:space="preserve"> последица је неусаглашености катастарског и реалног стања јер се увидом на сајт „Геосрбија“ лако уочава да обрађеност парцела не прати њихове катастарске границе.</w:t>
      </w:r>
      <w:r w:rsidR="002416DD" w:rsidRPr="00327DA9">
        <w:rPr>
          <w:rFonts w:ascii="Arial" w:hAnsi="Arial" w:cs="Arial"/>
          <w:sz w:val="24"/>
          <w:szCs w:val="24"/>
          <w:lang w:val="sr-Cyrl-RS"/>
        </w:rPr>
        <w:t xml:space="preserve"> Такође је прегледом на сајту Геосрбија уочљива уситњеност парцела </w:t>
      </w:r>
      <w:r w:rsidR="00795BCE" w:rsidRPr="00327DA9">
        <w:rPr>
          <w:rFonts w:ascii="Arial" w:hAnsi="Arial" w:cs="Arial"/>
          <w:sz w:val="24"/>
          <w:szCs w:val="24"/>
          <w:lang w:val="sr-Cyrl-RS"/>
        </w:rPr>
        <w:t xml:space="preserve">на подручју КО </w:t>
      </w:r>
      <w:r w:rsidR="0098637F">
        <w:rPr>
          <w:rFonts w:ascii="Arial" w:hAnsi="Arial" w:cs="Arial"/>
          <w:sz w:val="24"/>
          <w:szCs w:val="24"/>
          <w:lang w:val="sr-Cyrl-RS"/>
        </w:rPr>
        <w:t>Бешеново Село</w:t>
      </w:r>
      <w:r w:rsidR="0005719D">
        <w:rPr>
          <w:rFonts w:ascii="Arial" w:hAnsi="Arial" w:cs="Arial"/>
          <w:sz w:val="24"/>
          <w:szCs w:val="24"/>
          <w:lang w:val="sr-Cyrl-RS"/>
        </w:rPr>
        <w:t xml:space="preserve">, </w:t>
      </w:r>
      <w:r w:rsidR="002416DD" w:rsidRPr="00327DA9">
        <w:rPr>
          <w:rFonts w:ascii="Arial" w:hAnsi="Arial" w:cs="Arial"/>
          <w:sz w:val="24"/>
          <w:szCs w:val="24"/>
          <w:lang w:val="sr-Cyrl-RS"/>
        </w:rPr>
        <w:t xml:space="preserve">што указује на </w:t>
      </w:r>
      <w:r w:rsidR="00795BCE" w:rsidRPr="00327DA9">
        <w:rPr>
          <w:rFonts w:ascii="Arial" w:hAnsi="Arial" w:cs="Arial"/>
          <w:sz w:val="24"/>
          <w:szCs w:val="24"/>
          <w:lang w:val="sr-Cyrl-RS"/>
        </w:rPr>
        <w:t xml:space="preserve">потенцијалне </w:t>
      </w:r>
      <w:r w:rsidR="002416DD" w:rsidRPr="00327DA9">
        <w:rPr>
          <w:rFonts w:ascii="Arial" w:hAnsi="Arial" w:cs="Arial"/>
          <w:sz w:val="24"/>
          <w:szCs w:val="24"/>
          <w:lang w:val="sr-Cyrl-RS"/>
        </w:rPr>
        <w:t>проблеме у ефикасности пољопривредне производње.</w:t>
      </w:r>
    </w:p>
    <w:p w14:paraId="053DC5D0" w14:textId="77777777" w:rsidR="00177A5E" w:rsidRPr="00F46908" w:rsidRDefault="00177A5E" w:rsidP="00177A5E">
      <w:pPr>
        <w:spacing w:after="0"/>
        <w:ind w:firstLine="284"/>
        <w:jc w:val="both"/>
        <w:rPr>
          <w:rFonts w:ascii="Arial" w:hAnsi="Arial" w:cs="Arial"/>
          <w:sz w:val="24"/>
          <w:szCs w:val="24"/>
          <w:lang w:val="sr-Cyrl-RS"/>
        </w:rPr>
      </w:pPr>
      <w:r w:rsidRPr="00F46908">
        <w:rPr>
          <w:rFonts w:ascii="Arial" w:hAnsi="Arial" w:cs="Arial"/>
          <w:sz w:val="24"/>
          <w:szCs w:val="24"/>
          <w:lang w:val="sr-Cyrl-RS"/>
        </w:rPr>
        <w:t>Генерално се може закључити да се спровођењем комасација у Србији, према досадашњем искуству, решавају проблеми који постоје услед:</w:t>
      </w:r>
    </w:p>
    <w:p w14:paraId="2DDA7A28"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Pr="00F46908">
        <w:rPr>
          <w:rFonts w:ascii="Arial" w:hAnsi="Arial" w:cs="Arial"/>
          <w:sz w:val="24"/>
          <w:szCs w:val="24"/>
          <w:lang w:val="sr-Cyrl-RS"/>
        </w:rPr>
        <w:t>ерешених имови</w:t>
      </w:r>
      <w:r>
        <w:rPr>
          <w:rFonts w:ascii="Arial" w:hAnsi="Arial" w:cs="Arial"/>
          <w:sz w:val="24"/>
          <w:szCs w:val="24"/>
          <w:lang w:val="sr-Cyrl-RS"/>
        </w:rPr>
        <w:t>нско-правних односа на земљишту;</w:t>
      </w:r>
    </w:p>
    <w:p w14:paraId="318D0FD9"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Уситњености земљишта;</w:t>
      </w:r>
    </w:p>
    <w:p w14:paraId="0BA5BDF8"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Pr="00F46908">
        <w:rPr>
          <w:rFonts w:ascii="Arial" w:hAnsi="Arial" w:cs="Arial"/>
          <w:sz w:val="24"/>
          <w:szCs w:val="24"/>
          <w:lang w:val="sr-Cyrl-RS"/>
        </w:rPr>
        <w:t>еекономи</w:t>
      </w:r>
      <w:r>
        <w:rPr>
          <w:rFonts w:ascii="Arial" w:hAnsi="Arial" w:cs="Arial"/>
          <w:sz w:val="24"/>
          <w:szCs w:val="24"/>
          <w:lang w:val="sr-Cyrl-RS"/>
        </w:rPr>
        <w:t>чности пољопривредне производње;</w:t>
      </w:r>
    </w:p>
    <w:p w14:paraId="7075872B"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Pr="00F46908">
        <w:rPr>
          <w:rFonts w:ascii="Arial" w:hAnsi="Arial" w:cs="Arial"/>
          <w:sz w:val="24"/>
          <w:szCs w:val="24"/>
          <w:lang w:val="sr-Cyrl-RS"/>
        </w:rPr>
        <w:t>еусклађености фактичког стања и стања у катастру непокретности (односно земљишне књиге према терминологији из претходног периода)</w:t>
      </w:r>
      <w:r>
        <w:rPr>
          <w:rFonts w:ascii="Arial" w:hAnsi="Arial" w:cs="Arial"/>
          <w:sz w:val="24"/>
          <w:szCs w:val="24"/>
          <w:lang w:val="sr-Cyrl-RS"/>
        </w:rPr>
        <w:t>;</w:t>
      </w:r>
    </w:p>
    <w:p w14:paraId="67CF5FAD"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Старачких домаћинстава;</w:t>
      </w:r>
    </w:p>
    <w:p w14:paraId="19964EC9"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отреба з</w:t>
      </w:r>
      <w:r>
        <w:rPr>
          <w:rFonts w:ascii="Arial" w:hAnsi="Arial" w:cs="Arial"/>
          <w:sz w:val="24"/>
          <w:szCs w:val="24"/>
          <w:lang w:val="sr-Cyrl-RS"/>
        </w:rPr>
        <w:t>а наводњавањем или одводњавањем;</w:t>
      </w:r>
    </w:p>
    <w:p w14:paraId="36592DD1"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о</w:t>
      </w:r>
      <w:r>
        <w:rPr>
          <w:rFonts w:ascii="Arial" w:hAnsi="Arial" w:cs="Arial"/>
          <w:sz w:val="24"/>
          <w:szCs w:val="24"/>
          <w:lang w:val="sr-Cyrl-RS"/>
        </w:rPr>
        <w:t>треба земљишта за опште потребе;</w:t>
      </w:r>
    </w:p>
    <w:p w14:paraId="163F78A1"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 xml:space="preserve">отреба нових дигиталних геодетских планова за стварање ГИС базе </w:t>
      </w:r>
      <w:r>
        <w:rPr>
          <w:rFonts w:ascii="Arial" w:hAnsi="Arial" w:cs="Arial"/>
          <w:sz w:val="24"/>
          <w:szCs w:val="24"/>
          <w:lang w:val="sr-Cyrl-RS"/>
        </w:rPr>
        <w:t>података;</w:t>
      </w:r>
    </w:p>
    <w:p w14:paraId="1C0379D4"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Потребе за уређењем простора;</w:t>
      </w:r>
    </w:p>
    <w:p w14:paraId="4C657C7A"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отр</w:t>
      </w:r>
      <w:r>
        <w:rPr>
          <w:rFonts w:ascii="Arial" w:hAnsi="Arial" w:cs="Arial"/>
          <w:sz w:val="24"/>
          <w:szCs w:val="24"/>
          <w:lang w:val="sr-Cyrl-RS"/>
        </w:rPr>
        <w:t>ебе за заштитом животне средине;</w:t>
      </w:r>
    </w:p>
    <w:p w14:paraId="6C653294" w14:textId="77777777" w:rsidR="00177A5E" w:rsidRPr="00F46908" w:rsidRDefault="00177A5E" w:rsidP="00177A5E">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отребе за изградњом објеката инфраструктуре и</w:t>
      </w:r>
    </w:p>
    <w:p w14:paraId="015244F1" w14:textId="77777777" w:rsidR="00177A5E" w:rsidRPr="00F46908" w:rsidRDefault="00177A5E" w:rsidP="00177A5E">
      <w:pPr>
        <w:pStyle w:val="ListParagraph"/>
        <w:numPr>
          <w:ilvl w:val="0"/>
          <w:numId w:val="15"/>
        </w:numPr>
        <w:jc w:val="both"/>
        <w:rPr>
          <w:rFonts w:ascii="Arial" w:hAnsi="Arial" w:cs="Arial"/>
          <w:sz w:val="24"/>
          <w:szCs w:val="24"/>
          <w:lang w:val="sr-Cyrl-RS"/>
        </w:rPr>
      </w:pPr>
      <w:r>
        <w:rPr>
          <w:rFonts w:ascii="Arial" w:hAnsi="Arial" w:cs="Arial"/>
          <w:sz w:val="24"/>
          <w:szCs w:val="24"/>
          <w:lang w:val="sr-Cyrl-RS"/>
        </w:rPr>
        <w:t>Н</w:t>
      </w:r>
      <w:r w:rsidRPr="00F46908">
        <w:rPr>
          <w:rFonts w:ascii="Arial" w:hAnsi="Arial" w:cs="Arial"/>
          <w:sz w:val="24"/>
          <w:szCs w:val="24"/>
          <w:lang w:val="sr-Cyrl-RS"/>
        </w:rPr>
        <w:t>еажурности катастарских података.</w:t>
      </w:r>
    </w:p>
    <w:p w14:paraId="6CA3CD34" w14:textId="0DCCB69B" w:rsidR="00B60847" w:rsidRPr="00327DA9" w:rsidRDefault="00B60847" w:rsidP="00177A5E">
      <w:pPr>
        <w:ind w:firstLine="284"/>
        <w:jc w:val="both"/>
        <w:rPr>
          <w:rFonts w:ascii="Arial" w:hAnsi="Arial" w:cs="Arial"/>
          <w:sz w:val="24"/>
          <w:szCs w:val="24"/>
          <w:lang w:val="sr-Cyrl-RS"/>
        </w:rPr>
      </w:pPr>
      <w:r w:rsidRPr="00327DA9">
        <w:rPr>
          <w:rFonts w:ascii="Arial" w:hAnsi="Arial" w:cs="Arial"/>
          <w:sz w:val="24"/>
          <w:szCs w:val="24"/>
          <w:lang w:val="sr-Cyrl-RS"/>
        </w:rPr>
        <w:t>Сложеност комасације и могућности које она пружа у погледу укупног уређења простора на једном подручју указују на потребу мултидисциплинарног приступа односно императива да се у тај процес укључе експерти из различитих области како би се максимизирале потенцијалне користи од уређења простора на дуги рок.</w:t>
      </w:r>
      <w:r w:rsidR="00114D1B" w:rsidRPr="00327DA9">
        <w:rPr>
          <w:rFonts w:ascii="Arial" w:hAnsi="Arial" w:cs="Arial"/>
          <w:sz w:val="24"/>
          <w:szCs w:val="24"/>
          <w:lang w:val="sr-Cyrl-RS"/>
        </w:rPr>
        <w:t xml:space="preserve"> На примеру КО </w:t>
      </w:r>
      <w:r w:rsidR="0098637F">
        <w:rPr>
          <w:rFonts w:ascii="Arial" w:hAnsi="Arial" w:cs="Arial"/>
          <w:sz w:val="24"/>
          <w:szCs w:val="24"/>
          <w:lang w:val="sr-Cyrl-RS"/>
        </w:rPr>
        <w:t>Бешеново Село</w:t>
      </w:r>
      <w:r w:rsidR="0005719D">
        <w:rPr>
          <w:rFonts w:ascii="Arial" w:hAnsi="Arial" w:cs="Arial"/>
          <w:sz w:val="24"/>
          <w:szCs w:val="24"/>
          <w:lang w:val="sr-Cyrl-RS"/>
        </w:rPr>
        <w:t>,</w:t>
      </w:r>
      <w:r w:rsidR="00114D1B" w:rsidRPr="00327DA9">
        <w:rPr>
          <w:rFonts w:ascii="Arial" w:hAnsi="Arial" w:cs="Arial"/>
          <w:sz w:val="24"/>
          <w:szCs w:val="24"/>
          <w:lang w:val="sr-Cyrl-RS"/>
        </w:rPr>
        <w:t xml:space="preserve"> овај приступ је примењен кроз укључивање стручних служби општине </w:t>
      </w:r>
      <w:r w:rsidR="006F7280" w:rsidRPr="00327DA9">
        <w:rPr>
          <w:rFonts w:ascii="Arial" w:hAnsi="Arial" w:cs="Arial"/>
          <w:sz w:val="24"/>
          <w:szCs w:val="24"/>
          <w:lang w:val="sr-Cyrl-RS"/>
        </w:rPr>
        <w:t>Град Сремска Митровица</w:t>
      </w:r>
      <w:r w:rsidR="006372A9" w:rsidRPr="00327DA9">
        <w:rPr>
          <w:rFonts w:ascii="Arial" w:hAnsi="Arial" w:cs="Arial"/>
          <w:sz w:val="24"/>
          <w:szCs w:val="24"/>
          <w:lang w:val="sr-Cyrl-RS"/>
        </w:rPr>
        <w:t xml:space="preserve"> </w:t>
      </w:r>
      <w:r w:rsidR="0005719D">
        <w:rPr>
          <w:rFonts w:ascii="Arial" w:hAnsi="Arial" w:cs="Arial"/>
          <w:sz w:val="24"/>
          <w:szCs w:val="24"/>
          <w:lang w:val="sr-Cyrl-RS"/>
        </w:rPr>
        <w:t xml:space="preserve">и </w:t>
      </w:r>
      <w:r w:rsidR="00114D1B" w:rsidRPr="00327DA9">
        <w:rPr>
          <w:rFonts w:ascii="Arial" w:hAnsi="Arial" w:cs="Arial"/>
          <w:sz w:val="24"/>
          <w:szCs w:val="24"/>
          <w:lang w:val="sr-Cyrl-RS"/>
        </w:rPr>
        <w:t>учешћа заинтересованих стручњака</w:t>
      </w:r>
      <w:r w:rsidR="0005719D">
        <w:rPr>
          <w:rFonts w:ascii="Arial" w:hAnsi="Arial" w:cs="Arial"/>
          <w:sz w:val="24"/>
          <w:szCs w:val="24"/>
          <w:lang w:val="sr-Cyrl-RS"/>
        </w:rPr>
        <w:t>,</w:t>
      </w:r>
      <w:r w:rsidR="00114D1B" w:rsidRPr="00327DA9">
        <w:rPr>
          <w:rFonts w:ascii="Arial" w:hAnsi="Arial" w:cs="Arial"/>
          <w:sz w:val="24"/>
          <w:szCs w:val="24"/>
          <w:lang w:val="sr-Cyrl-RS"/>
        </w:rPr>
        <w:t xml:space="preserve"> кроз све облике јавне комуникације везане за комасацију.</w:t>
      </w:r>
    </w:p>
    <w:p w14:paraId="63042871" w14:textId="15DEACF3" w:rsidR="000959D7" w:rsidRPr="00327DA9" w:rsidRDefault="000959D7" w:rsidP="00177A5E">
      <w:pPr>
        <w:spacing w:after="0"/>
        <w:ind w:firstLine="284"/>
        <w:jc w:val="both"/>
        <w:rPr>
          <w:rFonts w:ascii="Arial" w:hAnsi="Arial" w:cs="Arial"/>
          <w:sz w:val="24"/>
          <w:szCs w:val="24"/>
          <w:lang w:val="sr-Cyrl-RS"/>
        </w:rPr>
      </w:pPr>
      <w:r w:rsidRPr="00327DA9">
        <w:rPr>
          <w:rFonts w:ascii="Arial" w:hAnsi="Arial" w:cs="Arial"/>
          <w:sz w:val="24"/>
          <w:szCs w:val="24"/>
          <w:lang w:val="sr-Cyrl-RS"/>
        </w:rPr>
        <w:t xml:space="preserve">Основ за покретање процеса израде Програма комасације за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(у даљем тексту „Програм К</w:t>
      </w:r>
      <w:r w:rsidR="00DD29DB" w:rsidRPr="00327DA9">
        <w:rPr>
          <w:rFonts w:ascii="Arial" w:hAnsi="Arial" w:cs="Arial"/>
          <w:sz w:val="24"/>
          <w:szCs w:val="24"/>
          <w:lang w:val="sr-Cyrl-RS"/>
        </w:rPr>
        <w:t>о</w:t>
      </w:r>
      <w:r w:rsidRPr="00327DA9">
        <w:rPr>
          <w:rFonts w:ascii="Arial" w:hAnsi="Arial" w:cs="Arial"/>
          <w:sz w:val="24"/>
          <w:szCs w:val="24"/>
          <w:lang w:val="sr-Cyrl-RS"/>
        </w:rPr>
        <w:t xml:space="preserve">масације“) представља одлука донета у поступку за израду програма комасације за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коју су донели органи </w:t>
      </w:r>
      <w:r w:rsidR="00C053DB" w:rsidRPr="00327DA9">
        <w:rPr>
          <w:rFonts w:ascii="Arial" w:hAnsi="Arial" w:cs="Arial"/>
          <w:sz w:val="24"/>
          <w:szCs w:val="24"/>
          <w:lang w:val="sr-Cyrl-RS"/>
        </w:rPr>
        <w:t>Града Сремска Митровица</w:t>
      </w:r>
      <w:r w:rsidRPr="00327DA9">
        <w:rPr>
          <w:rFonts w:ascii="Arial" w:hAnsi="Arial" w:cs="Arial"/>
          <w:sz w:val="24"/>
          <w:szCs w:val="24"/>
          <w:lang w:val="sr-Cyrl-RS"/>
        </w:rPr>
        <w:t xml:space="preserve"> у складу са:</w:t>
      </w:r>
    </w:p>
    <w:p w14:paraId="31906E43" w14:textId="407DB2AA" w:rsidR="000959D7" w:rsidRPr="00327DA9" w:rsidRDefault="000959D7" w:rsidP="00B9707C">
      <w:pPr>
        <w:pStyle w:val="ListParagraph"/>
        <w:numPr>
          <w:ilvl w:val="0"/>
          <w:numId w:val="16"/>
        </w:numPr>
        <w:jc w:val="both"/>
        <w:rPr>
          <w:rFonts w:ascii="Arial" w:hAnsi="Arial" w:cs="Arial"/>
          <w:sz w:val="24"/>
          <w:szCs w:val="24"/>
          <w:lang w:val="sr-Cyrl-RS"/>
        </w:rPr>
      </w:pPr>
      <w:r w:rsidRPr="00327DA9">
        <w:rPr>
          <w:rFonts w:ascii="Arial" w:hAnsi="Arial" w:cs="Arial"/>
          <w:sz w:val="24"/>
          <w:szCs w:val="24"/>
          <w:lang w:val="sr-Cyrl-RS"/>
        </w:rPr>
        <w:t>Законом о пољопривредном земљишту</w:t>
      </w:r>
      <w:r w:rsidR="003A4B60" w:rsidRPr="00327DA9">
        <w:rPr>
          <w:rFonts w:ascii="Arial" w:hAnsi="Arial" w:cs="Arial"/>
          <w:sz w:val="24"/>
          <w:szCs w:val="24"/>
          <w:lang w:val="sr-Cyrl-RS"/>
        </w:rPr>
        <w:t xml:space="preserve"> (Службени гласник РС", бр. 62 од 19. јула 2006, 65 од 5. јула 2008 - др. закон, 41 од 2. јуна 2009, 112 од 30. децембра 2015, 80 од 29. августа 2017, 95 од 8. децембра 2018 - др. </w:t>
      </w:r>
      <w:r w:rsidR="0051431C" w:rsidRPr="00327DA9">
        <w:rPr>
          <w:rFonts w:ascii="Arial" w:hAnsi="Arial" w:cs="Arial"/>
          <w:sz w:val="24"/>
          <w:szCs w:val="24"/>
          <w:lang w:val="sr-Cyrl-RS"/>
        </w:rPr>
        <w:t>З</w:t>
      </w:r>
      <w:r w:rsidR="003A4B60" w:rsidRPr="00327DA9">
        <w:rPr>
          <w:rFonts w:ascii="Arial" w:hAnsi="Arial" w:cs="Arial"/>
          <w:sz w:val="24"/>
          <w:szCs w:val="24"/>
          <w:lang w:val="sr-Cyrl-RS"/>
        </w:rPr>
        <w:t>акон</w:t>
      </w:r>
      <w:r w:rsidR="0051431C" w:rsidRPr="00327DA9">
        <w:rPr>
          <w:rFonts w:ascii="Arial" w:hAnsi="Arial" w:cs="Arial"/>
          <w:sz w:val="24"/>
          <w:szCs w:val="24"/>
          <w:lang w:val="sr-Cyrl-RS"/>
        </w:rPr>
        <w:t>)</w:t>
      </w:r>
      <w:r w:rsidR="00177A5E">
        <w:rPr>
          <w:rFonts w:ascii="Arial" w:hAnsi="Arial" w:cs="Arial"/>
          <w:sz w:val="24"/>
          <w:szCs w:val="24"/>
          <w:lang w:val="sr-Latn-RS"/>
        </w:rPr>
        <w:t>;</w:t>
      </w:r>
    </w:p>
    <w:p w14:paraId="0CE2D9CF" w14:textId="4FD61054" w:rsidR="000959D7" w:rsidRPr="00327DA9" w:rsidRDefault="00432BB6" w:rsidP="00B9707C">
      <w:pPr>
        <w:pStyle w:val="ListParagraph"/>
        <w:numPr>
          <w:ilvl w:val="0"/>
          <w:numId w:val="16"/>
        </w:numPr>
        <w:jc w:val="both"/>
        <w:rPr>
          <w:rFonts w:ascii="Arial" w:hAnsi="Arial" w:cs="Arial"/>
          <w:sz w:val="24"/>
          <w:szCs w:val="24"/>
          <w:lang w:val="sr-Cyrl-RS"/>
        </w:rPr>
      </w:pPr>
      <w:r w:rsidRPr="00327DA9">
        <w:rPr>
          <w:rFonts w:ascii="Arial" w:hAnsi="Arial" w:cs="Arial"/>
          <w:sz w:val="24"/>
          <w:szCs w:val="24"/>
          <w:lang w:val="sr-Cyrl-RS"/>
        </w:rPr>
        <w:t>Закон</w:t>
      </w:r>
      <w:r w:rsidR="007B0ABA" w:rsidRPr="00327DA9">
        <w:rPr>
          <w:rFonts w:ascii="Arial" w:hAnsi="Arial" w:cs="Arial"/>
          <w:sz w:val="24"/>
          <w:szCs w:val="24"/>
          <w:lang w:val="sr-Cyrl-RS"/>
        </w:rPr>
        <w:t>ом</w:t>
      </w:r>
      <w:r w:rsidRPr="00327DA9">
        <w:rPr>
          <w:rFonts w:ascii="Arial" w:hAnsi="Arial" w:cs="Arial"/>
          <w:sz w:val="24"/>
          <w:szCs w:val="24"/>
          <w:lang w:val="sr-Cyrl-RS"/>
        </w:rPr>
        <w:t xml:space="preserve"> о државном премеру и катастру</w:t>
      </w:r>
      <w:r w:rsidR="00012AC5" w:rsidRPr="00327DA9">
        <w:rPr>
          <w:rFonts w:ascii="Arial" w:hAnsi="Arial" w:cs="Arial"/>
          <w:sz w:val="24"/>
          <w:szCs w:val="24"/>
          <w:lang w:val="sr-Cyrl-RS"/>
        </w:rPr>
        <w:t xml:space="preserve"> (Службени гласник РС”, бр. 72 од 3. септембра 2009, 18 од 26. марта 2010, 65 од 25. јула 2013, 15 од 6. фебруара 2015 - УС, 96 од 26. новембра 2015, 47 од 15. маја 2017 - Аутентично тумачење, 113 од 17. децембра 2017 - др. закон, 27 од 6. </w:t>
      </w:r>
      <w:r w:rsidR="00012AC5" w:rsidRPr="00327DA9">
        <w:rPr>
          <w:rFonts w:ascii="Arial" w:hAnsi="Arial" w:cs="Arial"/>
          <w:sz w:val="24"/>
          <w:szCs w:val="24"/>
          <w:lang w:val="sr-Cyrl-RS"/>
        </w:rPr>
        <w:lastRenderedPageBreak/>
        <w:t>априла 2018 - др. закон, 41 од 31. маја 2018 - др. закон, 9 од 4. фебруара 2020 - др. закон)</w:t>
      </w:r>
      <w:r w:rsidR="00177A5E">
        <w:rPr>
          <w:rFonts w:ascii="Arial" w:hAnsi="Arial" w:cs="Arial"/>
          <w:sz w:val="24"/>
          <w:szCs w:val="24"/>
          <w:lang w:val="sr-Latn-RS"/>
        </w:rPr>
        <w:t>;</w:t>
      </w:r>
    </w:p>
    <w:p w14:paraId="75CA8907" w14:textId="423AE3B3" w:rsidR="000959D7" w:rsidRPr="00327DA9" w:rsidRDefault="00432BB6" w:rsidP="00B9707C">
      <w:pPr>
        <w:pStyle w:val="ListParagraph"/>
        <w:numPr>
          <w:ilvl w:val="0"/>
          <w:numId w:val="16"/>
        </w:numPr>
        <w:jc w:val="both"/>
        <w:rPr>
          <w:rFonts w:ascii="Arial" w:hAnsi="Arial" w:cs="Arial"/>
          <w:sz w:val="24"/>
          <w:szCs w:val="24"/>
          <w:lang w:val="sr-Cyrl-RS"/>
        </w:rPr>
      </w:pPr>
      <w:r w:rsidRPr="00327DA9">
        <w:rPr>
          <w:rFonts w:ascii="Arial" w:hAnsi="Arial" w:cs="Arial"/>
          <w:sz w:val="24"/>
          <w:szCs w:val="24"/>
          <w:lang w:val="sr-Cyrl-RS"/>
        </w:rPr>
        <w:t>Правилник</w:t>
      </w:r>
      <w:r w:rsidR="007B0ABA" w:rsidRPr="00327DA9">
        <w:rPr>
          <w:rFonts w:ascii="Arial" w:hAnsi="Arial" w:cs="Arial"/>
          <w:sz w:val="24"/>
          <w:szCs w:val="24"/>
          <w:lang w:val="sr-Cyrl-RS"/>
        </w:rPr>
        <w:t>ом</w:t>
      </w:r>
      <w:r w:rsidRPr="00327DA9">
        <w:rPr>
          <w:rFonts w:ascii="Arial" w:hAnsi="Arial" w:cs="Arial"/>
          <w:sz w:val="24"/>
          <w:szCs w:val="24"/>
          <w:lang w:val="sr-Cyrl-RS"/>
        </w:rPr>
        <w:t xml:space="preserve"> о садржини, поступку израде и доношења програма комасације (Службени гласник РС бр. 62/2020) и</w:t>
      </w:r>
    </w:p>
    <w:p w14:paraId="75F7BF89" w14:textId="2AB5F792" w:rsidR="000959D7" w:rsidRPr="00327DA9" w:rsidRDefault="000959D7" w:rsidP="00B9707C">
      <w:pPr>
        <w:pStyle w:val="ListParagraph"/>
        <w:numPr>
          <w:ilvl w:val="0"/>
          <w:numId w:val="16"/>
        </w:numPr>
        <w:jc w:val="both"/>
        <w:rPr>
          <w:rFonts w:ascii="Arial" w:hAnsi="Arial" w:cs="Arial"/>
          <w:sz w:val="24"/>
          <w:szCs w:val="24"/>
          <w:lang w:val="sr-Cyrl-RS"/>
        </w:rPr>
      </w:pPr>
      <w:r w:rsidRPr="00327DA9">
        <w:rPr>
          <w:rFonts w:ascii="Arial" w:hAnsi="Arial" w:cs="Arial"/>
          <w:sz w:val="24"/>
          <w:szCs w:val="24"/>
          <w:lang w:val="sr-Cyrl-RS"/>
        </w:rPr>
        <w:t xml:space="preserve">Одлукама органа </w:t>
      </w:r>
      <w:r w:rsidR="00724B6B" w:rsidRPr="00327DA9">
        <w:rPr>
          <w:rFonts w:ascii="Arial" w:hAnsi="Arial" w:cs="Arial"/>
          <w:sz w:val="24"/>
          <w:szCs w:val="24"/>
          <w:lang w:val="sr-Cyrl-RS"/>
        </w:rPr>
        <w:t>Града Сремска Митровица</w:t>
      </w:r>
      <w:r w:rsidR="00CA23EE" w:rsidRPr="00327DA9">
        <w:rPr>
          <w:rFonts w:ascii="Arial" w:hAnsi="Arial" w:cs="Arial"/>
          <w:sz w:val="24"/>
          <w:szCs w:val="24"/>
          <w:lang w:val="sr-Cyrl-RS"/>
        </w:rPr>
        <w:t xml:space="preserve"> (Просторни план Града Сремска М</w:t>
      </w:r>
      <w:r w:rsidR="00A4222B" w:rsidRPr="00327DA9">
        <w:rPr>
          <w:rFonts w:ascii="Arial" w:hAnsi="Arial" w:cs="Arial"/>
          <w:sz w:val="24"/>
          <w:szCs w:val="24"/>
          <w:lang w:val="sr-Cyrl-RS"/>
        </w:rPr>
        <w:t>и</w:t>
      </w:r>
      <w:r w:rsidR="00CA23EE" w:rsidRPr="00327DA9">
        <w:rPr>
          <w:rFonts w:ascii="Arial" w:hAnsi="Arial" w:cs="Arial"/>
          <w:sz w:val="24"/>
          <w:szCs w:val="24"/>
          <w:lang w:val="sr-Cyrl-RS"/>
        </w:rPr>
        <w:t>тровица</w:t>
      </w:r>
      <w:r w:rsidR="00A4222B" w:rsidRPr="00327DA9">
        <w:rPr>
          <w:rFonts w:ascii="Arial" w:hAnsi="Arial" w:cs="Arial"/>
          <w:sz w:val="24"/>
          <w:szCs w:val="24"/>
          <w:lang w:val="sr-Cyrl-RS"/>
        </w:rPr>
        <w:t xml:space="preserve">, </w:t>
      </w:r>
      <w:r w:rsidR="00FD7C64" w:rsidRPr="00327DA9">
        <w:rPr>
          <w:rFonts w:ascii="Arial" w:hAnsi="Arial" w:cs="Arial"/>
          <w:sz w:val="24"/>
          <w:szCs w:val="24"/>
          <w:lang w:val="sr-Cyrl-RS"/>
        </w:rPr>
        <w:t>Просторни План Територије Града Сремска Митровица</w:t>
      </w:r>
      <w:r w:rsidR="00CA23EE" w:rsidRPr="00327DA9">
        <w:rPr>
          <w:rFonts w:ascii="Arial" w:hAnsi="Arial" w:cs="Arial"/>
          <w:sz w:val="24"/>
          <w:szCs w:val="24"/>
          <w:lang w:val="sr-Cyrl-RS"/>
        </w:rPr>
        <w:t xml:space="preserve"> и </w:t>
      </w:r>
      <w:r w:rsidR="000B675C" w:rsidRPr="00327DA9">
        <w:rPr>
          <w:rFonts w:ascii="Arial" w:hAnsi="Arial" w:cs="Arial"/>
          <w:sz w:val="24"/>
          <w:szCs w:val="24"/>
          <w:lang w:val="sr-Cyrl-RS"/>
        </w:rPr>
        <w:t xml:space="preserve">Урбанистички план насеља </w:t>
      </w:r>
      <w:r w:rsidR="0098637F">
        <w:rPr>
          <w:rFonts w:ascii="Arial" w:hAnsi="Arial" w:cs="Arial"/>
          <w:sz w:val="24"/>
          <w:szCs w:val="24"/>
          <w:lang w:val="sr-Cyrl-RS"/>
        </w:rPr>
        <w:t>Бешеново Село</w:t>
      </w:r>
      <w:r w:rsidR="000B675C" w:rsidRPr="00327DA9">
        <w:rPr>
          <w:rFonts w:ascii="Arial" w:hAnsi="Arial" w:cs="Arial"/>
          <w:sz w:val="24"/>
          <w:szCs w:val="24"/>
          <w:lang w:val="sr-Cyrl-RS"/>
        </w:rPr>
        <w:t>)</w:t>
      </w:r>
      <w:r w:rsidRPr="00327DA9">
        <w:rPr>
          <w:rFonts w:ascii="Arial" w:hAnsi="Arial" w:cs="Arial"/>
          <w:sz w:val="24"/>
          <w:szCs w:val="24"/>
          <w:lang w:val="sr-Cyrl-RS"/>
        </w:rPr>
        <w:t>.</w:t>
      </w:r>
    </w:p>
    <w:p w14:paraId="3C7BDD7C" w14:textId="6256384C" w:rsidR="000959D7" w:rsidRPr="00327DA9" w:rsidRDefault="000959D7"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Катастарска Општина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налази се </w:t>
      </w:r>
      <w:r w:rsidR="00724B6B" w:rsidRPr="00327DA9">
        <w:rPr>
          <w:rFonts w:ascii="Arial" w:hAnsi="Arial" w:cs="Arial"/>
          <w:sz w:val="24"/>
          <w:szCs w:val="24"/>
          <w:lang w:val="sr-Cyrl-RS"/>
        </w:rPr>
        <w:t xml:space="preserve">на </w:t>
      </w:r>
      <w:r w:rsidR="00BC731C" w:rsidRPr="00327DA9">
        <w:rPr>
          <w:rFonts w:ascii="Arial" w:hAnsi="Arial" w:cs="Arial"/>
          <w:sz w:val="24"/>
          <w:szCs w:val="24"/>
          <w:lang w:val="sr-Cyrl-RS"/>
        </w:rPr>
        <w:t>подручју Града Сремска Митровица</w:t>
      </w:r>
      <w:r w:rsidRPr="00327DA9">
        <w:rPr>
          <w:rFonts w:ascii="Arial" w:hAnsi="Arial" w:cs="Arial"/>
          <w:sz w:val="24"/>
          <w:szCs w:val="24"/>
          <w:lang w:val="sr-Cyrl-RS"/>
        </w:rPr>
        <w:t xml:space="preserve"> и граничи се са </w:t>
      </w:r>
      <w:r w:rsidR="00D968F3" w:rsidRPr="00327DA9">
        <w:rPr>
          <w:rFonts w:ascii="Arial" w:hAnsi="Arial" w:cs="Arial"/>
          <w:sz w:val="24"/>
          <w:szCs w:val="24"/>
          <w:lang w:val="sr-Cyrl-RS"/>
        </w:rPr>
        <w:t>северу</w:t>
      </w:r>
      <w:r w:rsidR="00DC1279" w:rsidRPr="00327DA9">
        <w:rPr>
          <w:rFonts w:ascii="Arial" w:hAnsi="Arial" w:cs="Arial"/>
          <w:sz w:val="24"/>
          <w:szCs w:val="24"/>
          <w:lang w:val="sr-Cyrl-RS"/>
        </w:rPr>
        <w:t xml:space="preserve"> КО </w:t>
      </w:r>
      <w:r w:rsidR="0098637F">
        <w:rPr>
          <w:rFonts w:ascii="Arial" w:hAnsi="Arial" w:cs="Arial"/>
          <w:sz w:val="24"/>
          <w:szCs w:val="24"/>
          <w:lang w:val="sr-Cyrl-RS"/>
        </w:rPr>
        <w:t>Бешеново Прњавор</w:t>
      </w:r>
      <w:r w:rsidR="00B54D66">
        <w:rPr>
          <w:rFonts w:ascii="Arial" w:hAnsi="Arial" w:cs="Arial"/>
          <w:sz w:val="24"/>
          <w:szCs w:val="24"/>
          <w:lang w:val="sr-Cyrl-RS"/>
        </w:rPr>
        <w:t xml:space="preserve">, </w:t>
      </w:r>
      <w:r w:rsidR="00DC1279" w:rsidRPr="00327DA9">
        <w:rPr>
          <w:rFonts w:ascii="Arial" w:hAnsi="Arial" w:cs="Arial"/>
          <w:sz w:val="24"/>
          <w:szCs w:val="24"/>
          <w:lang w:val="sr-Cyrl-RS"/>
        </w:rPr>
        <w:t>КО Стејановци</w:t>
      </w:r>
      <w:r w:rsidR="00D90C52" w:rsidRPr="00327DA9">
        <w:rPr>
          <w:rFonts w:ascii="Arial" w:hAnsi="Arial" w:cs="Arial"/>
          <w:sz w:val="24"/>
          <w:szCs w:val="24"/>
          <w:lang w:val="sr-Cyrl-RS"/>
        </w:rPr>
        <w:t xml:space="preserve"> </w:t>
      </w:r>
      <w:r w:rsidR="007641E7" w:rsidRPr="00327DA9">
        <w:rPr>
          <w:rFonts w:ascii="Arial" w:hAnsi="Arial" w:cs="Arial"/>
          <w:sz w:val="24"/>
          <w:szCs w:val="24"/>
          <w:lang w:val="sr-Cyrl-RS"/>
        </w:rPr>
        <w:t>на истоку</w:t>
      </w:r>
      <w:r w:rsidR="00062DC4" w:rsidRPr="00327DA9">
        <w:rPr>
          <w:rFonts w:ascii="Arial" w:hAnsi="Arial" w:cs="Arial"/>
          <w:sz w:val="24"/>
          <w:szCs w:val="24"/>
          <w:lang w:val="sr-Cyrl-RS"/>
        </w:rPr>
        <w:t>,</w:t>
      </w:r>
      <w:r w:rsidR="00B54D66">
        <w:rPr>
          <w:rFonts w:ascii="Arial" w:hAnsi="Arial" w:cs="Arial"/>
          <w:sz w:val="24"/>
          <w:szCs w:val="24"/>
          <w:lang w:val="sr-Cyrl-RS"/>
        </w:rPr>
        <w:t xml:space="preserve"> </w:t>
      </w:r>
      <w:r w:rsidRPr="00327DA9">
        <w:rPr>
          <w:rFonts w:ascii="Arial" w:hAnsi="Arial" w:cs="Arial"/>
          <w:sz w:val="24"/>
          <w:szCs w:val="24"/>
          <w:lang w:val="sr-Cyrl-RS"/>
        </w:rPr>
        <w:t xml:space="preserve">КО </w:t>
      </w:r>
      <w:r w:rsidR="00062DC4" w:rsidRPr="00327DA9">
        <w:rPr>
          <w:rFonts w:ascii="Arial" w:hAnsi="Arial" w:cs="Arial"/>
          <w:sz w:val="24"/>
          <w:szCs w:val="24"/>
          <w:lang w:val="sr-Cyrl-RS"/>
        </w:rPr>
        <w:t xml:space="preserve">Велики Радинци на југу и </w:t>
      </w:r>
      <w:r w:rsidR="001B6927" w:rsidRPr="00327DA9">
        <w:rPr>
          <w:rFonts w:ascii="Arial" w:hAnsi="Arial" w:cs="Arial"/>
          <w:sz w:val="24"/>
          <w:szCs w:val="24"/>
          <w:lang w:val="sr-Cyrl-RS"/>
        </w:rPr>
        <w:t xml:space="preserve">КО </w:t>
      </w:r>
      <w:r w:rsidR="00D90C52" w:rsidRPr="00327DA9">
        <w:rPr>
          <w:rFonts w:ascii="Arial" w:hAnsi="Arial" w:cs="Arial"/>
          <w:sz w:val="24"/>
          <w:szCs w:val="24"/>
          <w:lang w:val="sr-Cyrl-RS"/>
        </w:rPr>
        <w:t>Шуљам</w:t>
      </w:r>
      <w:r w:rsidR="001B6927" w:rsidRPr="00327DA9">
        <w:rPr>
          <w:rFonts w:ascii="Arial" w:hAnsi="Arial" w:cs="Arial"/>
          <w:sz w:val="24"/>
          <w:szCs w:val="24"/>
          <w:lang w:val="sr-Cyrl-RS"/>
        </w:rPr>
        <w:t xml:space="preserve"> на западу</w:t>
      </w:r>
      <w:r w:rsidR="00B54D66">
        <w:rPr>
          <w:rFonts w:ascii="Arial" w:hAnsi="Arial" w:cs="Arial"/>
          <w:sz w:val="24"/>
          <w:szCs w:val="24"/>
          <w:lang w:val="sr-Cyrl-RS"/>
        </w:rPr>
        <w:t xml:space="preserve">. </w:t>
      </w:r>
      <w:r w:rsidRPr="00327DA9">
        <w:rPr>
          <w:rFonts w:ascii="Arial" w:hAnsi="Arial" w:cs="Arial"/>
          <w:sz w:val="24"/>
          <w:szCs w:val="24"/>
          <w:lang w:val="sr-Cyrl-RS"/>
        </w:rPr>
        <w:t xml:space="preserve">Приближне координате </w:t>
      </w:r>
      <w:r w:rsidR="0032538E" w:rsidRPr="00327DA9">
        <w:rPr>
          <w:rFonts w:ascii="Arial" w:hAnsi="Arial" w:cs="Arial"/>
          <w:sz w:val="24"/>
          <w:szCs w:val="24"/>
          <w:lang w:val="sr-Cyrl-RS"/>
        </w:rPr>
        <w:t>КО</w:t>
      </w:r>
      <w:r w:rsidRPr="00327DA9">
        <w:rPr>
          <w:rFonts w:ascii="Arial" w:hAnsi="Arial" w:cs="Arial"/>
          <w:sz w:val="24"/>
          <w:szCs w:val="24"/>
          <w:lang w:val="sr-Cyrl-RS"/>
        </w:rPr>
        <w:t xml:space="preserve">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у ДКС су N: </w:t>
      </w:r>
      <w:r w:rsidR="001B6927" w:rsidRPr="00327DA9">
        <w:rPr>
          <w:rFonts w:ascii="Arial" w:hAnsi="Arial" w:cs="Arial"/>
          <w:sz w:val="24"/>
          <w:szCs w:val="24"/>
          <w:lang w:val="sr-Cyrl-RS"/>
        </w:rPr>
        <w:t>499</w:t>
      </w:r>
      <w:r w:rsidR="001E4A57" w:rsidRPr="00327DA9">
        <w:rPr>
          <w:rFonts w:ascii="Arial" w:hAnsi="Arial" w:cs="Arial"/>
          <w:sz w:val="24"/>
          <w:szCs w:val="24"/>
          <w:lang w:val="sr-Cyrl-RS"/>
        </w:rPr>
        <w:t>137</w:t>
      </w:r>
      <w:r w:rsidRPr="00327DA9">
        <w:rPr>
          <w:rFonts w:ascii="Arial" w:hAnsi="Arial" w:cs="Arial"/>
          <w:sz w:val="24"/>
          <w:szCs w:val="24"/>
          <w:lang w:val="sr-Cyrl-RS"/>
        </w:rPr>
        <w:t xml:space="preserve">m </w:t>
      </w:r>
      <w:r w:rsidR="00B54D66">
        <w:rPr>
          <w:rFonts w:ascii="Arial" w:hAnsi="Arial" w:cs="Arial"/>
          <w:sz w:val="24"/>
          <w:szCs w:val="24"/>
          <w:lang w:val="sr-Cyrl-RS"/>
        </w:rPr>
        <w:t xml:space="preserve">и </w:t>
      </w:r>
      <w:r w:rsidRPr="00327DA9">
        <w:rPr>
          <w:rFonts w:ascii="Arial" w:hAnsi="Arial" w:cs="Arial"/>
          <w:sz w:val="24"/>
          <w:szCs w:val="24"/>
          <w:lang w:val="sr-Cyrl-RS"/>
        </w:rPr>
        <w:t xml:space="preserve">E: </w:t>
      </w:r>
      <w:r w:rsidR="0032538E" w:rsidRPr="00327DA9">
        <w:rPr>
          <w:rFonts w:ascii="Arial" w:hAnsi="Arial" w:cs="Arial"/>
          <w:sz w:val="24"/>
          <w:szCs w:val="24"/>
          <w:lang w:val="sr-Cyrl-RS"/>
        </w:rPr>
        <w:t>39</w:t>
      </w:r>
      <w:r w:rsidR="001E4A57" w:rsidRPr="00327DA9">
        <w:rPr>
          <w:rFonts w:ascii="Arial" w:hAnsi="Arial" w:cs="Arial"/>
          <w:sz w:val="24"/>
          <w:szCs w:val="24"/>
          <w:lang w:val="sr-Cyrl-RS"/>
        </w:rPr>
        <w:t>7422</w:t>
      </w:r>
      <w:r w:rsidRPr="00327DA9">
        <w:rPr>
          <w:rFonts w:ascii="Arial" w:hAnsi="Arial" w:cs="Arial"/>
          <w:sz w:val="24"/>
          <w:szCs w:val="24"/>
          <w:lang w:val="sr-Cyrl-RS"/>
        </w:rPr>
        <w:t>m.</w:t>
      </w:r>
    </w:p>
    <w:p w14:paraId="12A57674" w14:textId="77777777" w:rsidR="00177A5E" w:rsidRPr="00F46908" w:rsidRDefault="00177A5E" w:rsidP="00177A5E">
      <w:pPr>
        <w:spacing w:after="0"/>
        <w:ind w:firstLine="284"/>
        <w:jc w:val="both"/>
        <w:rPr>
          <w:rFonts w:ascii="Arial" w:hAnsi="Arial" w:cs="Arial"/>
          <w:sz w:val="24"/>
          <w:szCs w:val="24"/>
          <w:lang w:val="sr-Cyrl-RS"/>
        </w:rPr>
      </w:pPr>
      <w:r w:rsidRPr="00F46908">
        <w:rPr>
          <w:rFonts w:ascii="Arial" w:hAnsi="Arial" w:cs="Arial"/>
          <w:sz w:val="24"/>
          <w:szCs w:val="24"/>
          <w:lang w:val="sr-Cyrl-RS"/>
        </w:rPr>
        <w:t>Извори података који се користе за израду Програма Комасације:</w:t>
      </w:r>
    </w:p>
    <w:p w14:paraId="70BDFD94" w14:textId="77777777" w:rsidR="00177A5E" w:rsidRPr="00F46908" w:rsidRDefault="00177A5E" w:rsidP="00177A5E">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Закон о пољопривредном земљишту</w:t>
      </w:r>
      <w:r>
        <w:rPr>
          <w:rFonts w:ascii="Arial" w:hAnsi="Arial" w:cs="Arial"/>
          <w:sz w:val="24"/>
          <w:szCs w:val="24"/>
          <w:lang w:val="sr-Cyrl-RS"/>
        </w:rPr>
        <w:t>;</w:t>
      </w:r>
    </w:p>
    <w:p w14:paraId="43B614DF" w14:textId="77777777" w:rsidR="00177A5E" w:rsidRPr="00F46908" w:rsidRDefault="00177A5E" w:rsidP="00177A5E">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Закон о државном премеру и катастру</w:t>
      </w:r>
      <w:r>
        <w:rPr>
          <w:rFonts w:ascii="Arial" w:hAnsi="Arial" w:cs="Arial"/>
          <w:sz w:val="24"/>
          <w:szCs w:val="24"/>
          <w:lang w:val="sr-Cyrl-RS"/>
        </w:rPr>
        <w:t>;</w:t>
      </w:r>
    </w:p>
    <w:p w14:paraId="3B4B7D76" w14:textId="77777777" w:rsidR="00177A5E" w:rsidRPr="00F46908" w:rsidRDefault="00177A5E" w:rsidP="00177A5E">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Правилник о садржини, поступку израде и доношења програма комасације (Службени гласник РС бр. 62/2020)</w:t>
      </w:r>
      <w:r>
        <w:rPr>
          <w:rFonts w:ascii="Arial" w:hAnsi="Arial" w:cs="Arial"/>
          <w:sz w:val="24"/>
          <w:szCs w:val="24"/>
          <w:lang w:val="sr-Cyrl-RS"/>
        </w:rPr>
        <w:t>;</w:t>
      </w:r>
    </w:p>
    <w:p w14:paraId="5A18F886"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План развоја Града Сремска Митровица 2023-2030. године (Нацрт)</w:t>
      </w:r>
      <w:r>
        <w:rPr>
          <w:rFonts w:ascii="Arial" w:hAnsi="Arial" w:cs="Arial"/>
          <w:sz w:val="24"/>
          <w:szCs w:val="24"/>
          <w:lang w:val="sr-Cyrl-RS"/>
        </w:rPr>
        <w:t>;</w:t>
      </w:r>
    </w:p>
    <w:p w14:paraId="0B0312A9"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План генералне регулације Града Сремска Митровица („Сл. лист општина Срема” бр. 32/2021, 2/2023)</w:t>
      </w:r>
      <w:r>
        <w:rPr>
          <w:rFonts w:ascii="Arial" w:hAnsi="Arial" w:cs="Arial"/>
          <w:sz w:val="24"/>
          <w:szCs w:val="24"/>
          <w:lang w:val="sr-Cyrl-RS"/>
        </w:rPr>
        <w:t>;</w:t>
      </w:r>
    </w:p>
    <w:p w14:paraId="0FEF990A"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Просторни план Града Сремска Митровица („Сл. лист општина Срема” бр. 7/2015)</w:t>
      </w:r>
      <w:r>
        <w:rPr>
          <w:rFonts w:ascii="Arial" w:hAnsi="Arial" w:cs="Arial"/>
          <w:sz w:val="24"/>
          <w:szCs w:val="24"/>
          <w:lang w:val="sr-Cyrl-RS"/>
        </w:rPr>
        <w:t>;</w:t>
      </w:r>
    </w:p>
    <w:p w14:paraId="75CEDE96" w14:textId="77777777" w:rsidR="00177A5E" w:rsidRPr="00F46908" w:rsidRDefault="00177A5E" w:rsidP="00177A5E">
      <w:pPr>
        <w:pStyle w:val="ListParagraph"/>
        <w:numPr>
          <w:ilvl w:val="0"/>
          <w:numId w:val="16"/>
        </w:numPr>
        <w:rPr>
          <w:rFonts w:ascii="Arial" w:hAnsi="Arial" w:cs="Arial"/>
          <w:sz w:val="24"/>
          <w:szCs w:val="24"/>
          <w:lang w:val="sr-Cyrl-RS"/>
        </w:rPr>
      </w:pPr>
      <w:r w:rsidRPr="00F46908">
        <w:rPr>
          <w:rFonts w:ascii="Arial" w:hAnsi="Arial" w:cs="Arial"/>
          <w:sz w:val="24"/>
          <w:szCs w:val="24"/>
          <w:lang w:val="sr-Cyrl-RS"/>
        </w:rPr>
        <w:t xml:space="preserve">План генералне регулације за насеље </w:t>
      </w:r>
      <w:r>
        <w:rPr>
          <w:rFonts w:ascii="Arial" w:hAnsi="Arial" w:cs="Arial"/>
          <w:sz w:val="24"/>
          <w:szCs w:val="24"/>
          <w:lang w:val="sr-Cyrl-RS"/>
        </w:rPr>
        <w:t>Бешеново Прњавор</w:t>
      </w:r>
      <w:r w:rsidRPr="00F46908">
        <w:rPr>
          <w:rFonts w:ascii="Arial" w:hAnsi="Arial" w:cs="Arial"/>
          <w:sz w:val="24"/>
          <w:szCs w:val="24"/>
          <w:lang w:val="sr-Cyrl-RS"/>
        </w:rPr>
        <w:t xml:space="preserve"> („Сл. лист општина Срема” бр. 36/2008)</w:t>
      </w:r>
      <w:r>
        <w:rPr>
          <w:rFonts w:ascii="Arial" w:hAnsi="Arial" w:cs="Arial"/>
          <w:sz w:val="24"/>
          <w:szCs w:val="24"/>
          <w:lang w:val="sr-Cyrl-RS"/>
        </w:rPr>
        <w:t>;</w:t>
      </w:r>
    </w:p>
    <w:p w14:paraId="1C3E050C"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Студија: Атлас ветрова АП Војводине</w:t>
      </w:r>
      <w:r>
        <w:rPr>
          <w:rFonts w:ascii="Arial" w:hAnsi="Arial" w:cs="Arial"/>
          <w:sz w:val="24"/>
          <w:szCs w:val="24"/>
          <w:lang w:val="sr-Cyrl-RS"/>
        </w:rPr>
        <w:t>;</w:t>
      </w:r>
    </w:p>
    <w:p w14:paraId="12546E36"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Катастар непокретности</w:t>
      </w:r>
      <w:r>
        <w:rPr>
          <w:rFonts w:ascii="Arial" w:hAnsi="Arial" w:cs="Arial"/>
          <w:sz w:val="24"/>
          <w:szCs w:val="24"/>
          <w:lang w:val="sr-Cyrl-RS"/>
        </w:rPr>
        <w:t>;</w:t>
      </w:r>
    </w:p>
    <w:p w14:paraId="4C14C0B8"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Други релевантни подаци за израду Програма Комасације добијени од овлашћених органа Града Сремска Митровица</w:t>
      </w:r>
      <w:r>
        <w:rPr>
          <w:rFonts w:ascii="Arial" w:hAnsi="Arial" w:cs="Arial"/>
          <w:sz w:val="24"/>
          <w:szCs w:val="24"/>
          <w:lang w:val="sr-Cyrl-RS"/>
        </w:rPr>
        <w:t xml:space="preserve"> и</w:t>
      </w:r>
    </w:p>
    <w:p w14:paraId="53322809" w14:textId="77777777" w:rsidR="00177A5E" w:rsidRPr="00F46908" w:rsidRDefault="00177A5E" w:rsidP="00177A5E">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Записници са састанака са овлашћеним представницима Града Сремска Митровица и други материјали настали у процесу израде Програма Комасације.</w:t>
      </w:r>
    </w:p>
    <w:p w14:paraId="6D46D0F6" w14:textId="79EFC286" w:rsidR="000959D7" w:rsidRPr="00327DA9" w:rsidRDefault="000959D7"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Целокупан процес комасације строго је уређен Законом и пратећим правилницима али садржај комасације (пољопривредно и грађевинско земљиште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захтева детаљан и стручан приступ како би се сагледали сви релевантни параметри за преуређење власништва. </w:t>
      </w:r>
    </w:p>
    <w:p w14:paraId="50CB6F71" w14:textId="6FF1D638" w:rsidR="000959D7" w:rsidRPr="00327DA9" w:rsidRDefault="000959D7" w:rsidP="00177A5E">
      <w:pPr>
        <w:ind w:firstLine="284"/>
        <w:jc w:val="both"/>
        <w:rPr>
          <w:rFonts w:ascii="Arial" w:hAnsi="Arial" w:cs="Arial"/>
          <w:sz w:val="24"/>
          <w:szCs w:val="24"/>
          <w:lang w:val="sr-Cyrl-RS"/>
        </w:rPr>
      </w:pPr>
      <w:r w:rsidRPr="00327DA9">
        <w:rPr>
          <w:rFonts w:ascii="Arial" w:hAnsi="Arial" w:cs="Arial"/>
          <w:sz w:val="24"/>
          <w:szCs w:val="24"/>
          <w:lang w:val="sr-Cyrl-RS"/>
        </w:rPr>
        <w:t>Сагледавање реалног (фактичког, постојећег) стања је неопходан услов за</w:t>
      </w:r>
      <w:r w:rsidR="00AF50EE" w:rsidRPr="00327DA9">
        <w:rPr>
          <w:rFonts w:ascii="Arial" w:hAnsi="Arial" w:cs="Arial"/>
          <w:sz w:val="24"/>
          <w:szCs w:val="24"/>
          <w:lang w:val="sr-Cyrl-RS"/>
        </w:rPr>
        <w:t xml:space="preserve"> успешно спровођење комасације. </w:t>
      </w:r>
      <w:r w:rsidRPr="00327DA9">
        <w:rPr>
          <w:rFonts w:ascii="Arial" w:hAnsi="Arial" w:cs="Arial"/>
          <w:sz w:val="24"/>
          <w:szCs w:val="24"/>
          <w:lang w:val="sr-Cyrl-RS"/>
        </w:rPr>
        <w:t>У поступку сагледавања реалног стања релевантних фактора за успешно спровођење комасације од изузетног значаја је тачно сагледавање тренутно</w:t>
      </w:r>
      <w:r w:rsidR="007D1C1C" w:rsidRPr="00327DA9">
        <w:rPr>
          <w:rFonts w:ascii="Arial" w:hAnsi="Arial" w:cs="Arial"/>
          <w:sz w:val="24"/>
          <w:szCs w:val="24"/>
          <w:lang w:val="sr-Cyrl-RS"/>
        </w:rPr>
        <w:t>г стања</w:t>
      </w:r>
      <w:r w:rsidRPr="00327DA9">
        <w:rPr>
          <w:rFonts w:ascii="Arial" w:hAnsi="Arial" w:cs="Arial"/>
          <w:sz w:val="24"/>
          <w:szCs w:val="24"/>
          <w:lang w:val="sr-Cyrl-RS"/>
        </w:rPr>
        <w:t xml:space="preserve"> имовинско-правних односа и фактичко</w:t>
      </w:r>
      <w:r w:rsidR="007D1C1C" w:rsidRPr="00327DA9">
        <w:rPr>
          <w:rFonts w:ascii="Arial" w:hAnsi="Arial" w:cs="Arial"/>
          <w:sz w:val="24"/>
          <w:szCs w:val="24"/>
          <w:lang w:val="sr-Cyrl-RS"/>
        </w:rPr>
        <w:t>г</w:t>
      </w:r>
      <w:r w:rsidRPr="00327DA9">
        <w:rPr>
          <w:rFonts w:ascii="Arial" w:hAnsi="Arial" w:cs="Arial"/>
          <w:sz w:val="24"/>
          <w:szCs w:val="24"/>
          <w:lang w:val="sr-Cyrl-RS"/>
        </w:rPr>
        <w:t xml:space="preserve"> стање пољопривредне инфраструктуре 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Сагледавање фактичког стања катастра непокретности једино се може установити обновом </w:t>
      </w:r>
      <w:r w:rsidRPr="00327DA9">
        <w:rPr>
          <w:rFonts w:ascii="Arial" w:hAnsi="Arial" w:cs="Arial"/>
          <w:sz w:val="24"/>
          <w:szCs w:val="24"/>
          <w:lang w:val="sr-Cyrl-RS"/>
        </w:rPr>
        <w:lastRenderedPageBreak/>
        <w:t xml:space="preserve">премера у КО </w:t>
      </w:r>
      <w:r w:rsidR="0098637F">
        <w:rPr>
          <w:rFonts w:ascii="Arial" w:hAnsi="Arial" w:cs="Arial"/>
          <w:sz w:val="24"/>
          <w:szCs w:val="24"/>
          <w:lang w:val="sr-Cyrl-RS"/>
        </w:rPr>
        <w:t>Бешеново Село</w:t>
      </w:r>
      <w:r w:rsidRPr="00327DA9">
        <w:rPr>
          <w:rFonts w:ascii="Arial" w:hAnsi="Arial" w:cs="Arial"/>
          <w:sz w:val="24"/>
          <w:szCs w:val="24"/>
          <w:lang w:val="sr-Cyrl-RS"/>
        </w:rPr>
        <w:t>, док се подаци добијени за потребе израде Програма К</w:t>
      </w:r>
      <w:r w:rsidR="003B73BB" w:rsidRPr="00327DA9">
        <w:rPr>
          <w:rFonts w:ascii="Arial" w:hAnsi="Arial" w:cs="Arial"/>
          <w:sz w:val="24"/>
          <w:szCs w:val="24"/>
          <w:lang w:val="sr-Cyrl-RS"/>
        </w:rPr>
        <w:t>о</w:t>
      </w:r>
      <w:r w:rsidRPr="00327DA9">
        <w:rPr>
          <w:rFonts w:ascii="Arial" w:hAnsi="Arial" w:cs="Arial"/>
          <w:sz w:val="24"/>
          <w:szCs w:val="24"/>
          <w:lang w:val="sr-Cyrl-RS"/>
        </w:rPr>
        <w:t xml:space="preserve">масације могу сматрати само оријентационим. Скица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са околним насељима дата је на слици </w:t>
      </w:r>
      <w:r w:rsidR="006F08FE" w:rsidRPr="00327DA9">
        <w:rPr>
          <w:rFonts w:ascii="Arial" w:hAnsi="Arial" w:cs="Arial"/>
          <w:sz w:val="24"/>
          <w:szCs w:val="24"/>
          <w:lang w:val="sr-Cyrl-RS"/>
        </w:rPr>
        <w:t>2.1</w:t>
      </w:r>
      <w:r w:rsidRPr="00327DA9">
        <w:rPr>
          <w:rFonts w:ascii="Arial" w:hAnsi="Arial" w:cs="Arial"/>
          <w:sz w:val="24"/>
          <w:szCs w:val="24"/>
          <w:lang w:val="sr-Cyrl-RS"/>
        </w:rPr>
        <w:t>.</w:t>
      </w:r>
    </w:p>
    <w:p w14:paraId="709D8EB3" w14:textId="6364705B" w:rsidR="00154371" w:rsidRPr="00327DA9" w:rsidRDefault="007468BA" w:rsidP="00154371">
      <w:pPr>
        <w:pStyle w:val="NormalWeb"/>
        <w:jc w:val="center"/>
        <w:rPr>
          <w:lang w:val="sr-Cyrl-RS"/>
        </w:rPr>
      </w:pPr>
      <w:r w:rsidRPr="00327DA9">
        <w:rPr>
          <w:noProof/>
          <w:lang w:val="sr-Latn-RS" w:eastAsia="sr-Latn-RS"/>
        </w:rPr>
        <w:drawing>
          <wp:inline distT="0" distB="0" distL="0" distR="0" wp14:anchorId="1F37330B" wp14:editId="143147A3">
            <wp:extent cx="2640257" cy="3734080"/>
            <wp:effectExtent l="0" t="0" r="8255" b="0"/>
            <wp:docPr id="987298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98160" name="Picture 98729816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48566" cy="3745831"/>
                    </a:xfrm>
                    <a:prstGeom prst="rect">
                      <a:avLst/>
                    </a:prstGeom>
                  </pic:spPr>
                </pic:pic>
              </a:graphicData>
            </a:graphic>
          </wp:inline>
        </w:drawing>
      </w:r>
    </w:p>
    <w:p w14:paraId="27BCA8F5" w14:textId="11227CC3" w:rsidR="00B9707C" w:rsidRPr="00327DA9" w:rsidRDefault="00B9707C" w:rsidP="00444C9C">
      <w:pPr>
        <w:pStyle w:val="Heading3"/>
      </w:pPr>
      <w:bookmarkStart w:id="3" w:name="_Toc146884868"/>
      <w:bookmarkStart w:id="4" w:name="_Toc146886858"/>
      <w:bookmarkStart w:id="5" w:name="_Toc211812553"/>
      <w:bookmarkStart w:id="6" w:name="_Toc211812614"/>
      <w:r w:rsidRPr="00327DA9">
        <w:t>Сл</w:t>
      </w:r>
      <w:r w:rsidR="00177A5E">
        <w:t>ика</w:t>
      </w:r>
      <w:r w:rsidRPr="00327DA9">
        <w:t xml:space="preserve"> </w:t>
      </w:r>
      <w:r w:rsidRPr="00327DA9">
        <w:fldChar w:fldCharType="begin"/>
      </w:r>
      <w:r w:rsidRPr="00327DA9">
        <w:instrText xml:space="preserve"> STYLEREF 1 \s </w:instrText>
      </w:r>
      <w:r w:rsidRPr="00327DA9">
        <w:fldChar w:fldCharType="separate"/>
      </w:r>
      <w:r w:rsidR="00727120">
        <w:rPr>
          <w:noProof/>
        </w:rPr>
        <w:t>2</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1</w:t>
      </w:r>
      <w:r w:rsidRPr="00327DA9">
        <w:rPr>
          <w:noProof/>
        </w:rPr>
        <w:fldChar w:fldCharType="end"/>
      </w:r>
      <w:r w:rsidRPr="00327DA9">
        <w:t xml:space="preserve"> KО </w:t>
      </w:r>
      <w:r w:rsidR="0098637F">
        <w:t>Бешеново Село</w:t>
      </w:r>
      <w:r w:rsidRPr="00327DA9">
        <w:t xml:space="preserve"> са околним насељима</w:t>
      </w:r>
      <w:bookmarkEnd w:id="3"/>
      <w:bookmarkEnd w:id="4"/>
      <w:bookmarkEnd w:id="5"/>
      <w:bookmarkEnd w:id="6"/>
    </w:p>
    <w:p w14:paraId="518A4485" w14:textId="3349648E" w:rsidR="000959D7" w:rsidRPr="00327DA9" w:rsidRDefault="000959D7" w:rsidP="00177A5E">
      <w:pPr>
        <w:ind w:firstLine="284"/>
        <w:jc w:val="both"/>
        <w:rPr>
          <w:rFonts w:ascii="Arial" w:hAnsi="Arial" w:cs="Arial"/>
          <w:sz w:val="24"/>
          <w:szCs w:val="24"/>
          <w:lang w:val="sr-Cyrl-RS"/>
        </w:rPr>
      </w:pPr>
      <w:r w:rsidRPr="00327DA9">
        <w:rPr>
          <w:rFonts w:ascii="Arial" w:hAnsi="Arial" w:cs="Arial"/>
          <w:sz w:val="24"/>
          <w:szCs w:val="24"/>
          <w:lang w:val="sr-Cyrl-RS"/>
        </w:rPr>
        <w:t>Сагледавање фактичког стања је неопходан али не и довољан услов за успешно спровођење комасације. Успешно спровођење поступка комасације захтева стручно и пажљиво организовање и спровођење свих активности прописаних Законом и пратећим правилницима и уз узимање у обзир свих специфичности пољопривредне производње.</w:t>
      </w:r>
    </w:p>
    <w:p w14:paraId="4073891E" w14:textId="71CB62D9" w:rsidR="001E1815" w:rsidRPr="00327DA9" w:rsidRDefault="001E1815" w:rsidP="00C61EA2">
      <w:pPr>
        <w:pStyle w:val="Heading1"/>
      </w:pPr>
      <w:bookmarkStart w:id="7" w:name="_Toc211814158"/>
      <w:r w:rsidRPr="00327DA9">
        <w:t>Разлози и циљеви комасације</w:t>
      </w:r>
      <w:r w:rsidR="00AF6379" w:rsidRPr="00327DA9">
        <w:t xml:space="preserve"> КО </w:t>
      </w:r>
      <w:r w:rsidR="0098637F">
        <w:t>Бешеново Село</w:t>
      </w:r>
      <w:bookmarkEnd w:id="7"/>
    </w:p>
    <w:p w14:paraId="2B6025D5" w14:textId="0F82ADE2" w:rsidR="000959D7" w:rsidRPr="00327DA9" w:rsidRDefault="000959D7" w:rsidP="00177A5E">
      <w:pPr>
        <w:spacing w:after="0"/>
        <w:ind w:firstLine="284"/>
        <w:jc w:val="both"/>
        <w:rPr>
          <w:rFonts w:ascii="Arial" w:hAnsi="Arial" w:cs="Arial"/>
          <w:bCs/>
          <w:sz w:val="24"/>
          <w:szCs w:val="24"/>
          <w:lang w:val="sr-Cyrl-RS"/>
        </w:rPr>
      </w:pPr>
      <w:r w:rsidRPr="00327DA9">
        <w:rPr>
          <w:rFonts w:ascii="Arial" w:hAnsi="Arial" w:cs="Arial"/>
          <w:bCs/>
          <w:sz w:val="24"/>
          <w:szCs w:val="24"/>
          <w:lang w:val="sr-Cyrl-RS"/>
        </w:rPr>
        <w:t xml:space="preserve">Разлози за спровођење комасације у општем случају су економске природе и потребе за уређењем власништва над пољопривредним земљиштем на одређеном подручју у облику који ће допринети његовом оптималном коришћењу. </w:t>
      </w:r>
      <w:r w:rsidR="006E5C16" w:rsidRPr="00327DA9">
        <w:rPr>
          <w:rFonts w:ascii="Arial" w:hAnsi="Arial" w:cs="Arial"/>
          <w:bCs/>
          <w:sz w:val="24"/>
          <w:szCs w:val="24"/>
          <w:lang w:val="sr-Cyrl-RS"/>
        </w:rPr>
        <w:t xml:space="preserve">Од скора се </w:t>
      </w:r>
      <w:r w:rsidR="0042325F" w:rsidRPr="00327DA9">
        <w:rPr>
          <w:rFonts w:ascii="Arial" w:hAnsi="Arial" w:cs="Arial"/>
          <w:bCs/>
          <w:sz w:val="24"/>
          <w:szCs w:val="24"/>
          <w:lang w:val="sr-Cyrl-RS"/>
        </w:rPr>
        <w:t xml:space="preserve">разлози за комасацију оправдавају и одрживим развојем који има за циљ </w:t>
      </w:r>
      <w:r w:rsidR="001803E4" w:rsidRPr="00327DA9">
        <w:rPr>
          <w:rFonts w:ascii="Arial" w:hAnsi="Arial" w:cs="Arial"/>
          <w:bCs/>
          <w:sz w:val="24"/>
          <w:szCs w:val="24"/>
          <w:lang w:val="sr-Cyrl-RS"/>
        </w:rPr>
        <w:t xml:space="preserve">обезбеђивање дугорочног очувања </w:t>
      </w:r>
      <w:r w:rsidR="00B54C51" w:rsidRPr="00327DA9">
        <w:rPr>
          <w:rFonts w:ascii="Arial" w:hAnsi="Arial" w:cs="Arial"/>
          <w:bCs/>
          <w:sz w:val="24"/>
          <w:szCs w:val="24"/>
          <w:lang w:val="sr-Cyrl-RS"/>
        </w:rPr>
        <w:t xml:space="preserve">квалитета пољопривредног </w:t>
      </w:r>
      <w:r w:rsidR="001803E4" w:rsidRPr="00327DA9">
        <w:rPr>
          <w:rFonts w:ascii="Arial" w:hAnsi="Arial" w:cs="Arial"/>
          <w:bCs/>
          <w:sz w:val="24"/>
          <w:szCs w:val="24"/>
          <w:lang w:val="sr-Cyrl-RS"/>
        </w:rPr>
        <w:t xml:space="preserve"> земљишта </w:t>
      </w:r>
      <w:r w:rsidR="00B54C51" w:rsidRPr="00327DA9">
        <w:rPr>
          <w:rFonts w:ascii="Arial" w:hAnsi="Arial" w:cs="Arial"/>
          <w:bCs/>
          <w:sz w:val="24"/>
          <w:szCs w:val="24"/>
          <w:lang w:val="sr-Cyrl-RS"/>
        </w:rPr>
        <w:t>ка</w:t>
      </w:r>
      <w:r w:rsidR="007B0ABA" w:rsidRPr="00327DA9">
        <w:rPr>
          <w:rFonts w:ascii="Arial" w:hAnsi="Arial" w:cs="Arial"/>
          <w:bCs/>
          <w:sz w:val="24"/>
          <w:szCs w:val="24"/>
          <w:lang w:val="sr-Cyrl-RS"/>
        </w:rPr>
        <w:t>о</w:t>
      </w:r>
      <w:r w:rsidR="00B54C51" w:rsidRPr="00327DA9">
        <w:rPr>
          <w:rFonts w:ascii="Arial" w:hAnsi="Arial" w:cs="Arial"/>
          <w:bCs/>
          <w:sz w:val="24"/>
          <w:szCs w:val="24"/>
          <w:lang w:val="sr-Cyrl-RS"/>
        </w:rPr>
        <w:t xml:space="preserve"> необновљивог ресурса. </w:t>
      </w:r>
      <w:r w:rsidRPr="00327DA9">
        <w:rPr>
          <w:rFonts w:ascii="Arial" w:hAnsi="Arial" w:cs="Arial"/>
          <w:bCs/>
          <w:sz w:val="24"/>
          <w:szCs w:val="24"/>
          <w:lang w:val="sr-Cyrl-RS"/>
        </w:rPr>
        <w:t xml:space="preserve">Потреба за уређењем власништва и преобликовањем парцела грађевинског реона и пољопривредног земљишта има две димензије: повећање укупне вредности и </w:t>
      </w:r>
      <w:r w:rsidR="00B54D66">
        <w:rPr>
          <w:rFonts w:ascii="Arial" w:hAnsi="Arial" w:cs="Arial"/>
          <w:bCs/>
          <w:sz w:val="24"/>
          <w:szCs w:val="24"/>
          <w:lang w:val="sr-Cyrl-RS"/>
        </w:rPr>
        <w:t xml:space="preserve">повећање ефикасности коришћења. </w:t>
      </w:r>
      <w:r w:rsidRPr="00327DA9">
        <w:rPr>
          <w:rFonts w:ascii="Arial" w:hAnsi="Arial" w:cs="Arial"/>
          <w:bCs/>
          <w:sz w:val="24"/>
          <w:szCs w:val="24"/>
          <w:lang w:val="sr-Cyrl-RS"/>
        </w:rPr>
        <w:t>Укупна вредност уређеног земљишта са побољшаном инфраст</w:t>
      </w:r>
      <w:r w:rsidR="007B0ABA" w:rsidRPr="00327DA9">
        <w:rPr>
          <w:rFonts w:ascii="Arial" w:hAnsi="Arial" w:cs="Arial"/>
          <w:bCs/>
          <w:sz w:val="24"/>
          <w:szCs w:val="24"/>
          <w:lang w:val="sr-Cyrl-RS"/>
        </w:rPr>
        <w:t>р</w:t>
      </w:r>
      <w:r w:rsidRPr="00327DA9">
        <w:rPr>
          <w:rFonts w:ascii="Arial" w:hAnsi="Arial" w:cs="Arial"/>
          <w:bCs/>
          <w:sz w:val="24"/>
          <w:szCs w:val="24"/>
          <w:lang w:val="sr-Cyrl-RS"/>
        </w:rPr>
        <w:t>уктуром се сигурно увећава у односу на неуређено земљиште, док ефикасност подразумева веће економске користи (смањење трошкова и повећање производње односно вредности земљишта ако</w:t>
      </w:r>
      <w:r w:rsidR="00B54D66">
        <w:rPr>
          <w:rFonts w:ascii="Arial" w:hAnsi="Arial" w:cs="Arial"/>
          <w:bCs/>
          <w:sz w:val="24"/>
          <w:szCs w:val="24"/>
          <w:lang w:val="sr-Cyrl-RS"/>
        </w:rPr>
        <w:t xml:space="preserve"> оно постане предмет </w:t>
      </w:r>
      <w:r w:rsidR="00B54D66">
        <w:rPr>
          <w:rFonts w:ascii="Arial" w:hAnsi="Arial" w:cs="Arial"/>
          <w:bCs/>
          <w:sz w:val="24"/>
          <w:szCs w:val="24"/>
          <w:lang w:val="sr-Cyrl-RS"/>
        </w:rPr>
        <w:lastRenderedPageBreak/>
        <w:t xml:space="preserve">трговине). </w:t>
      </w:r>
      <w:r w:rsidRPr="00327DA9">
        <w:rPr>
          <w:rFonts w:ascii="Arial" w:hAnsi="Arial" w:cs="Arial"/>
          <w:bCs/>
          <w:sz w:val="24"/>
          <w:szCs w:val="24"/>
          <w:lang w:val="sr-Cyrl-RS"/>
        </w:rPr>
        <w:t xml:space="preserve">Додатни разлог за реализацију комасације представља успостављање новог премера на подручју КО </w:t>
      </w:r>
      <w:r w:rsidR="0098637F">
        <w:rPr>
          <w:rFonts w:ascii="Arial" w:hAnsi="Arial" w:cs="Arial"/>
          <w:bCs/>
          <w:sz w:val="24"/>
          <w:szCs w:val="24"/>
          <w:lang w:val="sr-Cyrl-RS"/>
        </w:rPr>
        <w:t>Бешеново Село</w:t>
      </w:r>
      <w:r w:rsidRPr="00327DA9">
        <w:rPr>
          <w:rFonts w:ascii="Arial" w:hAnsi="Arial" w:cs="Arial"/>
          <w:bCs/>
          <w:sz w:val="24"/>
          <w:szCs w:val="24"/>
          <w:lang w:val="sr-Cyrl-RS"/>
        </w:rPr>
        <w:t xml:space="preserve"> због застарелости постојећег  система.</w:t>
      </w:r>
    </w:p>
    <w:p w14:paraId="22981F5E" w14:textId="6E68B1F6" w:rsidR="006F5124" w:rsidRPr="00327DA9" w:rsidRDefault="007B0ABA" w:rsidP="00177A5E">
      <w:pPr>
        <w:spacing w:after="0"/>
        <w:ind w:firstLine="284"/>
        <w:jc w:val="both"/>
        <w:rPr>
          <w:rFonts w:ascii="Arial" w:hAnsi="Arial" w:cs="Arial"/>
          <w:bCs/>
          <w:sz w:val="24"/>
          <w:szCs w:val="24"/>
          <w:lang w:val="sr-Cyrl-RS"/>
        </w:rPr>
      </w:pPr>
      <w:r w:rsidRPr="00327DA9">
        <w:rPr>
          <w:rFonts w:ascii="Arial" w:hAnsi="Arial" w:cs="Arial"/>
          <w:bCs/>
          <w:sz w:val="24"/>
          <w:szCs w:val="24"/>
          <w:lang w:val="sr-Cyrl-RS"/>
        </w:rPr>
        <w:t xml:space="preserve">При томе је важно </w:t>
      </w:r>
      <w:r w:rsidR="000959D7" w:rsidRPr="00327DA9">
        <w:rPr>
          <w:rFonts w:ascii="Arial" w:hAnsi="Arial" w:cs="Arial"/>
          <w:bCs/>
          <w:sz w:val="24"/>
          <w:szCs w:val="24"/>
          <w:lang w:val="sr-Cyrl-RS"/>
        </w:rPr>
        <w:t xml:space="preserve">да додатна вредност </w:t>
      </w:r>
      <w:r w:rsidR="00956ECF" w:rsidRPr="00327DA9">
        <w:rPr>
          <w:rFonts w:ascii="Arial" w:hAnsi="Arial" w:cs="Arial"/>
          <w:bCs/>
          <w:sz w:val="24"/>
          <w:szCs w:val="24"/>
          <w:lang w:val="sr-Cyrl-RS"/>
        </w:rPr>
        <w:t xml:space="preserve">земљишта </w:t>
      </w:r>
      <w:r w:rsidR="000959D7" w:rsidRPr="00327DA9">
        <w:rPr>
          <w:rFonts w:ascii="Arial" w:hAnsi="Arial" w:cs="Arial"/>
          <w:bCs/>
          <w:sz w:val="24"/>
          <w:szCs w:val="24"/>
          <w:lang w:val="sr-Cyrl-RS"/>
        </w:rPr>
        <w:t xml:space="preserve">и ефекти пољопривредне производње буду већи од трошкова комасације. КО </w:t>
      </w:r>
      <w:r w:rsidR="0098637F">
        <w:rPr>
          <w:rFonts w:ascii="Arial" w:hAnsi="Arial" w:cs="Arial"/>
          <w:bCs/>
          <w:sz w:val="24"/>
          <w:szCs w:val="24"/>
          <w:lang w:val="sr-Cyrl-RS"/>
        </w:rPr>
        <w:t>Бешеново Село</w:t>
      </w:r>
      <w:r w:rsidR="000959D7" w:rsidRPr="00327DA9">
        <w:rPr>
          <w:rFonts w:ascii="Arial" w:hAnsi="Arial" w:cs="Arial"/>
          <w:bCs/>
          <w:sz w:val="24"/>
          <w:szCs w:val="24"/>
          <w:lang w:val="sr-Cyrl-RS"/>
        </w:rPr>
        <w:t xml:space="preserve"> у том смислу поседуј</w:t>
      </w:r>
      <w:r w:rsidR="00DF32DD" w:rsidRPr="00327DA9">
        <w:rPr>
          <w:rFonts w:ascii="Arial" w:hAnsi="Arial" w:cs="Arial"/>
          <w:bCs/>
          <w:sz w:val="24"/>
          <w:szCs w:val="24"/>
          <w:lang w:val="sr-Cyrl-RS"/>
        </w:rPr>
        <w:t>е</w:t>
      </w:r>
      <w:r w:rsidR="000959D7" w:rsidRPr="00327DA9">
        <w:rPr>
          <w:rFonts w:ascii="Arial" w:hAnsi="Arial" w:cs="Arial"/>
          <w:bCs/>
          <w:sz w:val="24"/>
          <w:szCs w:val="24"/>
          <w:lang w:val="sr-Cyrl-RS"/>
        </w:rPr>
        <w:t xml:space="preserve"> значајан потенцијал што је, уз иницијативу од стране власника поседа и овлашћених органа </w:t>
      </w:r>
      <w:r w:rsidR="00C85341" w:rsidRPr="00327DA9">
        <w:rPr>
          <w:rFonts w:ascii="Arial" w:hAnsi="Arial" w:cs="Arial"/>
          <w:bCs/>
          <w:sz w:val="24"/>
          <w:szCs w:val="24"/>
          <w:lang w:val="sr-Cyrl-RS"/>
        </w:rPr>
        <w:t>Града Сремске Митровице</w:t>
      </w:r>
      <w:r w:rsidR="00DF32DD" w:rsidRPr="00327DA9">
        <w:rPr>
          <w:rFonts w:ascii="Arial" w:hAnsi="Arial" w:cs="Arial"/>
          <w:bCs/>
          <w:sz w:val="24"/>
          <w:szCs w:val="24"/>
          <w:lang w:val="sr-Cyrl-RS"/>
        </w:rPr>
        <w:t>,</w:t>
      </w:r>
      <w:r w:rsidR="000959D7" w:rsidRPr="00327DA9">
        <w:rPr>
          <w:rFonts w:ascii="Arial" w:hAnsi="Arial" w:cs="Arial"/>
          <w:bCs/>
          <w:sz w:val="24"/>
          <w:szCs w:val="24"/>
          <w:lang w:val="sr-Cyrl-RS"/>
        </w:rPr>
        <w:t xml:space="preserve"> изражен</w:t>
      </w:r>
      <w:r w:rsidR="00DF32DD" w:rsidRPr="00327DA9">
        <w:rPr>
          <w:rFonts w:ascii="Arial" w:hAnsi="Arial" w:cs="Arial"/>
          <w:bCs/>
          <w:sz w:val="24"/>
          <w:szCs w:val="24"/>
          <w:lang w:val="sr-Cyrl-RS"/>
        </w:rPr>
        <w:t>о</w:t>
      </w:r>
      <w:r w:rsidR="000959D7" w:rsidRPr="00327DA9">
        <w:rPr>
          <w:rFonts w:ascii="Arial" w:hAnsi="Arial" w:cs="Arial"/>
          <w:bCs/>
          <w:sz w:val="24"/>
          <w:szCs w:val="24"/>
          <w:lang w:val="sr-Cyrl-RS"/>
        </w:rPr>
        <w:t xml:space="preserve"> у складу са Законом, омогућило покретање процеса за израду Програма Комасације КО </w:t>
      </w:r>
      <w:r w:rsidR="0098637F">
        <w:rPr>
          <w:rFonts w:ascii="Arial" w:hAnsi="Arial" w:cs="Arial"/>
          <w:bCs/>
          <w:sz w:val="24"/>
          <w:szCs w:val="24"/>
          <w:lang w:val="sr-Cyrl-RS"/>
        </w:rPr>
        <w:t>Бешеново Село</w:t>
      </w:r>
      <w:r w:rsidR="000959D7" w:rsidRPr="00327DA9">
        <w:rPr>
          <w:rFonts w:ascii="Arial" w:hAnsi="Arial" w:cs="Arial"/>
          <w:bCs/>
          <w:sz w:val="24"/>
          <w:szCs w:val="24"/>
          <w:lang w:val="sr-Cyrl-RS"/>
        </w:rPr>
        <w:t>. Разлози за комасацију утврђени су Законом како је то у наставку изложено.</w:t>
      </w:r>
    </w:p>
    <w:p w14:paraId="40F81B76" w14:textId="77777777" w:rsidR="00C82691" w:rsidRPr="00327DA9" w:rsidRDefault="00C82691" w:rsidP="000B7ED7">
      <w:pPr>
        <w:spacing w:after="0"/>
        <w:ind w:left="360"/>
        <w:rPr>
          <w:rFonts w:ascii="Arial" w:hAnsi="Arial" w:cs="Arial"/>
          <w:b/>
          <w:bCs/>
          <w:sz w:val="16"/>
          <w:szCs w:val="16"/>
          <w:lang w:val="sr-Cyrl-RS"/>
        </w:rPr>
      </w:pPr>
    </w:p>
    <w:p w14:paraId="09424E32" w14:textId="77777777" w:rsidR="006F5124" w:rsidRPr="00327DA9" w:rsidRDefault="006F5124" w:rsidP="004351EE">
      <w:pPr>
        <w:pStyle w:val="Heading2"/>
      </w:pPr>
      <w:bookmarkStart w:id="8" w:name="_Toc211814159"/>
      <w:r w:rsidRPr="00327DA9">
        <w:t>Разлози за комасацију</w:t>
      </w:r>
      <w:bookmarkEnd w:id="8"/>
    </w:p>
    <w:p w14:paraId="4FBE7CD9" w14:textId="2EDF8171" w:rsidR="002E5CEF" w:rsidRPr="00327DA9" w:rsidRDefault="00F569F0" w:rsidP="00177A5E">
      <w:pPr>
        <w:ind w:firstLine="284"/>
        <w:jc w:val="both"/>
        <w:rPr>
          <w:rFonts w:ascii="Arial" w:hAnsi="Arial" w:cs="Arial"/>
          <w:sz w:val="24"/>
          <w:szCs w:val="24"/>
          <w:lang w:val="sr-Cyrl-RS"/>
        </w:rPr>
      </w:pPr>
      <w:r w:rsidRPr="00327DA9">
        <w:rPr>
          <w:rFonts w:ascii="Arial" w:hAnsi="Arial" w:cs="Arial"/>
          <w:sz w:val="24"/>
          <w:szCs w:val="24"/>
          <w:lang w:val="sr-Cyrl-RS"/>
        </w:rPr>
        <w:t>Разлози за спровођење комасације у основи су економски</w:t>
      </w:r>
      <w:r w:rsidR="00AB4FA1">
        <w:rPr>
          <w:rFonts w:ascii="Arial" w:hAnsi="Arial" w:cs="Arial"/>
          <w:sz w:val="24"/>
          <w:szCs w:val="24"/>
          <w:lang w:val="sr-Cyrl-RS"/>
        </w:rPr>
        <w:t>,</w:t>
      </w:r>
      <w:r w:rsidRPr="00327DA9">
        <w:rPr>
          <w:rFonts w:ascii="Arial" w:hAnsi="Arial" w:cs="Arial"/>
          <w:sz w:val="24"/>
          <w:szCs w:val="24"/>
          <w:lang w:val="sr-Cyrl-RS"/>
        </w:rPr>
        <w:t xml:space="preserve"> али процес комасације има широк спектар позитивних последица на комасационом подручју: од смањења трошкова пољопривредне производње, решавања имовинско</w:t>
      </w:r>
      <w:r w:rsidR="00AB4FA1">
        <w:rPr>
          <w:rFonts w:ascii="Arial" w:hAnsi="Arial" w:cs="Arial"/>
          <w:sz w:val="24"/>
          <w:szCs w:val="24"/>
          <w:lang w:val="sr-Cyrl-RS"/>
        </w:rPr>
        <w:t xml:space="preserve"> -</w:t>
      </w:r>
      <w:r w:rsidRPr="00327DA9">
        <w:rPr>
          <w:rFonts w:ascii="Arial" w:hAnsi="Arial" w:cs="Arial"/>
          <w:sz w:val="24"/>
          <w:szCs w:val="24"/>
          <w:lang w:val="sr-Cyrl-RS"/>
        </w:rPr>
        <w:t xml:space="preserve"> правних односа, повећања вредности пољопривредног и грађевинског земљишта до смањења негативних демографских трендова.</w:t>
      </w:r>
    </w:p>
    <w:p w14:paraId="59C882DF" w14:textId="7BC98B92" w:rsidR="002E5CEF" w:rsidRDefault="00956ECF"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Поред </w:t>
      </w:r>
      <w:r w:rsidR="002E5CEF" w:rsidRPr="00327DA9">
        <w:rPr>
          <w:rFonts w:ascii="Arial" w:hAnsi="Arial" w:cs="Arial"/>
          <w:sz w:val="24"/>
          <w:szCs w:val="24"/>
          <w:lang w:val="sr-Cyrl-RS"/>
        </w:rPr>
        <w:t>општих користи које су последица комасације, постоје и Законом дефинисани разлози за комасацију. При анализи разлога за комасацију морају се узети у обзир Законом дефинисани услови (као почетни услови који морају да се испуне) али се при томе не смеју занемарити све потенцијално додатне користи које се комасацијом могу постићи.</w:t>
      </w:r>
    </w:p>
    <w:p w14:paraId="09AE5D56" w14:textId="14F37426" w:rsidR="007C7832" w:rsidRPr="0083610A" w:rsidRDefault="007C7832" w:rsidP="00177A5E">
      <w:pPr>
        <w:spacing w:after="0"/>
        <w:ind w:firstLine="284"/>
        <w:jc w:val="both"/>
        <w:rPr>
          <w:rFonts w:ascii="Arial" w:hAnsi="Arial" w:cs="Arial"/>
          <w:sz w:val="24"/>
          <w:szCs w:val="24"/>
        </w:rPr>
      </w:pPr>
      <w:r w:rsidRPr="0083610A">
        <w:rPr>
          <w:rFonts w:ascii="Arial" w:hAnsi="Arial" w:cs="Arial"/>
          <w:sz w:val="24"/>
          <w:szCs w:val="24"/>
        </w:rPr>
        <w:t xml:space="preserve">Разлози за комасацију катастарске општине </w:t>
      </w:r>
      <w:r w:rsidR="00F70B61">
        <w:rPr>
          <w:rFonts w:ascii="Arial" w:hAnsi="Arial" w:cs="Arial"/>
          <w:sz w:val="24"/>
          <w:szCs w:val="24"/>
          <w:lang w:val="sr-Cyrl-RS"/>
        </w:rPr>
        <w:t>Бешеново Село</w:t>
      </w:r>
      <w:r w:rsidRPr="0083610A">
        <w:rPr>
          <w:rFonts w:ascii="Arial" w:hAnsi="Arial" w:cs="Arial"/>
          <w:sz w:val="24"/>
          <w:szCs w:val="24"/>
        </w:rPr>
        <w:t xml:space="preserve"> су сагласни разлозима које прописује и члан 31. Закона о пољопривредном земљишту (доњи оквир), односно комасација се врши због:</w:t>
      </w:r>
    </w:p>
    <w:p w14:paraId="013F6B69" w14:textId="0792996C" w:rsidR="007C7832" w:rsidRPr="0083610A" w:rsidRDefault="00B54D66" w:rsidP="007C7832">
      <w:pPr>
        <w:pStyle w:val="ListParagraph"/>
        <w:numPr>
          <w:ilvl w:val="0"/>
          <w:numId w:val="20"/>
        </w:numPr>
        <w:jc w:val="both"/>
        <w:rPr>
          <w:rFonts w:ascii="Arial" w:hAnsi="Arial" w:cs="Arial"/>
          <w:sz w:val="24"/>
          <w:szCs w:val="24"/>
        </w:rPr>
      </w:pPr>
      <w:r>
        <w:rPr>
          <w:rFonts w:ascii="Arial" w:hAnsi="Arial" w:cs="Arial"/>
          <w:sz w:val="24"/>
          <w:szCs w:val="24"/>
        </w:rPr>
        <w:t xml:space="preserve">потребе груписања уситњених </w:t>
      </w:r>
      <w:r w:rsidR="007C7832" w:rsidRPr="0083610A">
        <w:rPr>
          <w:rFonts w:ascii="Arial" w:hAnsi="Arial" w:cs="Arial"/>
          <w:sz w:val="24"/>
          <w:szCs w:val="24"/>
        </w:rPr>
        <w:t>катастарских парцела власника пољопривредног земљишта, као и груписања државног земљишта;</w:t>
      </w:r>
    </w:p>
    <w:p w14:paraId="79085356" w14:textId="77777777" w:rsidR="007C7832" w:rsidRPr="0083610A" w:rsidRDefault="007C7832" w:rsidP="007C7832">
      <w:pPr>
        <w:pStyle w:val="ListParagraph"/>
        <w:numPr>
          <w:ilvl w:val="0"/>
          <w:numId w:val="20"/>
        </w:numPr>
        <w:jc w:val="both"/>
        <w:rPr>
          <w:rFonts w:ascii="Arial" w:hAnsi="Arial" w:cs="Arial"/>
          <w:sz w:val="24"/>
          <w:szCs w:val="24"/>
        </w:rPr>
      </w:pPr>
      <w:r w:rsidRPr="0083610A">
        <w:rPr>
          <w:rFonts w:ascii="Arial" w:hAnsi="Arial" w:cs="Arial"/>
          <w:sz w:val="24"/>
          <w:szCs w:val="24"/>
        </w:rPr>
        <w:t>пројектовања нове мреже пољских путева у складу са техничким решењем путева првог и другог реда, канала и пољозаштитних појасева и рекултивације површина старих пољских путева,</w:t>
      </w:r>
    </w:p>
    <w:p w14:paraId="4F721349" w14:textId="77777777" w:rsidR="007C7832" w:rsidRPr="0083610A" w:rsidRDefault="007C7832" w:rsidP="007C7832">
      <w:pPr>
        <w:pStyle w:val="ListParagraph"/>
        <w:numPr>
          <w:ilvl w:val="0"/>
          <w:numId w:val="20"/>
        </w:numPr>
        <w:jc w:val="both"/>
        <w:rPr>
          <w:rFonts w:ascii="Arial" w:hAnsi="Arial" w:cs="Arial"/>
          <w:sz w:val="24"/>
          <w:szCs w:val="24"/>
        </w:rPr>
      </w:pPr>
      <w:r w:rsidRPr="0083610A">
        <w:rPr>
          <w:rFonts w:ascii="Arial" w:hAnsi="Arial" w:cs="Arial"/>
          <w:sz w:val="24"/>
          <w:szCs w:val="24"/>
        </w:rPr>
        <w:t>изградње пољозаштитних шумских појасева,</w:t>
      </w:r>
    </w:p>
    <w:p w14:paraId="665AC570" w14:textId="73386C58" w:rsidR="007C7832" w:rsidRPr="0083610A" w:rsidRDefault="007C7832" w:rsidP="007C7832">
      <w:pPr>
        <w:pStyle w:val="ListParagraph"/>
        <w:numPr>
          <w:ilvl w:val="0"/>
          <w:numId w:val="20"/>
        </w:numPr>
        <w:jc w:val="both"/>
        <w:rPr>
          <w:rFonts w:ascii="Arial" w:hAnsi="Arial" w:cs="Arial"/>
          <w:sz w:val="24"/>
          <w:szCs w:val="24"/>
        </w:rPr>
      </w:pPr>
      <w:r w:rsidRPr="0083610A">
        <w:rPr>
          <w:rFonts w:ascii="Arial" w:hAnsi="Arial" w:cs="Arial"/>
          <w:sz w:val="24"/>
          <w:szCs w:val="24"/>
        </w:rPr>
        <w:t>исправљања и проширења граница грађевинског реона,</w:t>
      </w:r>
    </w:p>
    <w:p w14:paraId="4355456F" w14:textId="2902AD6F" w:rsidR="007C7832" w:rsidRPr="0083610A" w:rsidRDefault="007C7832" w:rsidP="007C7832">
      <w:pPr>
        <w:pStyle w:val="ListParagraph"/>
        <w:numPr>
          <w:ilvl w:val="0"/>
          <w:numId w:val="20"/>
        </w:numPr>
        <w:jc w:val="both"/>
        <w:rPr>
          <w:rFonts w:ascii="Arial" w:hAnsi="Arial" w:cs="Arial"/>
          <w:sz w:val="24"/>
          <w:szCs w:val="24"/>
        </w:rPr>
      </w:pPr>
      <w:r w:rsidRPr="0083610A">
        <w:rPr>
          <w:rFonts w:ascii="Arial" w:hAnsi="Arial" w:cs="Arial"/>
          <w:sz w:val="24"/>
          <w:szCs w:val="24"/>
        </w:rPr>
        <w:t>реализације пројеката система за одводњавање пољопривредног земљишта који су утврђени за комасационо подручје,</w:t>
      </w:r>
    </w:p>
    <w:p w14:paraId="213F04F8" w14:textId="0C49ED79" w:rsidR="007C7832" w:rsidRPr="007C7832" w:rsidRDefault="007C7832" w:rsidP="007C7832">
      <w:pPr>
        <w:pStyle w:val="ListParagraph"/>
        <w:numPr>
          <w:ilvl w:val="0"/>
          <w:numId w:val="20"/>
        </w:numPr>
        <w:jc w:val="both"/>
        <w:rPr>
          <w:rFonts w:ascii="Arial" w:hAnsi="Arial" w:cs="Arial"/>
          <w:sz w:val="24"/>
          <w:szCs w:val="24"/>
        </w:rPr>
      </w:pPr>
      <w:r w:rsidRPr="0083610A">
        <w:rPr>
          <w:rFonts w:ascii="Arial" w:hAnsi="Arial" w:cs="Arial"/>
          <w:sz w:val="24"/>
          <w:szCs w:val="24"/>
        </w:rPr>
        <w:t>решавање имовинско-правних односа и израда новог државног премера и катастра непокретности</w:t>
      </w:r>
      <w:r>
        <w:rPr>
          <w:rFonts w:ascii="Arial" w:hAnsi="Arial" w:cs="Arial"/>
          <w:sz w:val="24"/>
          <w:szCs w:val="24"/>
        </w:rPr>
        <w:t>.</w:t>
      </w:r>
    </w:p>
    <w:p w14:paraId="3ED87D0B" w14:textId="4ED0B19D" w:rsidR="00AB0FBA" w:rsidRPr="00327DA9" w:rsidRDefault="002E5CEF" w:rsidP="00177A5E">
      <w:pPr>
        <w:ind w:firstLine="284"/>
        <w:jc w:val="both"/>
        <w:rPr>
          <w:rFonts w:ascii="Arial" w:hAnsi="Arial" w:cs="Arial"/>
          <w:sz w:val="24"/>
          <w:szCs w:val="24"/>
          <w:lang w:val="sr-Cyrl-RS"/>
        </w:rPr>
      </w:pPr>
      <w:r w:rsidRPr="00327DA9">
        <w:rPr>
          <w:rFonts w:ascii="Arial" w:hAnsi="Arial" w:cs="Arial"/>
          <w:sz w:val="24"/>
          <w:szCs w:val="24"/>
          <w:lang w:val="sr-Cyrl-RS"/>
        </w:rPr>
        <w:t>Основни разлози за покретање комасације су уситњеност и распрострањеност поседа над пољопривредним земљиштем (непотребно велики број удаљених парцела од домаћинства) што има за последицу неефикасно управљање пољопривредном производњом</w:t>
      </w:r>
      <w:r w:rsidR="00AB4FA1">
        <w:rPr>
          <w:rFonts w:ascii="Arial" w:hAnsi="Arial" w:cs="Arial"/>
          <w:sz w:val="24"/>
          <w:szCs w:val="24"/>
          <w:lang w:val="sr-Cyrl-RS"/>
        </w:rPr>
        <w:t xml:space="preserve">, </w:t>
      </w:r>
      <w:r w:rsidRPr="00327DA9">
        <w:rPr>
          <w:rFonts w:ascii="Arial" w:hAnsi="Arial" w:cs="Arial"/>
          <w:sz w:val="24"/>
          <w:szCs w:val="24"/>
          <w:lang w:val="sr-Cyrl-RS"/>
        </w:rPr>
        <w:t xml:space="preserve">односно високе трошкове </w:t>
      </w:r>
      <w:r w:rsidR="001E29E4" w:rsidRPr="00327DA9">
        <w:rPr>
          <w:rFonts w:ascii="Arial" w:hAnsi="Arial" w:cs="Arial"/>
          <w:sz w:val="24"/>
          <w:szCs w:val="24"/>
          <w:lang w:val="sr-Cyrl-RS"/>
        </w:rPr>
        <w:t>и ниске</w:t>
      </w:r>
      <w:r w:rsidRPr="00327DA9">
        <w:rPr>
          <w:rFonts w:ascii="Arial" w:hAnsi="Arial" w:cs="Arial"/>
          <w:sz w:val="24"/>
          <w:szCs w:val="24"/>
          <w:lang w:val="sr-Cyrl-RS"/>
        </w:rPr>
        <w:t xml:space="preserve"> приносе. Нерешени имовинско</w:t>
      </w:r>
      <w:r w:rsidR="004E39BF">
        <w:rPr>
          <w:rFonts w:ascii="Arial" w:hAnsi="Arial" w:cs="Arial"/>
          <w:sz w:val="24"/>
          <w:szCs w:val="24"/>
          <w:lang w:val="sr-Cyrl-RS"/>
        </w:rPr>
        <w:t xml:space="preserve"> -</w:t>
      </w:r>
      <w:r w:rsidRPr="00327DA9">
        <w:rPr>
          <w:rFonts w:ascii="Arial" w:hAnsi="Arial" w:cs="Arial"/>
          <w:sz w:val="24"/>
          <w:szCs w:val="24"/>
          <w:lang w:val="sr-Cyrl-RS"/>
        </w:rPr>
        <w:t xml:space="preserve"> правни односи, који су природна последица у процесу наслеђивања непокретности, такође у великој мери оптерећују ефикасно </w:t>
      </w:r>
      <w:r w:rsidRPr="00327DA9">
        <w:rPr>
          <w:rFonts w:ascii="Arial" w:hAnsi="Arial" w:cs="Arial"/>
          <w:sz w:val="24"/>
          <w:szCs w:val="24"/>
          <w:lang w:val="sr-Cyrl-RS"/>
        </w:rPr>
        <w:lastRenderedPageBreak/>
        <w:t xml:space="preserve">управљање пољопривредним </w:t>
      </w:r>
      <w:r w:rsidR="00956ECF" w:rsidRPr="00327DA9">
        <w:rPr>
          <w:rFonts w:ascii="Arial" w:hAnsi="Arial" w:cs="Arial"/>
          <w:sz w:val="24"/>
          <w:szCs w:val="24"/>
          <w:lang w:val="sr-Cyrl-RS"/>
        </w:rPr>
        <w:t xml:space="preserve">и другим </w:t>
      </w:r>
      <w:r w:rsidRPr="00327DA9">
        <w:rPr>
          <w:rFonts w:ascii="Arial" w:hAnsi="Arial" w:cs="Arial"/>
          <w:sz w:val="24"/>
          <w:szCs w:val="24"/>
          <w:lang w:val="sr-Cyrl-RS"/>
        </w:rPr>
        <w:t xml:space="preserve">земљиштем како </w:t>
      </w:r>
      <w:r w:rsidR="00C87FF6" w:rsidRPr="00327DA9">
        <w:rPr>
          <w:rFonts w:ascii="Arial" w:hAnsi="Arial" w:cs="Arial"/>
          <w:sz w:val="24"/>
          <w:szCs w:val="24"/>
          <w:lang w:val="sr-Cyrl-RS"/>
        </w:rPr>
        <w:t xml:space="preserve">услед отежавања његовог промета, </w:t>
      </w:r>
      <w:r w:rsidRPr="00327DA9">
        <w:rPr>
          <w:rFonts w:ascii="Arial" w:hAnsi="Arial" w:cs="Arial"/>
          <w:sz w:val="24"/>
          <w:szCs w:val="24"/>
          <w:lang w:val="sr-Cyrl-RS"/>
        </w:rPr>
        <w:t xml:space="preserve">тако и кроз отежавање </w:t>
      </w:r>
      <w:r w:rsidR="00956ECF" w:rsidRPr="00327DA9">
        <w:rPr>
          <w:rFonts w:ascii="Arial" w:hAnsi="Arial" w:cs="Arial"/>
          <w:sz w:val="24"/>
          <w:szCs w:val="24"/>
          <w:lang w:val="sr-Cyrl-RS"/>
        </w:rPr>
        <w:t xml:space="preserve">његовог </w:t>
      </w:r>
      <w:r w:rsidRPr="00327DA9">
        <w:rPr>
          <w:rFonts w:ascii="Arial" w:hAnsi="Arial" w:cs="Arial"/>
          <w:sz w:val="24"/>
          <w:szCs w:val="24"/>
          <w:lang w:val="sr-Cyrl-RS"/>
        </w:rPr>
        <w:t>рентирања.</w:t>
      </w:r>
      <w:r w:rsidR="00956ECF" w:rsidRPr="00327DA9">
        <w:rPr>
          <w:rFonts w:ascii="Arial" w:hAnsi="Arial" w:cs="Arial"/>
          <w:sz w:val="24"/>
          <w:szCs w:val="24"/>
          <w:lang w:val="sr-Cyrl-RS"/>
        </w:rPr>
        <w:t xml:space="preserve"> Отежано и неефикасно управљање земљишним ресурсима у КО </w:t>
      </w:r>
      <w:r w:rsidR="0098637F">
        <w:rPr>
          <w:rFonts w:ascii="Arial" w:hAnsi="Arial" w:cs="Arial"/>
          <w:sz w:val="24"/>
          <w:szCs w:val="24"/>
          <w:lang w:val="sr-Cyrl-RS"/>
        </w:rPr>
        <w:t>Бешеново Село</w:t>
      </w:r>
      <w:r w:rsidR="00956ECF" w:rsidRPr="00327DA9">
        <w:rPr>
          <w:rFonts w:ascii="Arial" w:hAnsi="Arial" w:cs="Arial"/>
          <w:sz w:val="24"/>
          <w:szCs w:val="24"/>
          <w:lang w:val="sr-Cyrl-RS"/>
        </w:rPr>
        <w:t xml:space="preserve"> умањује економски потенцијал ефеката од земљишних ресурса што је у савременим условима привређивања неприхватљиво.</w:t>
      </w:r>
    </w:p>
    <w:p w14:paraId="4F7AE274" w14:textId="77777777" w:rsidR="006F5124" w:rsidRPr="00327DA9" w:rsidRDefault="006F5124" w:rsidP="004351EE">
      <w:pPr>
        <w:pStyle w:val="Heading2"/>
      </w:pPr>
      <w:bookmarkStart w:id="9" w:name="_Toc211814160"/>
      <w:r w:rsidRPr="00327DA9">
        <w:t>Циљеви комасације</w:t>
      </w:r>
      <w:bookmarkEnd w:id="9"/>
    </w:p>
    <w:p w14:paraId="384E554E" w14:textId="77777777" w:rsidR="002E5CEF" w:rsidRPr="00327DA9" w:rsidRDefault="002E5CEF"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Циљеви комасације треба да </w:t>
      </w:r>
      <w:r w:rsidR="00FE3C96" w:rsidRPr="00327DA9">
        <w:rPr>
          <w:rFonts w:ascii="Arial" w:hAnsi="Arial" w:cs="Arial"/>
          <w:sz w:val="24"/>
          <w:szCs w:val="24"/>
          <w:lang w:val="sr-Cyrl-RS"/>
        </w:rPr>
        <w:t>се заснивају на смањењу</w:t>
      </w:r>
      <w:r w:rsidRPr="00327DA9">
        <w:rPr>
          <w:rFonts w:ascii="Arial" w:hAnsi="Arial" w:cs="Arial"/>
          <w:sz w:val="24"/>
          <w:szCs w:val="24"/>
          <w:lang w:val="sr-Cyrl-RS"/>
        </w:rPr>
        <w:t xml:space="preserve"> неповољних индекса </w:t>
      </w:r>
      <w:r w:rsidR="006F5124" w:rsidRPr="00327DA9">
        <w:rPr>
          <w:rFonts w:ascii="Arial" w:hAnsi="Arial" w:cs="Arial"/>
          <w:sz w:val="24"/>
          <w:szCs w:val="24"/>
          <w:lang w:val="sr-Cyrl-RS"/>
        </w:rPr>
        <w:t xml:space="preserve">различитих </w:t>
      </w:r>
      <w:r w:rsidRPr="00327DA9">
        <w:rPr>
          <w:rFonts w:ascii="Arial" w:hAnsi="Arial" w:cs="Arial"/>
          <w:sz w:val="24"/>
          <w:szCs w:val="24"/>
          <w:lang w:val="sr-Cyrl-RS"/>
        </w:rPr>
        <w:t>параметара (</w:t>
      </w:r>
      <w:r w:rsidR="006F5124" w:rsidRPr="00327DA9">
        <w:rPr>
          <w:rFonts w:ascii="Arial" w:hAnsi="Arial" w:cs="Arial"/>
          <w:sz w:val="24"/>
          <w:szCs w:val="24"/>
          <w:lang w:val="sr-Cyrl-RS"/>
        </w:rPr>
        <w:t>број парцела по власнику, просечна удаљеност парцеле од домаћинства, катастарска класа земљишта, дужина и распоред пољских путева, пољозаштитни појасеви, иригациони системи и сл.</w:t>
      </w:r>
      <w:r w:rsidRPr="00327DA9">
        <w:rPr>
          <w:rFonts w:ascii="Arial" w:hAnsi="Arial" w:cs="Arial"/>
          <w:sz w:val="24"/>
          <w:szCs w:val="24"/>
          <w:lang w:val="sr-Cyrl-RS"/>
        </w:rPr>
        <w:t>)</w:t>
      </w:r>
    </w:p>
    <w:p w14:paraId="302B7105" w14:textId="77777777" w:rsidR="006F5124" w:rsidRPr="00327DA9" w:rsidRDefault="006F5124"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Ови индекси могу се израчунати пре комасације, могу се пројектовати и израчунати после реализоване комасације. На тај начин је могуће утврдити разлику стања пре и после комасације као и остварено у односу на пројектовано стање релевантних индекса.  </w:t>
      </w:r>
    </w:p>
    <w:p w14:paraId="0D9BA4EF" w14:textId="02F2C287" w:rsidR="006F5124" w:rsidRPr="00327DA9" w:rsidRDefault="006F5124"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На овај начин циљеви комасације постају мерљиви и подложни контроли. Треба имати у виду да овај приступ није до сада коришћен у пракси израде програма комасације и да је он као </w:t>
      </w:r>
      <w:r w:rsidR="00C87FF6" w:rsidRPr="00327DA9">
        <w:rPr>
          <w:rFonts w:ascii="Arial" w:hAnsi="Arial" w:cs="Arial"/>
          <w:sz w:val="24"/>
          <w:szCs w:val="24"/>
          <w:lang w:val="sr-Cyrl-RS"/>
        </w:rPr>
        <w:t xml:space="preserve">такав новина (разрађена </w:t>
      </w:r>
      <w:r w:rsidR="0081233C" w:rsidRPr="00327DA9">
        <w:rPr>
          <w:rFonts w:ascii="Arial" w:hAnsi="Arial" w:cs="Arial"/>
          <w:sz w:val="24"/>
          <w:szCs w:val="24"/>
          <w:lang w:val="sr-Cyrl-RS"/>
        </w:rPr>
        <w:t xml:space="preserve">је од стране аутора </w:t>
      </w:r>
      <w:r w:rsidRPr="00327DA9">
        <w:rPr>
          <w:rFonts w:ascii="Arial" w:hAnsi="Arial" w:cs="Arial"/>
          <w:sz w:val="24"/>
          <w:szCs w:val="24"/>
          <w:lang w:val="sr-Cyrl-RS"/>
        </w:rPr>
        <w:t xml:space="preserve">теоријским разматрањима </w:t>
      </w:r>
      <w:r w:rsidR="0081233C" w:rsidRPr="00327DA9">
        <w:rPr>
          <w:rFonts w:ascii="Arial" w:hAnsi="Arial" w:cs="Arial"/>
          <w:sz w:val="24"/>
          <w:szCs w:val="24"/>
          <w:lang w:val="sr-Cyrl-RS"/>
        </w:rPr>
        <w:t>и први пут се примењује у пракси</w:t>
      </w:r>
      <w:r w:rsidRPr="00327DA9">
        <w:rPr>
          <w:rFonts w:ascii="Arial" w:hAnsi="Arial" w:cs="Arial"/>
          <w:sz w:val="24"/>
          <w:szCs w:val="24"/>
          <w:lang w:val="sr-Cyrl-RS"/>
        </w:rPr>
        <w:t>).</w:t>
      </w:r>
    </w:p>
    <w:p w14:paraId="41885A50" w14:textId="1EBC9B30" w:rsidR="00956ECF" w:rsidRPr="00327DA9" w:rsidRDefault="00956ECF"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Решавање имовинско-правних односа над непокретностима и смањење трошкова управљања земљишним ресурсима као непосредног ефекта комасације је тешко прецизно измерити али су ови ефекти свакако значајни. Ови ефекти комасације су несумњиво доказани у теорији и пракси али се коначно и тачно могу утврдити </w:t>
      </w:r>
      <w:r w:rsidR="00E034C8" w:rsidRPr="00327DA9">
        <w:rPr>
          <w:rFonts w:ascii="Arial" w:hAnsi="Arial" w:cs="Arial"/>
          <w:sz w:val="24"/>
          <w:szCs w:val="24"/>
          <w:lang w:val="sr-Cyrl-RS"/>
        </w:rPr>
        <w:t xml:space="preserve">(измерити) </w:t>
      </w:r>
      <w:r w:rsidRPr="00327DA9">
        <w:rPr>
          <w:rFonts w:ascii="Arial" w:hAnsi="Arial" w:cs="Arial"/>
          <w:sz w:val="24"/>
          <w:szCs w:val="24"/>
          <w:lang w:val="sr-Cyrl-RS"/>
        </w:rPr>
        <w:t>кроз дужи низ година коришћења земљишних ресурса на комасациониом подручју</w:t>
      </w:r>
      <w:r w:rsidR="00E034C8" w:rsidRPr="00327DA9">
        <w:rPr>
          <w:rFonts w:ascii="Arial" w:hAnsi="Arial" w:cs="Arial"/>
          <w:sz w:val="24"/>
          <w:szCs w:val="24"/>
          <w:lang w:val="sr-Cyrl-RS"/>
        </w:rPr>
        <w:t xml:space="preserve"> након спроведене комасације</w:t>
      </w:r>
      <w:r w:rsidRPr="00327DA9">
        <w:rPr>
          <w:rFonts w:ascii="Arial" w:hAnsi="Arial" w:cs="Arial"/>
          <w:sz w:val="24"/>
          <w:szCs w:val="24"/>
          <w:lang w:val="sr-Cyrl-RS"/>
        </w:rPr>
        <w:t>.</w:t>
      </w:r>
    </w:p>
    <w:p w14:paraId="27132FAE" w14:textId="77777777" w:rsidR="00787F9C" w:rsidRPr="00327DA9" w:rsidRDefault="00787F9C" w:rsidP="004351EE">
      <w:pPr>
        <w:pStyle w:val="Heading2"/>
      </w:pPr>
      <w:r w:rsidRPr="00327DA9">
        <w:t xml:space="preserve"> </w:t>
      </w:r>
      <w:bookmarkStart w:id="10" w:name="_Toc211814161"/>
      <w:r w:rsidRPr="00327DA9">
        <w:rPr>
          <w:rStyle w:val="Heading2Char"/>
          <w:b/>
          <w:bCs/>
        </w:rPr>
        <w:t>Методологија</w:t>
      </w:r>
      <w:r w:rsidRPr="00327DA9">
        <w:t xml:space="preserve"> мерења ефеката комасације</w:t>
      </w:r>
      <w:bookmarkEnd w:id="10"/>
    </w:p>
    <w:p w14:paraId="2618EB4C" w14:textId="77777777" w:rsidR="00787F9C" w:rsidRPr="00327DA9" w:rsidRDefault="00787F9C" w:rsidP="00177A5E">
      <w:pPr>
        <w:ind w:firstLine="284"/>
        <w:jc w:val="both"/>
        <w:rPr>
          <w:rFonts w:ascii="Arial" w:hAnsi="Arial" w:cs="Arial"/>
          <w:sz w:val="24"/>
          <w:szCs w:val="24"/>
          <w:lang w:val="sr-Cyrl-RS"/>
        </w:rPr>
      </w:pPr>
      <w:r w:rsidRPr="00327DA9">
        <w:rPr>
          <w:rFonts w:ascii="Arial" w:hAnsi="Arial" w:cs="Arial"/>
          <w:sz w:val="24"/>
          <w:szCs w:val="24"/>
          <w:lang w:val="sr-Cyrl-RS"/>
        </w:rPr>
        <w:t xml:space="preserve">Мерљивост ефеката комасације може се остварити кроз моделе коефицијената комасације. </w:t>
      </w:r>
    </w:p>
    <w:p w14:paraId="25078838" w14:textId="2CDAD1BD" w:rsidR="00CC57C8" w:rsidRDefault="0081233C" w:rsidP="00177A5E">
      <w:pPr>
        <w:ind w:firstLine="284"/>
        <w:jc w:val="both"/>
        <w:rPr>
          <w:rFonts w:ascii="Arial" w:hAnsi="Arial" w:cs="Arial"/>
          <w:sz w:val="24"/>
          <w:szCs w:val="24"/>
          <w:lang w:val="sr-Cyrl-RS"/>
        </w:rPr>
      </w:pPr>
      <w:r w:rsidRPr="00327DA9">
        <w:rPr>
          <w:rFonts w:ascii="Arial" w:hAnsi="Arial" w:cs="Arial"/>
          <w:sz w:val="24"/>
          <w:szCs w:val="24"/>
          <w:lang w:val="sr-Cyrl-RS"/>
        </w:rPr>
        <w:t>Коефицијенти</w:t>
      </w:r>
      <w:r w:rsidR="00CC57C8" w:rsidRPr="00327DA9">
        <w:rPr>
          <w:rFonts w:ascii="Arial" w:hAnsi="Arial" w:cs="Arial"/>
          <w:sz w:val="24"/>
          <w:szCs w:val="24"/>
          <w:lang w:val="sr-Cyrl-RS"/>
        </w:rPr>
        <w:t xml:space="preserve"> комасације карактеристични за КО </w:t>
      </w:r>
      <w:r w:rsidR="0098637F">
        <w:rPr>
          <w:rFonts w:ascii="Arial" w:hAnsi="Arial" w:cs="Arial"/>
          <w:sz w:val="24"/>
          <w:szCs w:val="24"/>
          <w:lang w:val="sr-Cyrl-RS"/>
        </w:rPr>
        <w:t>Бешеново Село</w:t>
      </w:r>
      <w:r w:rsidR="00CC57C8" w:rsidRPr="00327DA9">
        <w:rPr>
          <w:rFonts w:ascii="Arial" w:hAnsi="Arial" w:cs="Arial"/>
          <w:sz w:val="24"/>
          <w:szCs w:val="24"/>
          <w:lang w:val="sr-Cyrl-RS"/>
        </w:rPr>
        <w:t xml:space="preserve"> су приказани као</w:t>
      </w:r>
      <w:r w:rsidRPr="00327DA9">
        <w:rPr>
          <w:rFonts w:ascii="Arial" w:hAnsi="Arial" w:cs="Arial"/>
          <w:sz w:val="24"/>
          <w:szCs w:val="24"/>
          <w:lang w:val="sr-Cyrl-RS"/>
        </w:rPr>
        <w:t xml:space="preserve"> </w:t>
      </w:r>
      <w:r w:rsidR="00CC57C8" w:rsidRPr="00327DA9">
        <w:rPr>
          <w:rFonts w:ascii="Arial" w:hAnsi="Arial" w:cs="Arial"/>
          <w:sz w:val="24"/>
          <w:szCs w:val="24"/>
          <w:lang w:val="sr-Cyrl-RS"/>
        </w:rPr>
        <w:t>што следи.</w:t>
      </w:r>
    </w:p>
    <w:p w14:paraId="3C63EF97" w14:textId="77777777" w:rsidR="00177A5E" w:rsidRPr="000E4EEF" w:rsidRDefault="00177A5E" w:rsidP="00177A5E">
      <w:pPr>
        <w:ind w:firstLine="284"/>
        <w:jc w:val="both"/>
        <w:rPr>
          <w:rFonts w:ascii="Arial" w:hAnsi="Arial" w:cs="Arial"/>
          <w:sz w:val="24"/>
          <w:szCs w:val="24"/>
          <w:lang w:val="sr-Cyrl-RS"/>
        </w:rPr>
      </w:pPr>
      <w:r w:rsidRPr="000E4EEF">
        <w:rPr>
          <w:rFonts w:ascii="Arial" w:hAnsi="Arial" w:cs="Arial"/>
          <w:b/>
          <w:sz w:val="24"/>
          <w:szCs w:val="24"/>
          <w:lang w:val="sr-Cyrl-RS"/>
        </w:rPr>
        <w:t>Коефицијент уситњености парцела по власнику</w:t>
      </w:r>
      <w:r w:rsidRPr="00F46908">
        <w:rPr>
          <w:rFonts w:ascii="Arial" w:hAnsi="Arial" w:cs="Arial"/>
          <w:sz w:val="24"/>
          <w:szCs w:val="24"/>
          <w:lang w:val="sr-Cyrl-RS"/>
        </w:rPr>
        <w:t xml:space="preserve"> дефинише се </w:t>
      </w:r>
      <w:r>
        <w:rPr>
          <w:rFonts w:ascii="Arial" w:hAnsi="Arial" w:cs="Arial"/>
          <w:sz w:val="24"/>
          <w:szCs w:val="24"/>
          <w:lang w:val="sr-Cyrl-RS"/>
        </w:rPr>
        <w:t xml:space="preserve">као </w:t>
      </w:r>
      <w:r w:rsidRPr="00F46908">
        <w:rPr>
          <w:rFonts w:ascii="Arial" w:hAnsi="Arial" w:cs="Arial"/>
          <w:sz w:val="24"/>
          <w:szCs w:val="24"/>
          <w:lang w:val="sr-Cyrl-RS"/>
        </w:rPr>
        <w:t>просечан број парцела по домаћинству (власнику):</w:t>
      </w:r>
    </w:p>
    <w:p w14:paraId="60EB423B" w14:textId="77777777" w:rsidR="00177A5E" w:rsidRDefault="004654F4" w:rsidP="00177A5E">
      <w:pPr>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uv</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v</m:t>
                  </m:r>
                </m:sub>
              </m:sSub>
            </m:den>
          </m:f>
        </m:oMath>
      </m:oMathPara>
    </w:p>
    <w:p w14:paraId="3C58AB20" w14:textId="77777777" w:rsidR="00177A5E" w:rsidRPr="00F46908"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30A9AE5D" w14:textId="77777777" w:rsidR="00177A5E" w:rsidRPr="00557CC6" w:rsidRDefault="004654F4" w:rsidP="00177A5E">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uv</m:t>
            </m:r>
          </m:sub>
        </m:sSub>
      </m:oMath>
      <w:r w:rsidR="00177A5E" w:rsidRPr="00557CC6">
        <w:rPr>
          <w:rFonts w:ascii="Arial" w:eastAsiaTheme="minorEastAsia" w:hAnsi="Arial" w:cs="Arial"/>
          <w:sz w:val="24"/>
          <w:szCs w:val="24"/>
          <w:lang w:val="sr-Cyrl-RS"/>
        </w:rPr>
        <w:t xml:space="preserve"> – коефицијент уситњености власништва;</w:t>
      </w:r>
    </w:p>
    <w:p w14:paraId="7892E10D" w14:textId="77777777" w:rsidR="00177A5E" w:rsidRPr="00557CC6" w:rsidRDefault="004654F4" w:rsidP="00177A5E">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177A5E" w:rsidRPr="00557CC6">
        <w:rPr>
          <w:rFonts w:ascii="Arial" w:eastAsiaTheme="minorEastAsia" w:hAnsi="Arial" w:cs="Arial"/>
          <w:sz w:val="24"/>
          <w:szCs w:val="24"/>
          <w:lang w:val="sr-Cyrl-RS"/>
        </w:rPr>
        <w:t xml:space="preserve"> – број парцела обухваћених комасацијом и</w:t>
      </w:r>
    </w:p>
    <w:p w14:paraId="201F9E43" w14:textId="0C0AE4BF" w:rsidR="00177A5E" w:rsidRPr="002837D6"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v</m:t>
            </m:r>
          </m:sub>
        </m:sSub>
      </m:oMath>
      <w:r w:rsidR="00177A5E" w:rsidRPr="00557CC6">
        <w:rPr>
          <w:rFonts w:ascii="Arial" w:eastAsiaTheme="minorEastAsia" w:hAnsi="Arial" w:cs="Arial"/>
          <w:sz w:val="24"/>
          <w:szCs w:val="24"/>
          <w:lang w:val="sr-Cyrl-RS"/>
        </w:rPr>
        <w:t xml:space="preserve"> – број власника на комасационом подручју.</w:t>
      </w:r>
    </w:p>
    <w:p w14:paraId="780726BC" w14:textId="77777777" w:rsidR="00177A5E" w:rsidRPr="00F46908" w:rsidRDefault="00177A5E" w:rsidP="00177A5E">
      <w:pPr>
        <w:jc w:val="both"/>
        <w:rPr>
          <w:rFonts w:ascii="Arial" w:hAnsi="Arial" w:cs="Arial"/>
          <w:sz w:val="24"/>
          <w:szCs w:val="24"/>
          <w:lang w:val="sr-Cyrl-RS"/>
        </w:rPr>
      </w:pPr>
      <w:r w:rsidRPr="00F46908">
        <w:rPr>
          <w:rFonts w:ascii="Arial" w:hAnsi="Arial" w:cs="Arial"/>
          <w:sz w:val="24"/>
          <w:szCs w:val="24"/>
          <w:lang w:val="sr-Cyrl-RS"/>
        </w:rPr>
        <w:lastRenderedPageBreak/>
        <w:t>Коефицијент уситњености указује на број парцела по једном власнику. Што је овај број већи то је просторна структура власништва неповољнија.</w:t>
      </w:r>
    </w:p>
    <w:p w14:paraId="4565F58E" w14:textId="77777777" w:rsidR="00177A5E" w:rsidRPr="00F46908" w:rsidRDefault="00177A5E" w:rsidP="00177A5E">
      <w:pPr>
        <w:ind w:firstLine="284"/>
        <w:jc w:val="both"/>
        <w:rPr>
          <w:rFonts w:ascii="Arial" w:hAnsi="Arial" w:cs="Arial"/>
          <w:sz w:val="24"/>
          <w:szCs w:val="24"/>
          <w:lang w:val="sr-Cyrl-RS"/>
        </w:rPr>
      </w:pPr>
      <w:r w:rsidRPr="00F46908">
        <w:rPr>
          <w:rFonts w:ascii="Arial" w:hAnsi="Arial" w:cs="Arial"/>
          <w:b/>
          <w:sz w:val="24"/>
          <w:szCs w:val="24"/>
          <w:u w:val="single"/>
          <w:lang w:val="sr-Cyrl-RS"/>
        </w:rPr>
        <w:t xml:space="preserve">Коефицијент уситњенсти парцела по укупној површини власништва </w:t>
      </w:r>
      <w:r w:rsidRPr="00F46908">
        <w:rPr>
          <w:rFonts w:ascii="Arial" w:hAnsi="Arial" w:cs="Arial"/>
          <w:sz w:val="24"/>
          <w:szCs w:val="24"/>
          <w:lang w:val="sr-Cyrl-RS"/>
        </w:rPr>
        <w:t xml:space="preserve"> дефинише се као просечнa површина парцелe по домаћинству (власнику):</w:t>
      </w:r>
    </w:p>
    <w:p w14:paraId="738A1AC8" w14:textId="77777777" w:rsidR="00177A5E" w:rsidRPr="00F46908" w:rsidRDefault="004654F4" w:rsidP="00177A5E">
      <w:pPr>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up</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r>
                <w:rPr>
                  <w:rFonts w:ascii="Cambria Math" w:hAnsi="Cambria Math" w:cs="Arial"/>
                  <w:sz w:val="24"/>
                  <w:szCs w:val="24"/>
                  <w:lang w:val="sr-Cyrl-RS"/>
                </w:rPr>
                <m:t>P</m:t>
              </m:r>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den>
          </m:f>
        </m:oMath>
      </m:oMathPara>
    </w:p>
    <w:p w14:paraId="14324E77" w14:textId="77777777" w:rsidR="00177A5E" w:rsidRPr="00F46908"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68F8DC9B" w14:textId="77777777" w:rsidR="00177A5E" w:rsidRPr="00557CC6" w:rsidRDefault="004654F4" w:rsidP="00177A5E">
      <w:pPr>
        <w:spacing w:after="0"/>
        <w:jc w:val="both"/>
        <w:rPr>
          <w:rFonts w:ascii="Cambria Math" w:hAnsi="Cambria Math"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up</m:t>
            </m:r>
          </m:sub>
        </m:sSub>
      </m:oMath>
      <w:r w:rsidR="00177A5E" w:rsidRPr="00557CC6">
        <w:rPr>
          <w:rFonts w:ascii="Cambria Math" w:hAnsi="Cambria Math" w:cs="Arial"/>
          <w:sz w:val="24"/>
          <w:szCs w:val="24"/>
          <w:lang w:val="sr-Cyrl-RS"/>
        </w:rPr>
        <w:t xml:space="preserve"> – </w:t>
      </w:r>
      <w:r w:rsidR="00177A5E" w:rsidRPr="00557CC6">
        <w:rPr>
          <w:rFonts w:ascii="Arial" w:hAnsi="Arial" w:cs="Arial"/>
          <w:sz w:val="24"/>
          <w:szCs w:val="24"/>
          <w:lang w:val="sr-Cyrl-RS"/>
        </w:rPr>
        <w:t>коефицијент уситњености парцела по укупној површини власништва</w:t>
      </w:r>
      <w:r w:rsidR="00177A5E">
        <w:rPr>
          <w:rFonts w:ascii="Arial" w:hAnsi="Arial" w:cs="Arial"/>
          <w:sz w:val="24"/>
          <w:szCs w:val="24"/>
          <w:lang w:val="sr-Cyrl-RS"/>
        </w:rPr>
        <w:t>;</w:t>
      </w:r>
    </w:p>
    <w:p w14:paraId="2E341B0C" w14:textId="77777777" w:rsidR="00177A5E" w:rsidRPr="00557CC6" w:rsidRDefault="00177A5E" w:rsidP="00177A5E">
      <w:pPr>
        <w:spacing w:after="0"/>
        <w:jc w:val="both"/>
        <w:rPr>
          <w:rFonts w:ascii="Arial" w:hAnsi="Arial" w:cs="Arial"/>
          <w:sz w:val="24"/>
          <w:szCs w:val="24"/>
          <w:lang w:val="sr-Cyrl-RS"/>
        </w:rPr>
      </w:pPr>
      <m:oMath>
        <m:r>
          <w:rPr>
            <w:rFonts w:ascii="Cambria Math" w:hAnsi="Cambria Math" w:cs="Arial"/>
            <w:sz w:val="24"/>
            <w:szCs w:val="24"/>
            <w:lang w:val="sr-Cyrl-RS"/>
          </w:rPr>
          <m:t>P</m:t>
        </m:r>
      </m:oMath>
      <w:r w:rsidRPr="00557CC6">
        <w:rPr>
          <w:rFonts w:ascii="Cambria Math" w:hAnsi="Cambria Math" w:cs="Arial"/>
          <w:sz w:val="24"/>
          <w:szCs w:val="24"/>
          <w:lang w:val="sr-Cyrl-RS"/>
        </w:rPr>
        <w:t xml:space="preserve"> – </w:t>
      </w:r>
      <w:r w:rsidRPr="00557CC6">
        <w:rPr>
          <w:rFonts w:ascii="Arial" w:hAnsi="Arial" w:cs="Arial"/>
          <w:sz w:val="24"/>
          <w:szCs w:val="24"/>
          <w:lang w:val="sr-Cyrl-RS"/>
        </w:rPr>
        <w:t>укупна површина и</w:t>
      </w:r>
    </w:p>
    <w:p w14:paraId="1FFE750D" w14:textId="77777777" w:rsidR="00177A5E" w:rsidRPr="00557CC6" w:rsidRDefault="004654F4" w:rsidP="00177A5E">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177A5E" w:rsidRPr="00557CC6">
        <w:rPr>
          <w:rFonts w:ascii="Cambria Math" w:hAnsi="Cambria Math" w:cs="Arial"/>
          <w:sz w:val="24"/>
          <w:szCs w:val="24"/>
          <w:lang w:val="sr-Cyrl-RS"/>
        </w:rPr>
        <w:t xml:space="preserve"> – </w:t>
      </w:r>
      <w:r w:rsidR="00177A5E" w:rsidRPr="00557CC6">
        <w:rPr>
          <w:rFonts w:ascii="Arial" w:hAnsi="Arial" w:cs="Arial"/>
          <w:sz w:val="24"/>
          <w:szCs w:val="24"/>
          <w:lang w:val="sr-Cyrl-RS"/>
        </w:rPr>
        <w:t>број парцела обухваћених комасацијом.</w:t>
      </w:r>
    </w:p>
    <w:p w14:paraId="7FDD3774" w14:textId="77777777" w:rsidR="00177A5E" w:rsidRPr="00557CC6" w:rsidRDefault="00177A5E" w:rsidP="00177A5E">
      <w:pPr>
        <w:spacing w:after="0"/>
        <w:jc w:val="both"/>
        <w:rPr>
          <w:rFonts w:ascii="Cambria Math" w:hAnsi="Cambria Math" w:cs="Arial"/>
          <w:i/>
          <w:sz w:val="24"/>
          <w:szCs w:val="24"/>
          <w:lang w:val="sr-Cyrl-RS"/>
        </w:rPr>
      </w:pPr>
    </w:p>
    <w:p w14:paraId="64A56522" w14:textId="77777777" w:rsidR="00177A5E" w:rsidRPr="00557CC6" w:rsidRDefault="00177A5E" w:rsidP="00177A5E">
      <w:pPr>
        <w:ind w:firstLine="284"/>
        <w:jc w:val="both"/>
        <w:rPr>
          <w:rFonts w:ascii="Arial" w:hAnsi="Arial" w:cs="Arial"/>
          <w:sz w:val="24"/>
          <w:szCs w:val="24"/>
          <w:lang w:val="sr-Cyrl-RS"/>
        </w:rPr>
      </w:pPr>
      <w:r w:rsidRPr="00F46908">
        <w:rPr>
          <w:rFonts w:ascii="Arial" w:hAnsi="Arial" w:cs="Arial"/>
          <w:b/>
          <w:sz w:val="24"/>
          <w:szCs w:val="24"/>
          <w:u w:val="single"/>
          <w:lang w:val="sr-Cyrl-RS"/>
        </w:rPr>
        <w:t>Коефицијент дисперзије парцела по површини</w:t>
      </w:r>
      <w:r w:rsidRPr="00F46908">
        <w:rPr>
          <w:rFonts w:ascii="Arial" w:hAnsi="Arial" w:cs="Arial"/>
          <w:sz w:val="24"/>
          <w:szCs w:val="24"/>
          <w:lang w:val="sr-Cyrl-RS"/>
        </w:rPr>
        <w:t xml:space="preserve"> је однос површине свих парцела једног власника и укупне површине која се добија када се парцеле посматрају као темена геометријске фигуре.</w:t>
      </w:r>
    </w:p>
    <w:p w14:paraId="3825BD44" w14:textId="77777777" w:rsidR="00177A5E" w:rsidRPr="000E4EEF" w:rsidRDefault="004654F4" w:rsidP="00177A5E">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nary>
                <m:naryPr>
                  <m:chr m:val="∑"/>
                  <m:limLoc m:val="undOvr"/>
                  <m:subHide m:val="1"/>
                  <m:supHide m:val="1"/>
                  <m:ctrlPr>
                    <w:rPr>
                      <w:rFonts w:ascii="Cambria Math" w:hAnsi="Cambria Math" w:cs="Arial"/>
                      <w:i/>
                      <w:sz w:val="24"/>
                      <w:szCs w:val="24"/>
                      <w:lang w:val="sr-Cyrl-RS"/>
                    </w:rPr>
                  </m:ctrlPr>
                </m:naryPr>
                <m:sub/>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num>
            <m:den>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den>
          </m:f>
        </m:oMath>
      </m:oMathPara>
    </w:p>
    <w:p w14:paraId="1ADAB378" w14:textId="77777777" w:rsidR="00177A5E" w:rsidRPr="000E4EEF"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5323CD4C" w14:textId="77777777" w:rsidR="00177A5E" w:rsidRPr="00EC7DC3" w:rsidRDefault="004654F4" w:rsidP="00177A5E">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oMath>
      <w:r w:rsidR="00177A5E" w:rsidRPr="00EC7DC3">
        <w:rPr>
          <w:rFonts w:ascii="Arial" w:eastAsiaTheme="minorEastAsia" w:hAnsi="Arial" w:cs="Arial"/>
          <w:sz w:val="24"/>
          <w:szCs w:val="24"/>
          <w:lang w:val="sr-Cyrl-RS"/>
        </w:rPr>
        <w:t xml:space="preserve"> – коефицијент дисперзије парцела по површини;</w:t>
      </w:r>
    </w:p>
    <w:p w14:paraId="1F87BA1F" w14:textId="77777777" w:rsidR="00177A5E" w:rsidRPr="00EC7DC3" w:rsidRDefault="004654F4" w:rsidP="00177A5E">
      <w:pPr>
        <w:spacing w:after="0"/>
        <w:jc w:val="both"/>
        <w:rPr>
          <w:rFonts w:ascii="Arial" w:hAnsi="Arial" w:cs="Arial"/>
          <w:sz w:val="24"/>
          <w:szCs w:val="24"/>
          <w:lang w:val="sr-Cyrl-RS"/>
        </w:rPr>
      </w:pPr>
      <m:oMath>
        <m:nary>
          <m:naryPr>
            <m:chr m:val="∑"/>
            <m:limLoc m:val="undOvr"/>
            <m:subHide m:val="1"/>
            <m:supHide m:val="1"/>
            <m:ctrlPr>
              <w:rPr>
                <w:rFonts w:ascii="Cambria Math" w:hAnsi="Cambria Math" w:cs="Arial"/>
                <w:i/>
                <w:sz w:val="24"/>
                <w:szCs w:val="24"/>
                <w:lang w:val="sr-Cyrl-RS"/>
              </w:rPr>
            </m:ctrlPr>
          </m:naryPr>
          <m:sub/>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oMath>
      <w:r w:rsidR="00177A5E" w:rsidRPr="00EC7DC3">
        <w:rPr>
          <w:rFonts w:ascii="Arial" w:eastAsiaTheme="minorEastAsia" w:hAnsi="Arial" w:cs="Arial"/>
          <w:sz w:val="24"/>
          <w:szCs w:val="24"/>
          <w:lang w:val="sr-Cyrl-RS"/>
        </w:rPr>
        <w:t>– укупна површина једног поседа (или просечна површина поседа) и</w:t>
      </w:r>
    </w:p>
    <w:p w14:paraId="34FC051D" w14:textId="77777777" w:rsidR="00177A5E" w:rsidRPr="000E4EEF" w:rsidRDefault="004654F4" w:rsidP="00177A5E">
      <w:pPr>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oMath>
      <w:r w:rsidR="00177A5E" w:rsidRPr="00EC7DC3">
        <w:rPr>
          <w:rFonts w:ascii="Arial" w:eastAsiaTheme="minorEastAsia" w:hAnsi="Arial" w:cs="Arial"/>
          <w:sz w:val="24"/>
          <w:szCs w:val="24"/>
          <w:lang w:val="sr-Cyrl-RS"/>
        </w:rPr>
        <w:t xml:space="preserve"> – површина коју захвата посед када се парцеле једног власника посматрају као темена затворене геометријске фигуре. </w:t>
      </w:r>
    </w:p>
    <w:p w14:paraId="435CF8CF" w14:textId="77777777" w:rsidR="00177A5E" w:rsidRPr="00F46908" w:rsidRDefault="00177A5E" w:rsidP="00177A5E">
      <w:pPr>
        <w:jc w:val="both"/>
        <w:rPr>
          <w:rFonts w:ascii="Arial" w:eastAsiaTheme="minorEastAsia" w:hAnsi="Arial" w:cs="Arial"/>
          <w:sz w:val="24"/>
          <w:szCs w:val="24"/>
          <w:lang w:val="sr-Cyrl-RS"/>
        </w:rPr>
      </w:pPr>
      <w:r w:rsidRPr="00F46908">
        <w:rPr>
          <w:rFonts w:ascii="Arial" w:hAnsi="Arial" w:cs="Arial"/>
          <w:sz w:val="24"/>
          <w:szCs w:val="24"/>
          <w:lang w:val="sr-Cyrl-RS"/>
        </w:rPr>
        <w:t xml:space="preserve">Ако је </w:t>
      </w: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r>
          <w:rPr>
            <w:rFonts w:ascii="Cambria Math" w:hAnsi="Cambria Math" w:cs="Arial"/>
            <w:sz w:val="24"/>
            <w:szCs w:val="24"/>
            <w:lang w:val="sr-Cyrl-RS"/>
          </w:rPr>
          <m:t>=1</m:t>
        </m:r>
      </m:oMath>
      <w:r w:rsidRPr="00F46908">
        <w:rPr>
          <w:rFonts w:ascii="Arial" w:eastAsiaTheme="minorEastAsia" w:hAnsi="Arial" w:cs="Arial"/>
          <w:sz w:val="24"/>
          <w:szCs w:val="24"/>
          <w:lang w:val="sr-Cyrl-RS"/>
        </w:rPr>
        <w:t xml:space="preserve"> то значи да је посед груписан у једну целину. Што је мањи коефицијент то је већа дисперзија поседа по површини. Слика 3.1 илуструје коефицијент дисперзије парцела по површини.</w:t>
      </w:r>
    </w:p>
    <w:p w14:paraId="60C1FDC8" w14:textId="77777777" w:rsidR="00177A5E" w:rsidRPr="00F46908" w:rsidRDefault="00177A5E" w:rsidP="00177A5E">
      <w:pPr>
        <w:keepNext/>
        <w:jc w:val="center"/>
        <w:rPr>
          <w:lang w:val="sr-Cyrl-RS"/>
        </w:rPr>
      </w:pPr>
      <w:r w:rsidRPr="00F46908">
        <w:rPr>
          <w:rFonts w:ascii="Arial" w:eastAsiaTheme="minorEastAsia" w:hAnsi="Arial" w:cs="Arial"/>
          <w:noProof/>
          <w:sz w:val="24"/>
          <w:szCs w:val="24"/>
          <w:lang w:val="sr-Latn-RS" w:eastAsia="sr-Latn-RS"/>
        </w:rPr>
        <w:drawing>
          <wp:inline distT="0" distB="0" distL="0" distR="0" wp14:anchorId="7094C7F4" wp14:editId="16C7D181">
            <wp:extent cx="3200400" cy="216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2164080"/>
                    </a:xfrm>
                    <a:prstGeom prst="rect">
                      <a:avLst/>
                    </a:prstGeom>
                    <a:noFill/>
                  </pic:spPr>
                </pic:pic>
              </a:graphicData>
            </a:graphic>
          </wp:inline>
        </w:drawing>
      </w:r>
    </w:p>
    <w:p w14:paraId="0D31C0AB" w14:textId="77777777" w:rsidR="00177A5E" w:rsidRPr="00F46908" w:rsidRDefault="00177A5E" w:rsidP="00444C9C">
      <w:pPr>
        <w:pStyle w:val="Heading3"/>
      </w:pPr>
      <w:bookmarkStart w:id="11" w:name="_Toc146884869"/>
      <w:bookmarkStart w:id="12" w:name="_Toc146886859"/>
      <w:bookmarkStart w:id="13" w:name="_Toc211812554"/>
      <w:bookmarkStart w:id="14" w:name="_Toc211812615"/>
      <w:r>
        <w:t xml:space="preserve">Слика </w:t>
      </w:r>
      <w:r w:rsidRPr="00F46908">
        <w:fldChar w:fldCharType="begin"/>
      </w:r>
      <w:r w:rsidRPr="00F46908">
        <w:instrText xml:space="preserve"> STYLEREF 1 \s </w:instrText>
      </w:r>
      <w:r w:rsidRPr="00F46908">
        <w:fldChar w:fldCharType="separate"/>
      </w:r>
      <w:r>
        <w:rPr>
          <w:noProof/>
        </w:rPr>
        <w:t>3</w:t>
      </w:r>
      <w:r w:rsidRPr="00F46908">
        <w:rPr>
          <w:noProof/>
        </w:rPr>
        <w:fldChar w:fldCharType="end"/>
      </w:r>
      <w:r w:rsidRPr="00F46908">
        <w:t>.</w:t>
      </w:r>
      <w:r w:rsidRPr="00F46908">
        <w:fldChar w:fldCharType="begin"/>
      </w:r>
      <w:r w:rsidRPr="00F46908">
        <w:instrText xml:space="preserve"> SEQ Сл. \* ARABIC \s 1 </w:instrText>
      </w:r>
      <w:r w:rsidRPr="00F46908">
        <w:fldChar w:fldCharType="separate"/>
      </w:r>
      <w:r>
        <w:rPr>
          <w:noProof/>
        </w:rPr>
        <w:t>1</w:t>
      </w:r>
      <w:r w:rsidRPr="00F46908">
        <w:rPr>
          <w:noProof/>
        </w:rPr>
        <w:fldChar w:fldCharType="end"/>
      </w:r>
      <w:r w:rsidRPr="00F46908">
        <w:t xml:space="preserve"> Илустрација коефицијента дисперзије парцела</w:t>
      </w:r>
      <w:bookmarkEnd w:id="11"/>
      <w:bookmarkEnd w:id="12"/>
      <w:bookmarkEnd w:id="13"/>
      <w:bookmarkEnd w:id="14"/>
    </w:p>
    <w:p w14:paraId="48B91FE3" w14:textId="77777777" w:rsidR="00177A5E" w:rsidRPr="00EC7DC3" w:rsidRDefault="00177A5E" w:rsidP="00177A5E">
      <w:pPr>
        <w:ind w:firstLine="284"/>
        <w:jc w:val="both"/>
        <w:rPr>
          <w:rFonts w:ascii="Arial" w:hAnsi="Arial" w:cs="Arial"/>
          <w:sz w:val="24"/>
          <w:szCs w:val="24"/>
          <w:u w:val="single"/>
          <w:lang w:val="sr-Cyrl-RS"/>
        </w:rPr>
      </w:pPr>
      <w:r w:rsidRPr="00F46908">
        <w:rPr>
          <w:rFonts w:ascii="Arial" w:hAnsi="Arial" w:cs="Arial"/>
          <w:b/>
          <w:sz w:val="24"/>
          <w:szCs w:val="24"/>
          <w:u w:val="single"/>
          <w:lang w:val="sr-Cyrl-RS"/>
        </w:rPr>
        <w:t>Коефицијент правне уређености власништва</w:t>
      </w:r>
      <w:r w:rsidRPr="00F46908">
        <w:rPr>
          <w:rFonts w:ascii="Arial" w:hAnsi="Arial" w:cs="Arial"/>
          <w:sz w:val="24"/>
          <w:szCs w:val="24"/>
          <w:lang w:val="sr-Cyrl-RS"/>
        </w:rPr>
        <w:t xml:space="preserve"> је однос укупног броја нерешених предмета о власништву и укупног броја парцела. </w:t>
      </w:r>
    </w:p>
    <w:p w14:paraId="0109110C" w14:textId="77777777" w:rsidR="00177A5E" w:rsidRPr="000E4EEF" w:rsidRDefault="004654F4" w:rsidP="00177A5E">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pu</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np</m:t>
                  </m:r>
                </m:sub>
              </m:sSub>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den>
          </m:f>
        </m:oMath>
      </m:oMathPara>
    </w:p>
    <w:p w14:paraId="53DFBB12" w14:textId="77777777" w:rsidR="00177A5E" w:rsidRPr="000E4EEF"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491886D8"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pu</m:t>
            </m:r>
          </m:sub>
        </m:sSub>
      </m:oMath>
      <w:r w:rsidR="00177A5E" w:rsidRPr="00EC7DC3">
        <w:rPr>
          <w:rFonts w:ascii="Arial" w:eastAsiaTheme="minorEastAsia" w:hAnsi="Arial" w:cs="Arial"/>
          <w:sz w:val="24"/>
          <w:szCs w:val="24"/>
          <w:lang w:val="sr-Cyrl-RS"/>
        </w:rPr>
        <w:t xml:space="preserve"> – коефицијент правне уређености власништва;</w:t>
      </w:r>
    </w:p>
    <w:p w14:paraId="4CF9E196"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np</m:t>
            </m:r>
          </m:sub>
        </m:sSub>
      </m:oMath>
      <w:r w:rsidR="00177A5E" w:rsidRPr="00EC7DC3">
        <w:rPr>
          <w:rFonts w:ascii="Arial" w:eastAsiaTheme="minorEastAsia" w:hAnsi="Arial" w:cs="Arial"/>
          <w:sz w:val="24"/>
          <w:szCs w:val="24"/>
          <w:lang w:val="sr-Cyrl-RS"/>
        </w:rPr>
        <w:t>- укупан број нерешених предмета о власништву и</w:t>
      </w:r>
    </w:p>
    <w:p w14:paraId="29501E85" w14:textId="77777777" w:rsidR="00177A5E"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177A5E" w:rsidRPr="00EC7DC3">
        <w:rPr>
          <w:rFonts w:ascii="Arial" w:eastAsiaTheme="minorEastAsia" w:hAnsi="Arial" w:cs="Arial"/>
          <w:sz w:val="24"/>
          <w:szCs w:val="24"/>
          <w:lang w:val="sr-Cyrl-RS"/>
        </w:rPr>
        <w:t xml:space="preserve"> – укупан број парцела.</w:t>
      </w:r>
    </w:p>
    <w:p w14:paraId="01AFA4CB" w14:textId="77777777" w:rsidR="00177A5E" w:rsidRDefault="00177A5E" w:rsidP="00177A5E">
      <w:pPr>
        <w:spacing w:after="0"/>
        <w:jc w:val="both"/>
        <w:rPr>
          <w:rFonts w:ascii="Arial" w:eastAsiaTheme="minorEastAsia" w:hAnsi="Arial" w:cs="Arial"/>
          <w:sz w:val="24"/>
          <w:szCs w:val="24"/>
          <w:lang w:val="sr-Cyrl-RS"/>
        </w:rPr>
      </w:pPr>
    </w:p>
    <w:p w14:paraId="4A51B65E" w14:textId="77777777" w:rsidR="00177A5E" w:rsidRPr="00F46908" w:rsidRDefault="00177A5E" w:rsidP="00177A5E">
      <w:pPr>
        <w:ind w:firstLine="284"/>
        <w:jc w:val="both"/>
        <w:rPr>
          <w:rFonts w:ascii="Arial" w:eastAsiaTheme="minorEastAsia" w:hAnsi="Arial" w:cs="Arial"/>
          <w:sz w:val="24"/>
          <w:szCs w:val="24"/>
          <w:lang w:val="sr-Cyrl-RS"/>
        </w:rPr>
      </w:pPr>
      <w:r w:rsidRPr="00F46908">
        <w:rPr>
          <w:rFonts w:ascii="Arial" w:eastAsiaTheme="minorEastAsia" w:hAnsi="Arial" w:cs="Arial"/>
          <w:b/>
          <w:sz w:val="24"/>
          <w:szCs w:val="24"/>
          <w:u w:val="single"/>
          <w:lang w:val="sr-Cyrl-RS"/>
        </w:rPr>
        <w:t>Коефицијент вредности земљишта</w:t>
      </w:r>
      <w:r w:rsidRPr="00F46908">
        <w:rPr>
          <w:rFonts w:ascii="Arial" w:eastAsiaTheme="minorEastAsia" w:hAnsi="Arial" w:cs="Arial"/>
          <w:sz w:val="24"/>
          <w:szCs w:val="24"/>
          <w:lang w:val="sr-Cyrl-RS"/>
        </w:rPr>
        <w:t xml:space="preserve"> израчунава се као просечна катастарска класа земљишта за сваку културу.</w:t>
      </w:r>
    </w:p>
    <w:p w14:paraId="3BCE1DF3" w14:textId="77777777" w:rsidR="00177A5E" w:rsidRPr="00F46908" w:rsidRDefault="004654F4" w:rsidP="00177A5E">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v</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nary>
                <m:naryPr>
                  <m:chr m:val="∑"/>
                  <m:limLoc m:val="undOvr"/>
                  <m:ctrlPr>
                    <w:rPr>
                      <w:rFonts w:ascii="Cambria Math" w:hAnsi="Cambria Math" w:cs="Arial"/>
                      <w:i/>
                      <w:sz w:val="24"/>
                      <w:szCs w:val="24"/>
                      <w:lang w:val="sr-Cyrl-RS"/>
                    </w:rPr>
                  </m:ctrlPr>
                </m:naryPr>
                <m:sub>
                  <m:r>
                    <w:rPr>
                      <w:rFonts w:ascii="Cambria Math" w:hAnsi="Cambria Math" w:cs="Arial"/>
                      <w:sz w:val="24"/>
                      <w:szCs w:val="24"/>
                      <w:lang w:val="sr-Cyrl-RS"/>
                    </w:rPr>
                    <m:t>i=1</m:t>
                  </m:r>
                </m:sub>
                <m:sup>
                  <m:r>
                    <w:rPr>
                      <w:rFonts w:ascii="Cambria Math" w:hAnsi="Cambria Math" w:cs="Arial"/>
                      <w:sz w:val="24"/>
                      <w:szCs w:val="24"/>
                      <w:lang w:val="sr-Cyrl-RS"/>
                    </w:rPr>
                    <m:t>n</m:t>
                  </m:r>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r>
                    <w:rPr>
                      <w:rFonts w:ascii="Cambria Math" w:hAnsi="Cambria Math" w:cs="Arial"/>
                      <w:sz w:val="24"/>
                      <w:szCs w:val="24"/>
                      <w:lang w:val="sr-Cyrl-RS"/>
                    </w:rPr>
                    <m:t>*</m:t>
                  </m:r>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i</m:t>
                      </m:r>
                    </m:sub>
                  </m:sSub>
                </m:e>
              </m:nary>
            </m:num>
            <m:den>
              <m:nary>
                <m:naryPr>
                  <m:chr m:val="∑"/>
                  <m:limLoc m:val="undOvr"/>
                  <m:ctrlPr>
                    <w:rPr>
                      <w:rFonts w:ascii="Cambria Math" w:hAnsi="Cambria Math" w:cs="Arial"/>
                      <w:i/>
                      <w:sz w:val="24"/>
                      <w:szCs w:val="24"/>
                      <w:lang w:val="sr-Cyrl-RS"/>
                    </w:rPr>
                  </m:ctrlPr>
                </m:naryPr>
                <m:sub>
                  <m:r>
                    <w:rPr>
                      <w:rFonts w:ascii="Cambria Math" w:hAnsi="Cambria Math" w:cs="Arial"/>
                      <w:sz w:val="24"/>
                      <w:szCs w:val="24"/>
                      <w:lang w:val="sr-Cyrl-RS"/>
                    </w:rPr>
                    <m:t>i=1</m:t>
                  </m:r>
                </m:sub>
                <m:sup>
                  <m:r>
                    <w:rPr>
                      <w:rFonts w:ascii="Cambria Math" w:hAnsi="Cambria Math" w:cs="Arial"/>
                      <w:sz w:val="24"/>
                      <w:szCs w:val="24"/>
                      <w:lang w:val="sr-Cyrl-RS"/>
                    </w:rPr>
                    <m:t>n</m:t>
                  </m:r>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den>
          </m:f>
        </m:oMath>
      </m:oMathPara>
    </w:p>
    <w:p w14:paraId="6D5FD009" w14:textId="77777777" w:rsidR="00177A5E" w:rsidRPr="00F46908"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0FBCE488"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v</m:t>
            </m:r>
          </m:sub>
        </m:sSub>
      </m:oMath>
      <w:r w:rsidR="00177A5E" w:rsidRPr="00EC7DC3">
        <w:rPr>
          <w:rFonts w:ascii="Arial" w:eastAsiaTheme="minorEastAsia" w:hAnsi="Arial" w:cs="Arial"/>
          <w:sz w:val="24"/>
          <w:szCs w:val="24"/>
          <w:lang w:val="sr-Cyrl-RS"/>
        </w:rPr>
        <w:t xml:space="preserve"> – коефицијент вредности земљишта;</w:t>
      </w:r>
    </w:p>
    <w:p w14:paraId="5C97E13D"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oMath>
      <w:r w:rsidR="00177A5E" w:rsidRPr="00EC7DC3">
        <w:rPr>
          <w:rFonts w:ascii="Arial" w:eastAsiaTheme="minorEastAsia" w:hAnsi="Arial" w:cs="Arial"/>
          <w:sz w:val="24"/>
          <w:szCs w:val="24"/>
          <w:lang w:val="sr-Cyrl-RS"/>
        </w:rPr>
        <w:t xml:space="preserve"> - п</w:t>
      </w:r>
      <w:r w:rsidR="00177A5E">
        <w:rPr>
          <w:rFonts w:ascii="Arial" w:eastAsiaTheme="minorEastAsia" w:hAnsi="Arial" w:cs="Arial"/>
          <w:sz w:val="24"/>
          <w:szCs w:val="24"/>
          <w:lang w:val="sr-Cyrl-RS"/>
        </w:rPr>
        <w:t>овршина парцеле;</w:t>
      </w:r>
    </w:p>
    <w:p w14:paraId="49A8C4F7"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i</m:t>
            </m:r>
          </m:sub>
        </m:sSub>
      </m:oMath>
      <w:r w:rsidR="00177A5E" w:rsidRPr="00EC7DC3">
        <w:rPr>
          <w:rFonts w:ascii="Arial" w:eastAsiaTheme="minorEastAsia" w:hAnsi="Arial" w:cs="Arial"/>
          <w:sz w:val="24"/>
          <w:szCs w:val="24"/>
          <w:lang w:val="sr-Cyrl-RS"/>
        </w:rPr>
        <w:t xml:space="preserve"> - катастарска класа парцеле и</w:t>
      </w:r>
    </w:p>
    <w:p w14:paraId="6A990F78" w14:textId="77777777" w:rsidR="00177A5E" w:rsidRDefault="00177A5E" w:rsidP="00177A5E">
      <w:pPr>
        <w:spacing w:after="0"/>
        <w:jc w:val="both"/>
        <w:rPr>
          <w:rFonts w:ascii="Arial" w:eastAsiaTheme="minorEastAsia" w:hAnsi="Arial" w:cs="Arial"/>
          <w:sz w:val="24"/>
          <w:szCs w:val="24"/>
          <w:lang w:val="sr-Cyrl-RS"/>
        </w:rPr>
      </w:pPr>
      <m:oMath>
        <m:r>
          <w:rPr>
            <w:rFonts w:ascii="Cambria Math" w:hAnsi="Cambria Math" w:cs="Arial"/>
            <w:sz w:val="24"/>
            <w:szCs w:val="24"/>
            <w:lang w:val="sr-Cyrl-RS"/>
          </w:rPr>
          <m:t>n</m:t>
        </m:r>
      </m:oMath>
      <w:r w:rsidRPr="00EC7DC3">
        <w:rPr>
          <w:rFonts w:ascii="Arial" w:eastAsiaTheme="minorEastAsia" w:hAnsi="Arial" w:cs="Arial"/>
          <w:sz w:val="24"/>
          <w:szCs w:val="24"/>
          <w:lang w:val="sr-Cyrl-RS"/>
        </w:rPr>
        <w:t xml:space="preserve"> </w:t>
      </w:r>
      <w:r>
        <w:rPr>
          <w:rFonts w:ascii="Arial" w:eastAsiaTheme="minorEastAsia" w:hAnsi="Arial" w:cs="Arial"/>
          <w:sz w:val="24"/>
          <w:szCs w:val="24"/>
          <w:lang w:val="sr-Cyrl-RS"/>
        </w:rPr>
        <w:t>–</w:t>
      </w:r>
      <w:r w:rsidRPr="00EC7DC3">
        <w:rPr>
          <w:rFonts w:ascii="Arial" w:eastAsiaTheme="minorEastAsia" w:hAnsi="Arial" w:cs="Arial"/>
          <w:sz w:val="24"/>
          <w:szCs w:val="24"/>
          <w:lang w:val="sr-Cyrl-RS"/>
        </w:rPr>
        <w:t xml:space="preserve"> број</w:t>
      </w:r>
      <w:r>
        <w:rPr>
          <w:rFonts w:ascii="Arial" w:eastAsiaTheme="minorEastAsia" w:hAnsi="Arial" w:cs="Arial"/>
          <w:sz w:val="24"/>
          <w:szCs w:val="24"/>
          <w:lang w:val="sr-Cyrl-RS"/>
        </w:rPr>
        <w:t xml:space="preserve"> </w:t>
      </w:r>
      <w:r w:rsidRPr="00EC7DC3">
        <w:rPr>
          <w:rFonts w:ascii="Arial" w:eastAsiaTheme="minorEastAsia" w:hAnsi="Arial" w:cs="Arial"/>
          <w:sz w:val="24"/>
          <w:szCs w:val="24"/>
          <w:lang w:val="sr-Cyrl-RS"/>
        </w:rPr>
        <w:t>парцела.</w:t>
      </w:r>
    </w:p>
    <w:p w14:paraId="0CF36356" w14:textId="77777777" w:rsidR="00177A5E" w:rsidRPr="00EC7DC3" w:rsidRDefault="00177A5E" w:rsidP="00177A5E">
      <w:pPr>
        <w:spacing w:after="0"/>
        <w:jc w:val="both"/>
        <w:rPr>
          <w:rFonts w:ascii="Arial" w:eastAsiaTheme="minorEastAsia" w:hAnsi="Arial" w:cs="Arial"/>
          <w:sz w:val="24"/>
          <w:szCs w:val="24"/>
          <w:lang w:val="sr-Cyrl-RS"/>
        </w:rPr>
      </w:pPr>
    </w:p>
    <w:p w14:paraId="70368D91" w14:textId="77777777" w:rsidR="00177A5E" w:rsidRPr="00F46908" w:rsidRDefault="00177A5E" w:rsidP="00177A5E">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Вредности коефицијената после комасације требало би да буду повољније у односу на њихове вредности пре комасације.</w:t>
      </w:r>
    </w:p>
    <w:p w14:paraId="77E1DDC5" w14:textId="77777777" w:rsidR="00177A5E" w:rsidRPr="00F46908" w:rsidRDefault="00177A5E" w:rsidP="00177A5E">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Такође је могуће дефинисати и минималне очекиване (циљне-пројектоване) вредности побољшања коефицијената после комасације. При дефинисању ових вредности треба применити принцип максималне опрезности јер се током процеса комасације могу појавити ризици које је немогуће предвидети и због сложености процеса.</w:t>
      </w:r>
    </w:p>
    <w:p w14:paraId="2F05D690" w14:textId="77777777" w:rsidR="00177A5E" w:rsidRPr="00F46908" w:rsidRDefault="00177A5E" w:rsidP="00177A5E">
      <w:pPr>
        <w:ind w:firstLine="284"/>
        <w:jc w:val="both"/>
        <w:rPr>
          <w:rFonts w:ascii="Arial" w:eastAsiaTheme="minorEastAsia" w:hAnsi="Arial" w:cs="Arial"/>
          <w:sz w:val="24"/>
          <w:szCs w:val="24"/>
          <w:lang w:val="sr-Cyrl-RS"/>
        </w:rPr>
      </w:pPr>
      <w:r w:rsidRPr="00F46908">
        <w:rPr>
          <w:rFonts w:ascii="Arial" w:eastAsiaTheme="minorEastAsia" w:hAnsi="Arial" w:cs="Arial"/>
          <w:b/>
          <w:sz w:val="24"/>
          <w:szCs w:val="24"/>
          <w:u w:val="single"/>
          <w:lang w:val="sr-Cyrl-RS"/>
        </w:rPr>
        <w:t>Коефицијент рентабилности комасације</w:t>
      </w:r>
      <w:r w:rsidRPr="00F46908">
        <w:rPr>
          <w:rFonts w:ascii="Arial" w:eastAsiaTheme="minorEastAsia" w:hAnsi="Arial" w:cs="Arial"/>
          <w:sz w:val="24"/>
          <w:szCs w:val="24"/>
          <w:lang w:val="sr-Cyrl-RS"/>
        </w:rPr>
        <w:t xml:space="preserve"> може се израчунати на следећи начин:</w:t>
      </w:r>
    </w:p>
    <w:p w14:paraId="0E051FDE" w14:textId="77777777" w:rsidR="00177A5E" w:rsidRPr="00F46908" w:rsidRDefault="004654F4" w:rsidP="00177A5E">
      <w:pPr>
        <w:jc w:val="both"/>
        <w:rPr>
          <w:rFonts w:ascii="Arial" w:eastAsiaTheme="minorEastAsia" w:hAnsi="Arial" w:cs="Arial"/>
          <w:sz w:val="24"/>
          <w:szCs w:val="24"/>
          <w:lang w:val="sr-Cyrl-RS"/>
        </w:rPr>
      </w:pPr>
      <m:oMathPara>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K</m:t>
              </m:r>
            </m:e>
            <m:sub>
              <m:r>
                <w:rPr>
                  <w:rFonts w:ascii="Cambria Math" w:eastAsiaTheme="minorEastAsia" w:hAnsi="Cambria Math" w:cs="Arial"/>
                  <w:sz w:val="24"/>
                  <w:szCs w:val="24"/>
                  <w:lang w:val="sr-Cyrl-RS"/>
                </w:rPr>
                <m:t>R</m:t>
              </m:r>
            </m:sub>
          </m:sSub>
          <m:r>
            <w:rPr>
              <w:rFonts w:ascii="Cambria Math" w:eastAsiaTheme="minorEastAsia" w:hAnsi="Cambria Math" w:cs="Arial"/>
              <w:sz w:val="24"/>
              <w:szCs w:val="24"/>
              <w:lang w:val="sr-Cyrl-RS"/>
            </w:rPr>
            <m:t>=</m:t>
          </m:r>
          <m:f>
            <m:fPr>
              <m:ctrlPr>
                <w:rPr>
                  <w:rFonts w:ascii="Cambria Math" w:eastAsiaTheme="minorEastAsia" w:hAnsi="Cambria Math" w:cs="Arial"/>
                  <w:i/>
                  <w:sz w:val="24"/>
                  <w:szCs w:val="24"/>
                  <w:lang w:val="sr-Cyrl-RS"/>
                </w:rPr>
              </m:ctrlPr>
            </m:fPr>
            <m:num>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posle</m:t>
                  </m:r>
                </m:sub>
              </m:sSub>
              <m:r>
                <w:rPr>
                  <w:rFonts w:ascii="Cambria Math" w:eastAsiaTheme="minorEastAsia" w:hAnsi="Cambria Math" w:cs="Arial"/>
                  <w:sz w:val="24"/>
                  <w:szCs w:val="24"/>
                  <w:lang w:val="sr-Cyrl-RS"/>
                </w:rPr>
                <m:t>-</m:t>
              </m:r>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pre</m:t>
                  </m:r>
                </m:sub>
              </m:sSub>
            </m:num>
            <m:den>
              <m:r>
                <w:rPr>
                  <w:rFonts w:ascii="Cambria Math" w:eastAsiaTheme="minorEastAsia" w:hAnsi="Cambria Math" w:cs="Arial"/>
                  <w:sz w:val="24"/>
                  <w:szCs w:val="24"/>
                  <w:lang w:val="sr-Cyrl-RS"/>
                </w:rPr>
                <m:t>C</m:t>
              </m:r>
            </m:den>
          </m:f>
        </m:oMath>
      </m:oMathPara>
    </w:p>
    <w:p w14:paraId="75A43B0C" w14:textId="77777777" w:rsidR="00177A5E" w:rsidRPr="00F46908" w:rsidRDefault="00177A5E" w:rsidP="00177A5E">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387A2C6D"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K</m:t>
            </m:r>
          </m:e>
          <m:sub>
            <m:r>
              <w:rPr>
                <w:rFonts w:ascii="Cambria Math" w:eastAsiaTheme="minorEastAsia" w:hAnsi="Cambria Math" w:cs="Arial"/>
                <w:sz w:val="24"/>
                <w:szCs w:val="24"/>
                <w:lang w:val="sr-Cyrl-RS"/>
              </w:rPr>
              <m:t>R</m:t>
            </m:r>
          </m:sub>
        </m:sSub>
      </m:oMath>
      <w:r w:rsidR="00177A5E" w:rsidRPr="00EC7DC3">
        <w:rPr>
          <w:rFonts w:ascii="Arial" w:eastAsiaTheme="minorEastAsia" w:hAnsi="Arial" w:cs="Arial"/>
          <w:sz w:val="24"/>
          <w:szCs w:val="24"/>
          <w:lang w:val="sr-Cyrl-RS"/>
        </w:rPr>
        <w:t xml:space="preserve"> – коефицијент рентабилности комасације</w:t>
      </w:r>
      <w:r w:rsidR="00177A5E">
        <w:rPr>
          <w:rFonts w:ascii="Arial" w:eastAsiaTheme="minorEastAsia" w:hAnsi="Arial" w:cs="Arial"/>
          <w:sz w:val="24"/>
          <w:szCs w:val="24"/>
          <w:lang w:val="sr-Cyrl-RS"/>
        </w:rPr>
        <w:t>;</w:t>
      </w:r>
    </w:p>
    <w:p w14:paraId="42072F2F"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posle</m:t>
            </m:r>
          </m:sub>
        </m:sSub>
      </m:oMath>
      <w:r w:rsidR="00177A5E" w:rsidRPr="00EC7DC3">
        <w:rPr>
          <w:rFonts w:ascii="Arial" w:eastAsiaTheme="minorEastAsia" w:hAnsi="Arial" w:cs="Arial"/>
          <w:sz w:val="24"/>
          <w:szCs w:val="24"/>
          <w:lang w:val="sr-Cyrl-RS"/>
        </w:rPr>
        <w:t xml:space="preserve"> – вредност земљишта после комасације по хектару</w:t>
      </w:r>
      <w:r w:rsidR="00177A5E">
        <w:rPr>
          <w:rFonts w:ascii="Arial" w:eastAsiaTheme="minorEastAsia" w:hAnsi="Arial" w:cs="Arial"/>
          <w:sz w:val="24"/>
          <w:szCs w:val="24"/>
          <w:lang w:val="sr-Cyrl-RS"/>
        </w:rPr>
        <w:t>;</w:t>
      </w:r>
    </w:p>
    <w:p w14:paraId="28A9F2E5" w14:textId="77777777" w:rsidR="00177A5E" w:rsidRPr="00EC7DC3" w:rsidRDefault="004654F4" w:rsidP="00177A5E">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pre</m:t>
            </m:r>
          </m:sub>
        </m:sSub>
      </m:oMath>
      <w:r w:rsidR="00177A5E" w:rsidRPr="00EC7DC3">
        <w:rPr>
          <w:rFonts w:ascii="Arial" w:eastAsiaTheme="minorEastAsia" w:hAnsi="Arial" w:cs="Arial"/>
          <w:sz w:val="24"/>
          <w:szCs w:val="24"/>
          <w:lang w:val="sr-Cyrl-RS"/>
        </w:rPr>
        <w:t xml:space="preserve"> – вредност земљишта пре комасације по хектару</w:t>
      </w:r>
      <w:r w:rsidR="00177A5E">
        <w:rPr>
          <w:rFonts w:ascii="Arial" w:eastAsiaTheme="minorEastAsia" w:hAnsi="Arial" w:cs="Arial"/>
          <w:sz w:val="24"/>
          <w:szCs w:val="24"/>
          <w:lang w:val="sr-Cyrl-RS"/>
        </w:rPr>
        <w:t xml:space="preserve"> и </w:t>
      </w:r>
    </w:p>
    <w:p w14:paraId="1AD80659" w14:textId="77777777" w:rsidR="00177A5E" w:rsidRDefault="00177A5E" w:rsidP="00177A5E">
      <w:pPr>
        <w:spacing w:after="0"/>
        <w:jc w:val="both"/>
        <w:rPr>
          <w:rFonts w:ascii="Arial" w:eastAsiaTheme="minorEastAsia" w:hAnsi="Arial" w:cs="Arial"/>
          <w:sz w:val="24"/>
          <w:szCs w:val="24"/>
          <w:lang w:val="sr-Cyrl-RS"/>
        </w:rPr>
      </w:pPr>
      <m:oMath>
        <m:r>
          <w:rPr>
            <w:rFonts w:ascii="Cambria Math" w:eastAsiaTheme="minorEastAsia" w:hAnsi="Cambria Math" w:cs="Arial"/>
            <w:sz w:val="24"/>
            <w:szCs w:val="24"/>
            <w:lang w:val="sr-Cyrl-RS"/>
          </w:rPr>
          <m:t>C</m:t>
        </m:r>
      </m:oMath>
      <w:r w:rsidRPr="00EC7DC3">
        <w:rPr>
          <w:rFonts w:ascii="Arial" w:eastAsiaTheme="minorEastAsia" w:hAnsi="Arial" w:cs="Arial"/>
          <w:sz w:val="24"/>
          <w:szCs w:val="24"/>
          <w:lang w:val="sr-Cyrl-RS"/>
        </w:rPr>
        <w:t xml:space="preserve"> – цена комасације по хектару</w:t>
      </w:r>
      <w:r>
        <w:rPr>
          <w:rFonts w:ascii="Arial" w:eastAsiaTheme="minorEastAsia" w:hAnsi="Arial" w:cs="Arial"/>
          <w:sz w:val="24"/>
          <w:szCs w:val="24"/>
          <w:lang w:val="sr-Cyrl-RS"/>
        </w:rPr>
        <w:t>.</w:t>
      </w:r>
    </w:p>
    <w:p w14:paraId="6C783EEC" w14:textId="77777777" w:rsidR="00177A5E" w:rsidRPr="00EC7DC3" w:rsidRDefault="00177A5E" w:rsidP="00177A5E">
      <w:pPr>
        <w:spacing w:after="0"/>
        <w:jc w:val="both"/>
        <w:rPr>
          <w:rFonts w:ascii="Arial" w:eastAsiaTheme="minorEastAsia" w:hAnsi="Arial" w:cs="Arial"/>
          <w:sz w:val="24"/>
          <w:szCs w:val="24"/>
          <w:lang w:val="sr-Cyrl-RS"/>
        </w:rPr>
      </w:pPr>
    </w:p>
    <w:p w14:paraId="5C12E595" w14:textId="77777777" w:rsidR="00177A5E" w:rsidRPr="00F46908" w:rsidRDefault="00177A5E" w:rsidP="00177A5E">
      <w:pPr>
        <w:spacing w:after="0"/>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При томе се вредност земљишта пре и после комасације може оцењивати на више начина:</w:t>
      </w:r>
    </w:p>
    <w:p w14:paraId="5BFE7D16" w14:textId="77777777" w:rsidR="00177A5E" w:rsidRPr="00F46908" w:rsidRDefault="00177A5E" w:rsidP="00177A5E">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као функција промене вредности земљишта пре и после комасације на комасационом подручју</w:t>
      </w:r>
      <w:r>
        <w:rPr>
          <w:rFonts w:ascii="Arial" w:eastAsiaTheme="minorEastAsia" w:hAnsi="Arial" w:cs="Arial"/>
          <w:sz w:val="24"/>
          <w:szCs w:val="24"/>
          <w:lang w:val="sr-Cyrl-RS"/>
        </w:rPr>
        <w:t>;</w:t>
      </w:r>
    </w:p>
    <w:p w14:paraId="4D11ADC7" w14:textId="77777777" w:rsidR="00177A5E" w:rsidRPr="00F46908" w:rsidRDefault="00177A5E" w:rsidP="00177A5E">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као функција промене приноса и трошкова пре и после комасације и</w:t>
      </w:r>
    </w:p>
    <w:p w14:paraId="61AD184C" w14:textId="20C8049C" w:rsidR="00177A5E" w:rsidRPr="00177A5E" w:rsidRDefault="00177A5E" w:rsidP="00177A5E">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lastRenderedPageBreak/>
        <w:t>као функција промене класе земљишта пре и после комасације (познато је у теорији и пракси да због оптимизације путне мреже, иригационих система, укрупњавања поседа, оптимизације облика и оријентације пољопривредних парцела и других позитивних ефеката комасације долази до побољшања катастарске класе земљишта)</w:t>
      </w:r>
      <w:r>
        <w:rPr>
          <w:rFonts w:ascii="Arial" w:eastAsiaTheme="minorEastAsia" w:hAnsi="Arial" w:cs="Arial"/>
          <w:sz w:val="24"/>
          <w:szCs w:val="24"/>
          <w:lang w:val="sr-Cyrl-RS"/>
        </w:rPr>
        <w:t>.</w:t>
      </w:r>
    </w:p>
    <w:p w14:paraId="4882EFC0" w14:textId="02E594A8" w:rsidR="000959D7" w:rsidRPr="00327DA9" w:rsidRDefault="000959D7" w:rsidP="004351EE">
      <w:pPr>
        <w:pStyle w:val="Heading2"/>
      </w:pPr>
      <w:bookmarkStart w:id="15" w:name="_Toc211814162"/>
      <w:r w:rsidRPr="00327DA9">
        <w:t>Правни основ</w:t>
      </w:r>
      <w:r w:rsidR="002F4552" w:rsidRPr="00327DA9">
        <w:t>, начела</w:t>
      </w:r>
      <w:r w:rsidRPr="00327DA9">
        <w:t xml:space="preserve"> и документација за израду и доношење Програма Комасације</w:t>
      </w:r>
      <w:bookmarkEnd w:id="15"/>
    </w:p>
    <w:p w14:paraId="62348039" w14:textId="2FC67851" w:rsidR="000959D7" w:rsidRPr="00327DA9" w:rsidRDefault="000959D7" w:rsidP="00177A5E">
      <w:pPr>
        <w:ind w:firstLine="284"/>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Уређење пољопривредног земљишта у поступку комасације врши се на основу Закона о пољопривредном земљишту (”Службени гласник РС”, број 62/2006, 65/2008, 41/2009, 112/215, 80/2017, 95/2018). Примењивањем овог закона обезбеђује се заштита, коришћење, унапређење и уређење пољопривредног земљишта, као природног богатства и добра од општег интереса.</w:t>
      </w:r>
    </w:p>
    <w:p w14:paraId="132804FE" w14:textId="2EBD3D62" w:rsidR="000959D7" w:rsidRPr="00327DA9" w:rsidRDefault="00F60C96" w:rsidP="00177A5E">
      <w:p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ab/>
        <w:t xml:space="preserve">Геодетско </w:t>
      </w:r>
      <w:r w:rsidR="00AF50EE" w:rsidRPr="00327DA9">
        <w:rPr>
          <w:rFonts w:ascii="Arial" w:eastAsiaTheme="minorEastAsia" w:hAnsi="Arial" w:cs="Arial"/>
          <w:sz w:val="24"/>
          <w:szCs w:val="24"/>
          <w:lang w:val="sr-Cyrl-RS"/>
        </w:rPr>
        <w:t xml:space="preserve">- </w:t>
      </w:r>
      <w:r w:rsidRPr="00327DA9">
        <w:rPr>
          <w:rFonts w:ascii="Arial" w:eastAsiaTheme="minorEastAsia" w:hAnsi="Arial" w:cs="Arial"/>
          <w:sz w:val="24"/>
          <w:szCs w:val="24"/>
          <w:lang w:val="sr-Cyrl-RS"/>
        </w:rPr>
        <w:t>технички радови, обављају се на основу Закона о државном премеру и катастру (Сл. гл. РС број 72/2009, 18/2010, 65/2013, 15/2015, 96/2015, 47/2017, 113/2017, 27/2018, 41/2018, 9/2020 – др. закон и 92/2023), којим се уређује државни премер, катастар непокретности, катастар водова и уписи права на непокретностима, као и њихово одржавање и обнова, као и комасациони премер као последица реализације пројекта комасације.</w:t>
      </w:r>
    </w:p>
    <w:p w14:paraId="0154488A" w14:textId="537ED3A1" w:rsidR="000959D7" w:rsidRPr="00327DA9" w:rsidRDefault="000959D7" w:rsidP="00177A5E">
      <w:pPr>
        <w:ind w:firstLine="284"/>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Ближа упу</w:t>
      </w:r>
      <w:r w:rsidR="00DD29DB" w:rsidRPr="00327DA9">
        <w:rPr>
          <w:rFonts w:ascii="Arial" w:eastAsiaTheme="minorEastAsia" w:hAnsi="Arial" w:cs="Arial"/>
          <w:sz w:val="24"/>
          <w:szCs w:val="24"/>
          <w:lang w:val="sr-Cyrl-RS"/>
        </w:rPr>
        <w:t>т</w:t>
      </w:r>
      <w:r w:rsidRPr="00327DA9">
        <w:rPr>
          <w:rFonts w:ascii="Arial" w:eastAsiaTheme="minorEastAsia" w:hAnsi="Arial" w:cs="Arial"/>
          <w:sz w:val="24"/>
          <w:szCs w:val="24"/>
          <w:lang w:val="sr-Cyrl-RS"/>
        </w:rPr>
        <w:t xml:space="preserve">ства о провођењу поступка комасације земљишта у погледу геодетско-техничких радова одређује </w:t>
      </w:r>
      <w:r w:rsidR="00833372" w:rsidRPr="00327DA9">
        <w:rPr>
          <w:rFonts w:ascii="Arial" w:eastAsiaTheme="minorEastAsia" w:hAnsi="Arial" w:cs="Arial"/>
          <w:sz w:val="24"/>
          <w:szCs w:val="24"/>
          <w:lang w:val="sr-Cyrl-RS"/>
        </w:rPr>
        <w:t>П</w:t>
      </w:r>
      <w:r w:rsidR="00B9682E" w:rsidRPr="00327DA9">
        <w:rPr>
          <w:rFonts w:ascii="Arial" w:eastAsiaTheme="minorEastAsia" w:hAnsi="Arial" w:cs="Arial"/>
          <w:sz w:val="24"/>
          <w:szCs w:val="24"/>
          <w:lang w:val="sr-Cyrl-RS"/>
        </w:rPr>
        <w:t>равилник</w:t>
      </w:r>
      <w:r w:rsidR="00833372" w:rsidRPr="00327DA9">
        <w:rPr>
          <w:rFonts w:ascii="Arial" w:eastAsiaTheme="minorEastAsia" w:hAnsi="Arial" w:cs="Arial"/>
          <w:sz w:val="24"/>
          <w:szCs w:val="24"/>
          <w:lang w:val="sr-Cyrl-RS"/>
        </w:rPr>
        <w:t xml:space="preserve"> о геодетско-техничким нормативима, методама и начину рада у области уређења земљишне територије комасацијом ("Службени гласник РС", број 122 од 9. октобра 2020)</w:t>
      </w:r>
      <w:r w:rsidRPr="00327DA9">
        <w:rPr>
          <w:rFonts w:ascii="Arial" w:eastAsiaTheme="minorEastAsia" w:hAnsi="Arial" w:cs="Arial"/>
          <w:sz w:val="24"/>
          <w:szCs w:val="24"/>
          <w:lang w:val="sr-Cyrl-RS"/>
        </w:rPr>
        <w:t xml:space="preserve">. Овим </w:t>
      </w:r>
      <w:r w:rsidR="00833372" w:rsidRPr="00327DA9">
        <w:rPr>
          <w:rFonts w:ascii="Arial" w:eastAsiaTheme="minorEastAsia" w:hAnsi="Arial" w:cs="Arial"/>
          <w:sz w:val="24"/>
          <w:szCs w:val="24"/>
          <w:lang w:val="sr-Cyrl-RS"/>
        </w:rPr>
        <w:t>Правилником се прописују</w:t>
      </w:r>
      <w:r w:rsidRPr="00327DA9">
        <w:rPr>
          <w:rFonts w:ascii="Arial" w:eastAsiaTheme="minorEastAsia" w:hAnsi="Arial" w:cs="Arial"/>
          <w:sz w:val="24"/>
          <w:szCs w:val="24"/>
          <w:lang w:val="sr-Cyrl-RS"/>
        </w:rPr>
        <w:t xml:space="preserve"> </w:t>
      </w:r>
      <w:r w:rsidR="00833372" w:rsidRPr="00327DA9">
        <w:rPr>
          <w:rFonts w:ascii="Arial" w:eastAsiaTheme="minorEastAsia" w:hAnsi="Arial" w:cs="Arial"/>
          <w:sz w:val="24"/>
          <w:szCs w:val="24"/>
          <w:lang w:val="sr-Cyrl-RS"/>
        </w:rPr>
        <w:t>технички нормативи, методе и начин реализације геодетско-техничких радова у поступку уређења земљишне територије комасацијом</w:t>
      </w:r>
      <w:r w:rsidRPr="00327DA9">
        <w:rPr>
          <w:rFonts w:ascii="Arial" w:eastAsiaTheme="minorEastAsia" w:hAnsi="Arial" w:cs="Arial"/>
          <w:sz w:val="24"/>
          <w:szCs w:val="24"/>
          <w:lang w:val="sr-Cyrl-RS"/>
        </w:rPr>
        <w:t>.</w:t>
      </w:r>
    </w:p>
    <w:p w14:paraId="196F7575" w14:textId="1147CD48"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 xml:space="preserve">Након </w:t>
      </w:r>
      <w:r w:rsidR="00DA2BF9" w:rsidRPr="00327DA9">
        <w:rPr>
          <w:rFonts w:ascii="Arial" w:eastAsiaTheme="minorEastAsia" w:hAnsi="Arial" w:cs="Arial"/>
          <w:sz w:val="24"/>
          <w:szCs w:val="24"/>
          <w:lang w:val="sr-Cyrl-RS"/>
        </w:rPr>
        <w:t xml:space="preserve">доношења </w:t>
      </w:r>
      <w:r w:rsidR="000959D7" w:rsidRPr="00327DA9">
        <w:rPr>
          <w:rFonts w:ascii="Arial" w:eastAsiaTheme="minorEastAsia" w:hAnsi="Arial" w:cs="Arial"/>
          <w:sz w:val="24"/>
          <w:szCs w:val="24"/>
          <w:lang w:val="sr-Cyrl-RS"/>
        </w:rPr>
        <w:t>Одлуке о провођењу комасације катастарске општине</w:t>
      </w:r>
      <w:r w:rsidR="00DA2BF9" w:rsidRPr="00327DA9">
        <w:rPr>
          <w:rFonts w:ascii="Arial" w:eastAsiaTheme="minorEastAsia" w:hAnsi="Arial" w:cs="Arial"/>
          <w:sz w:val="24"/>
          <w:szCs w:val="24"/>
          <w:lang w:val="sr-Cyrl-RS"/>
        </w:rPr>
        <w:t xml:space="preserve"> и </w:t>
      </w:r>
      <w:r w:rsidR="00374E29" w:rsidRPr="00327DA9">
        <w:rPr>
          <w:rFonts w:ascii="Arial" w:eastAsiaTheme="minorEastAsia" w:hAnsi="Arial" w:cs="Arial"/>
          <w:sz w:val="24"/>
          <w:szCs w:val="24"/>
          <w:lang w:val="sr-Cyrl-RS"/>
        </w:rPr>
        <w:t xml:space="preserve">општим </w:t>
      </w:r>
      <w:r w:rsidR="00DA2BF9" w:rsidRPr="00327DA9">
        <w:rPr>
          <w:rFonts w:ascii="Arial" w:eastAsiaTheme="minorEastAsia" w:hAnsi="Arial" w:cs="Arial"/>
          <w:sz w:val="24"/>
          <w:szCs w:val="24"/>
          <w:lang w:val="sr-Cyrl-RS"/>
        </w:rPr>
        <w:t>начелима комасације од стране</w:t>
      </w:r>
      <w:r w:rsidR="000959D7" w:rsidRPr="00327DA9">
        <w:rPr>
          <w:rFonts w:ascii="Arial" w:eastAsiaTheme="minorEastAsia" w:hAnsi="Arial" w:cs="Arial"/>
          <w:sz w:val="24"/>
          <w:szCs w:val="24"/>
          <w:lang w:val="sr-Cyrl-RS"/>
        </w:rPr>
        <w:t xml:space="preserve"> Скупштина општине, одређују се конкретне смернице -</w:t>
      </w:r>
      <w:r w:rsidR="00DA2BF9" w:rsidRPr="00327DA9">
        <w:rPr>
          <w:rFonts w:ascii="Arial" w:eastAsiaTheme="minorEastAsia" w:hAnsi="Arial" w:cs="Arial"/>
          <w:sz w:val="24"/>
          <w:szCs w:val="24"/>
          <w:lang w:val="sr-Cyrl-RS"/>
        </w:rPr>
        <w:t xml:space="preserve"> </w:t>
      </w:r>
      <w:r w:rsidR="000959D7" w:rsidRPr="00327DA9">
        <w:rPr>
          <w:rFonts w:ascii="Arial" w:eastAsiaTheme="minorEastAsia" w:hAnsi="Arial" w:cs="Arial"/>
          <w:sz w:val="24"/>
          <w:szCs w:val="24"/>
          <w:lang w:val="sr-Cyrl-RS"/>
        </w:rPr>
        <w:t xml:space="preserve">Начела комасације. Начелима комасације, одређује се површина и вредност земљишта, локација земљишта у приватној и </w:t>
      </w:r>
      <w:r w:rsidR="00374E29" w:rsidRPr="00327DA9">
        <w:rPr>
          <w:rFonts w:ascii="Arial" w:eastAsiaTheme="minorEastAsia" w:hAnsi="Arial" w:cs="Arial"/>
          <w:sz w:val="24"/>
          <w:szCs w:val="24"/>
          <w:lang w:val="sr-Cyrl-RS"/>
        </w:rPr>
        <w:t>јавној</w:t>
      </w:r>
      <w:r w:rsidR="000959D7" w:rsidRPr="00327DA9">
        <w:rPr>
          <w:rFonts w:ascii="Arial" w:eastAsiaTheme="minorEastAsia" w:hAnsi="Arial" w:cs="Arial"/>
          <w:sz w:val="24"/>
          <w:szCs w:val="24"/>
          <w:lang w:val="sr-Cyrl-RS"/>
        </w:rPr>
        <w:t xml:space="preserve"> својини, локација земљишта велепоседника, старачких домаћинстава, земљишта која се остављају у фактичком стању, начин под којим се </w:t>
      </w:r>
      <w:r w:rsidR="00EA54DE" w:rsidRPr="00327DA9">
        <w:rPr>
          <w:rFonts w:ascii="Arial" w:eastAsiaTheme="minorEastAsia" w:hAnsi="Arial" w:cs="Arial"/>
          <w:sz w:val="24"/>
          <w:szCs w:val="24"/>
          <w:lang w:val="sr-Cyrl-RS"/>
        </w:rPr>
        <w:t>условима обезбеђују шумско-пољо</w:t>
      </w:r>
      <w:r w:rsidR="000959D7" w:rsidRPr="00327DA9">
        <w:rPr>
          <w:rFonts w:ascii="Arial" w:eastAsiaTheme="minorEastAsia" w:hAnsi="Arial" w:cs="Arial"/>
          <w:sz w:val="24"/>
          <w:szCs w:val="24"/>
          <w:lang w:val="sr-Cyrl-RS"/>
        </w:rPr>
        <w:t>заштитни појасеви, начин груписања земљишта чланова домаћинства, начин регулисања питања дугогодишњих засада, редослед позивања учесника комасације на расправе, време привремене примопредаје земљишта и регулишу друга питања у вези са расподелом земљишта на комасационом подручју.</w:t>
      </w:r>
    </w:p>
    <w:p w14:paraId="63F9BA22" w14:textId="0CA49C9C"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Скупштина општине доноси решење о образовању Комисије за спровођење комасације земљишта. Комисија за спровођење комасације врши расподелу земљишта на основу Закона о пољопривредном земљишту и на основу Начела комасације.</w:t>
      </w:r>
    </w:p>
    <w:p w14:paraId="7E668B45" w14:textId="22656B26"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lastRenderedPageBreak/>
        <w:tab/>
      </w:r>
      <w:r w:rsidR="000959D7" w:rsidRPr="00327DA9">
        <w:rPr>
          <w:rFonts w:ascii="Arial" w:eastAsiaTheme="minorEastAsia" w:hAnsi="Arial" w:cs="Arial"/>
          <w:sz w:val="24"/>
          <w:szCs w:val="24"/>
          <w:lang w:val="sr-Cyrl-RS"/>
        </w:rPr>
        <w:t xml:space="preserve">Начелима комасације прописује се да су учесници комасације (сопственици и носиоци права коришћења земљишта у приватној и државној својини) равноправни, да је поступак спровођења комасације јаван, па сваки учесник комасације има право увида у писмене исправе (исказ земљишта, записник о </w:t>
      </w:r>
      <w:r w:rsidR="00803E1E" w:rsidRPr="00327DA9">
        <w:rPr>
          <w:rFonts w:ascii="Arial" w:eastAsiaTheme="minorEastAsia" w:hAnsi="Arial" w:cs="Arial"/>
          <w:sz w:val="24"/>
          <w:szCs w:val="24"/>
          <w:lang w:val="sr-Cyrl-RS"/>
        </w:rPr>
        <w:t>утврђивању фактичког стања</w:t>
      </w:r>
      <w:r w:rsidR="000959D7" w:rsidRPr="00327DA9">
        <w:rPr>
          <w:rFonts w:ascii="Arial" w:eastAsiaTheme="minorEastAsia" w:hAnsi="Arial" w:cs="Arial"/>
          <w:sz w:val="24"/>
          <w:szCs w:val="24"/>
          <w:lang w:val="sr-Cyrl-RS"/>
        </w:rPr>
        <w:t>, прегледне планове и сл.), а Комисија за спровођење комасације је дужна пружити потребна објашњења и податке заинтересованима.</w:t>
      </w:r>
    </w:p>
    <w:p w14:paraId="3EF9C137" w14:textId="1E3D0838"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Свим учесницима комасације омогућава се током поступка лично изјашњавање о чињеницама које су битне за доношење правилног решења о расподели земљишта из комасационе масе, а посебно, да лично изнесе своје жеље у погледу локације новог стања.</w:t>
      </w:r>
    </w:p>
    <w:p w14:paraId="0E762B3B" w14:textId="4C61D187"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 xml:space="preserve">Начелима комсације се даље дефинише, да сваки учесник комасације добије из комасационе масе у оквиру новоутврђених граница комасационог подручја, одговарајуће земљиште исте укупне вредности, а по </w:t>
      </w:r>
      <w:r w:rsidR="00F60C96" w:rsidRPr="00327DA9">
        <w:rPr>
          <w:rFonts w:ascii="Arial" w:eastAsiaTheme="minorEastAsia" w:hAnsi="Arial" w:cs="Arial"/>
          <w:sz w:val="24"/>
          <w:szCs w:val="24"/>
          <w:lang w:val="sr-Cyrl-RS"/>
        </w:rPr>
        <w:t>могућности</w:t>
      </w:r>
      <w:r w:rsidR="000959D7" w:rsidRPr="00327DA9">
        <w:rPr>
          <w:rFonts w:ascii="Arial" w:eastAsiaTheme="minorEastAsia" w:hAnsi="Arial" w:cs="Arial"/>
          <w:sz w:val="24"/>
          <w:szCs w:val="24"/>
          <w:lang w:val="sr-Cyrl-RS"/>
        </w:rPr>
        <w:t xml:space="preserve"> истог бонитета, културе и приближно једнаког положаја и удаљености с обзиром на обраду земљишта, које је унето у комасациону масу.</w:t>
      </w:r>
    </w:p>
    <w:p w14:paraId="66653E83" w14:textId="751391DE"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Укупна вредност земљишта која се добија из комасационе масе не може бити нижа од 90%, за учесника у комасацији земљишта, ни виша од 110% од укупне вредности које је учесник комасације унео у комасациону масу, а у површини не може бити нижа од 80% ни виша од 120% за учесника у комасацији земљишта од површине које је учесник унео у комасациону масу, ако се комисија и учесник другачије не споразумеју.</w:t>
      </w:r>
    </w:p>
    <w:p w14:paraId="32AE39C0" w14:textId="6BFA006D" w:rsidR="000959D7" w:rsidRPr="00327DA9"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 xml:space="preserve">При расподели земљишта из комасационе масе, сваки учесник комасације мора да добије што боље заокружено земљиште, правилнијег облика и на мањем броју места него што је унео у комасациону масу, уколико је унео </w:t>
      </w:r>
      <w:r w:rsidR="00DF3732" w:rsidRPr="00327DA9">
        <w:rPr>
          <w:rFonts w:ascii="Arial" w:eastAsiaTheme="minorEastAsia" w:hAnsi="Arial" w:cs="Arial"/>
          <w:sz w:val="24"/>
          <w:szCs w:val="24"/>
          <w:lang w:val="sr-Cyrl-RS"/>
        </w:rPr>
        <w:t>земљиште на два или више места.</w:t>
      </w:r>
    </w:p>
    <w:p w14:paraId="0844FBF3" w14:textId="77777777" w:rsidR="00177A5E" w:rsidRDefault="00177A5E"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327DA9">
        <w:rPr>
          <w:rFonts w:ascii="Arial" w:eastAsiaTheme="minorEastAsia" w:hAnsi="Arial" w:cs="Arial"/>
          <w:sz w:val="24"/>
          <w:szCs w:val="24"/>
          <w:lang w:val="sr-Cyrl-RS"/>
        </w:rPr>
        <w:t>Применом законских и осталих прописа обезбеђује се економска оправданост уређења земљишне територије у поступку комасације, као и интереси развоја пољопривредног земљишта, како великих комплекса у својини правних лица, тако и интереси индивидуалних пољопривредних произвођача. Истовремено обезбеђује се правни основ за регулисање имовинско–правних односа, досада нерешивих, односа јавних предузећа и свих осталих учесника овог поступка.</w:t>
      </w:r>
    </w:p>
    <w:p w14:paraId="152F9F66" w14:textId="28CAD473" w:rsidR="000959D7" w:rsidRPr="00327DA9" w:rsidRDefault="000959D7" w:rsidP="00177A5E">
      <w:pPr>
        <w:spacing w:after="0"/>
        <w:ind w:firstLine="284"/>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Правни основ и документација за израду и доношење овог програма чине:</w:t>
      </w:r>
    </w:p>
    <w:p w14:paraId="5F02BCFB" w14:textId="32E8824F" w:rsidR="000959D7"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Закон о пољопривредном земљишту (”Службени гласник РС”, број 62/2006, 65/2008, 41/2009, 112/215, 80/20</w:t>
      </w:r>
      <w:r w:rsidR="00177A5E">
        <w:rPr>
          <w:rFonts w:ascii="Arial" w:eastAsiaTheme="minorEastAsia" w:hAnsi="Arial" w:cs="Arial"/>
          <w:sz w:val="24"/>
          <w:szCs w:val="24"/>
          <w:lang w:val="sr-Cyrl-RS"/>
        </w:rPr>
        <w:t>17, 95/2018);</w:t>
      </w:r>
    </w:p>
    <w:p w14:paraId="0718DA7B" w14:textId="2F81FD1A" w:rsidR="000959D7"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 xml:space="preserve">Закон о државном премеру и катастру (”Службени гласник РС”, број 72/2009, 18/2010, 65/2013, 15/2015, 96/2015, 47/2017, 113/2017, 27/2018, 41/2018, </w:t>
      </w:r>
      <w:r w:rsidR="00EB7EB2" w:rsidRPr="00327DA9">
        <w:rPr>
          <w:rFonts w:ascii="Arial" w:eastAsiaTheme="minorEastAsia" w:hAnsi="Arial" w:cs="Arial"/>
          <w:sz w:val="24"/>
          <w:szCs w:val="24"/>
          <w:lang w:val="sr-Cyrl-RS"/>
        </w:rPr>
        <w:t>9/2020 – др. закон и 92/2023</w:t>
      </w:r>
      <w:r w:rsidR="00177A5E">
        <w:rPr>
          <w:rFonts w:ascii="Arial" w:eastAsiaTheme="minorEastAsia" w:hAnsi="Arial" w:cs="Arial"/>
          <w:sz w:val="24"/>
          <w:szCs w:val="24"/>
          <w:lang w:val="sr-Cyrl-RS"/>
        </w:rPr>
        <w:t>);</w:t>
      </w:r>
    </w:p>
    <w:p w14:paraId="5F82465F" w14:textId="2D2B7420" w:rsidR="000959D7"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lastRenderedPageBreak/>
        <w:t>Закон о планирању и изградњи ("Службени гласник РС", број 72/09, 81/09, 64/2010, 24/2011, 121/2012, 42/2013, 50/2013, 98/2013, 132/2014, 145/2014, 83/2018, 31/2019, 37/2019, 9/2020</w:t>
      </w:r>
      <w:r w:rsidR="00D27417" w:rsidRPr="00327DA9">
        <w:rPr>
          <w:rFonts w:ascii="Arial" w:eastAsiaTheme="minorEastAsia" w:hAnsi="Arial" w:cs="Arial"/>
          <w:sz w:val="24"/>
          <w:szCs w:val="24"/>
          <w:lang w:val="sr-Cyrl-RS"/>
        </w:rPr>
        <w:t>, 52/2021 и 62/2023</w:t>
      </w:r>
      <w:r w:rsidR="00177A5E">
        <w:rPr>
          <w:rFonts w:ascii="Arial" w:eastAsiaTheme="minorEastAsia" w:hAnsi="Arial" w:cs="Arial"/>
          <w:sz w:val="24"/>
          <w:szCs w:val="24"/>
          <w:lang w:val="sr-Cyrl-RS"/>
        </w:rPr>
        <w:t>);</w:t>
      </w:r>
    </w:p>
    <w:p w14:paraId="23D2925D" w14:textId="6423F7CA" w:rsidR="000959D7"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Уредба о утврђивању Водопривредне основе Републике Србије ("Службени гласник РС", бр. 11/2002)</w:t>
      </w:r>
      <w:r w:rsidR="00177A5E">
        <w:rPr>
          <w:rFonts w:ascii="Arial" w:eastAsiaTheme="minorEastAsia" w:hAnsi="Arial" w:cs="Arial"/>
          <w:sz w:val="24"/>
          <w:szCs w:val="24"/>
          <w:lang w:val="sr-Cyrl-RS"/>
        </w:rPr>
        <w:t>;</w:t>
      </w:r>
    </w:p>
    <w:p w14:paraId="612C6943" w14:textId="4F7B9AE0" w:rsidR="00EB7EB2" w:rsidRPr="00327DA9" w:rsidRDefault="00EB7EB2" w:rsidP="00EB7EB2">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Уредба о утврђивању Програма извођења радова на заштити, уређењу и коришћењу пољопривредног земљишта за 2024. годину ("Сл</w:t>
      </w:r>
      <w:r w:rsidR="00177A5E">
        <w:rPr>
          <w:rFonts w:ascii="Arial" w:eastAsiaTheme="minorEastAsia" w:hAnsi="Arial" w:cs="Arial"/>
          <w:sz w:val="24"/>
          <w:szCs w:val="24"/>
          <w:lang w:val="sr-Cyrl-RS"/>
        </w:rPr>
        <w:t>ужбени гласник РС", број 61/24);</w:t>
      </w:r>
    </w:p>
    <w:p w14:paraId="15A5291C" w14:textId="3A6126D4" w:rsidR="00374E29"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Стратегија пољопривреде и руралног развоја Републике Србије за период од 2014 – 2024 године ("Службени гласник РС", број 85/14)</w:t>
      </w:r>
      <w:r w:rsidR="00177A5E">
        <w:rPr>
          <w:rFonts w:ascii="Arial" w:eastAsiaTheme="minorEastAsia" w:hAnsi="Arial" w:cs="Arial"/>
          <w:sz w:val="24"/>
          <w:szCs w:val="24"/>
          <w:lang w:val="sr-Cyrl-RS"/>
        </w:rPr>
        <w:t>;</w:t>
      </w:r>
    </w:p>
    <w:p w14:paraId="379CB747" w14:textId="51AE56E6" w:rsidR="000959D7" w:rsidRPr="00327DA9" w:rsidRDefault="000959D7" w:rsidP="004C4DD9">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Анализа потребе уређења пољопривредног земљишта комасацијом на територији АП Војводине, Републички геодетски завод, марта 2007. године</w:t>
      </w:r>
    </w:p>
    <w:p w14:paraId="43A232EB" w14:textId="3BAB4625" w:rsidR="00EB7EB2" w:rsidRPr="00327DA9" w:rsidRDefault="00EB7EB2" w:rsidP="00EB7EB2">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 xml:space="preserve">Просторни план општине Града Сремска Митровица (''Сл.лист града </w:t>
      </w:r>
      <w:r w:rsidR="00177A5E">
        <w:rPr>
          <w:rFonts w:ascii="Arial" w:eastAsiaTheme="minorEastAsia" w:hAnsi="Arial" w:cs="Arial"/>
          <w:sz w:val="24"/>
          <w:szCs w:val="24"/>
          <w:lang w:val="sr-Cyrl-RS"/>
        </w:rPr>
        <w:t>Сремска Митровица'', бр.9/2009);</w:t>
      </w:r>
    </w:p>
    <w:p w14:paraId="61DAF216" w14:textId="218E3445" w:rsidR="00EB7EB2" w:rsidRPr="00327DA9" w:rsidRDefault="000959D7" w:rsidP="00777568">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Документација катастра непокретности Службе за катастар непокретности Републичког г</w:t>
      </w:r>
      <w:r w:rsidR="00374E29" w:rsidRPr="00327DA9">
        <w:rPr>
          <w:rFonts w:ascii="Arial" w:eastAsiaTheme="minorEastAsia" w:hAnsi="Arial" w:cs="Arial"/>
          <w:sz w:val="24"/>
          <w:szCs w:val="24"/>
          <w:lang w:val="sr-Cyrl-RS"/>
        </w:rPr>
        <w:t xml:space="preserve">еодетског завода у општини </w:t>
      </w:r>
      <w:r w:rsidR="00177A5E">
        <w:rPr>
          <w:rFonts w:ascii="Arial" w:eastAsiaTheme="minorEastAsia" w:hAnsi="Arial" w:cs="Arial"/>
          <w:sz w:val="24"/>
          <w:szCs w:val="24"/>
          <w:lang w:val="sr-Cyrl-RS"/>
        </w:rPr>
        <w:t>Сремска Митровица;</w:t>
      </w:r>
    </w:p>
    <w:p w14:paraId="2BEC42C0" w14:textId="3B2E9416" w:rsidR="006711C0" w:rsidRPr="002415D5" w:rsidRDefault="00374E29" w:rsidP="008B0233">
      <w:pPr>
        <w:pStyle w:val="ListParagraph"/>
        <w:numPr>
          <w:ilvl w:val="0"/>
          <w:numId w:val="19"/>
        </w:numPr>
        <w:jc w:val="both"/>
        <w:rPr>
          <w:rFonts w:ascii="Arial" w:eastAsiaTheme="minorEastAsia" w:hAnsi="Arial" w:cs="Arial"/>
          <w:sz w:val="24"/>
          <w:szCs w:val="24"/>
          <w:lang w:val="sr-Cyrl-RS"/>
        </w:rPr>
      </w:pPr>
      <w:r w:rsidRPr="00327DA9">
        <w:rPr>
          <w:rFonts w:ascii="Arial" w:eastAsiaTheme="minorEastAsia" w:hAnsi="Arial" w:cs="Arial"/>
          <w:sz w:val="24"/>
          <w:szCs w:val="24"/>
          <w:lang w:val="sr-Cyrl-RS"/>
        </w:rPr>
        <w:t>Правилник о геодетско-техничким нормативима, методама и начину рада у области уређења земљишне територије комасацијом („Службени гласник РС”, број 122/20 од 9. октобра 2020. године)</w:t>
      </w:r>
      <w:r w:rsidR="00C3469B" w:rsidRPr="00327DA9">
        <w:rPr>
          <w:rFonts w:ascii="Arial" w:eastAsiaTheme="minorEastAsia" w:hAnsi="Arial" w:cs="Arial"/>
          <w:sz w:val="24"/>
          <w:szCs w:val="24"/>
          <w:lang w:val="sr-Cyrl-RS"/>
        </w:rPr>
        <w:t>.</w:t>
      </w:r>
    </w:p>
    <w:p w14:paraId="34B93EB8" w14:textId="130C2A06" w:rsidR="002F4552" w:rsidRPr="00327DA9" w:rsidRDefault="002F4552" w:rsidP="004351EE">
      <w:pPr>
        <w:pStyle w:val="Heading2"/>
      </w:pPr>
      <w:bookmarkStart w:id="16" w:name="_Toc211814163"/>
      <w:r w:rsidRPr="00327DA9">
        <w:t xml:space="preserve">Обнова премера у КО </w:t>
      </w:r>
      <w:r w:rsidR="0098637F">
        <w:t>Бешеново Село</w:t>
      </w:r>
      <w:bookmarkEnd w:id="16"/>
    </w:p>
    <w:p w14:paraId="51259E7E" w14:textId="03531BE8" w:rsidR="00A4334D" w:rsidRPr="00327DA9" w:rsidRDefault="00C65603" w:rsidP="00A4334D">
      <w:pPr>
        <w:jc w:val="both"/>
        <w:rPr>
          <w:rFonts w:ascii="Arial" w:hAnsi="Arial" w:cs="Arial"/>
          <w:sz w:val="24"/>
          <w:szCs w:val="24"/>
          <w:lang w:val="sr-Cyrl-RS"/>
        </w:rPr>
      </w:pPr>
      <w:r>
        <w:rPr>
          <w:rFonts w:ascii="Arial" w:hAnsi="Arial" w:cs="Arial"/>
          <w:sz w:val="24"/>
          <w:szCs w:val="24"/>
          <w:lang w:val="sr-Cyrl-RS"/>
        </w:rPr>
        <w:tab/>
      </w:r>
      <w:r w:rsidR="002F4552" w:rsidRPr="00327DA9">
        <w:rPr>
          <w:rFonts w:ascii="Arial" w:hAnsi="Arial" w:cs="Arial"/>
          <w:sz w:val="24"/>
          <w:szCs w:val="24"/>
          <w:lang w:val="sr-Cyrl-RS"/>
        </w:rPr>
        <w:t xml:space="preserve">Премер катастарске општине </w:t>
      </w:r>
      <w:r w:rsidR="0098637F">
        <w:rPr>
          <w:rFonts w:ascii="Arial" w:hAnsi="Arial" w:cs="Arial"/>
          <w:sz w:val="24"/>
          <w:szCs w:val="24"/>
          <w:lang w:val="sr-Cyrl-RS"/>
        </w:rPr>
        <w:t>Бешеново Село</w:t>
      </w:r>
      <w:r w:rsidR="002F4552" w:rsidRPr="00327DA9">
        <w:rPr>
          <w:rFonts w:ascii="Arial" w:hAnsi="Arial" w:cs="Arial"/>
          <w:sz w:val="24"/>
          <w:szCs w:val="24"/>
          <w:lang w:val="sr-Cyrl-RS"/>
        </w:rPr>
        <w:t xml:space="preserve"> извршен је </w:t>
      </w:r>
      <w:r w:rsidR="00A4334D" w:rsidRPr="00327DA9">
        <w:rPr>
          <w:rFonts w:ascii="Arial" w:hAnsi="Arial" w:cs="Arial"/>
          <w:sz w:val="24"/>
          <w:szCs w:val="24"/>
          <w:lang w:val="sr-Cyrl-RS"/>
        </w:rPr>
        <w:t xml:space="preserve">у периоду од </w:t>
      </w:r>
      <w:r w:rsidR="002F4552" w:rsidRPr="00327DA9">
        <w:rPr>
          <w:rFonts w:ascii="Arial" w:hAnsi="Arial" w:cs="Arial"/>
          <w:sz w:val="24"/>
          <w:szCs w:val="24"/>
          <w:lang w:val="sr-Cyrl-RS"/>
        </w:rPr>
        <w:t>193</w:t>
      </w:r>
      <w:r w:rsidR="00A4334D" w:rsidRPr="00327DA9">
        <w:rPr>
          <w:rFonts w:ascii="Arial" w:hAnsi="Arial" w:cs="Arial"/>
          <w:sz w:val="24"/>
          <w:szCs w:val="24"/>
          <w:lang w:val="sr-Cyrl-RS"/>
        </w:rPr>
        <w:t xml:space="preserve">5 до </w:t>
      </w:r>
      <w:r w:rsidR="002F4552" w:rsidRPr="00327DA9">
        <w:rPr>
          <w:rFonts w:ascii="Arial" w:hAnsi="Arial" w:cs="Arial"/>
          <w:sz w:val="24"/>
          <w:szCs w:val="24"/>
          <w:lang w:val="sr-Cyrl-RS"/>
        </w:rPr>
        <w:t>193</w:t>
      </w:r>
      <w:r w:rsidR="00A4334D" w:rsidRPr="00327DA9">
        <w:rPr>
          <w:rFonts w:ascii="Arial" w:hAnsi="Arial" w:cs="Arial"/>
          <w:sz w:val="24"/>
          <w:szCs w:val="24"/>
          <w:lang w:val="sr-Cyrl-RS"/>
        </w:rPr>
        <w:t>7</w:t>
      </w:r>
      <w:r w:rsidR="002F4552" w:rsidRPr="00327DA9">
        <w:rPr>
          <w:rFonts w:ascii="Arial" w:hAnsi="Arial" w:cs="Arial"/>
          <w:sz w:val="24"/>
          <w:szCs w:val="24"/>
          <w:lang w:val="sr-Cyrl-RS"/>
        </w:rPr>
        <w:t xml:space="preserve"> године. Премер је у хватском мерном систему, у стереографској пројекцији</w:t>
      </w:r>
      <w:r w:rsidR="00A4334D" w:rsidRPr="00327DA9">
        <w:rPr>
          <w:rFonts w:ascii="Arial" w:hAnsi="Arial" w:cs="Arial"/>
          <w:sz w:val="24"/>
          <w:szCs w:val="24"/>
          <w:lang w:val="sr-Cyrl-RS"/>
        </w:rPr>
        <w:t xml:space="preserve"> (Клоштар-Ивањићки координатни систем)</w:t>
      </w:r>
      <w:r w:rsidR="002F4552" w:rsidRPr="00327DA9">
        <w:rPr>
          <w:rFonts w:ascii="Arial" w:hAnsi="Arial" w:cs="Arial"/>
          <w:sz w:val="24"/>
          <w:szCs w:val="24"/>
          <w:lang w:val="sr-Cyrl-RS"/>
        </w:rPr>
        <w:t>, а катастарски планови су израђени у размери 1:2880.</w:t>
      </w:r>
      <w:r w:rsidR="00A4334D" w:rsidRPr="00327DA9">
        <w:rPr>
          <w:rFonts w:ascii="Arial" w:hAnsi="Arial" w:cs="Arial"/>
          <w:sz w:val="24"/>
          <w:szCs w:val="24"/>
          <w:lang w:val="sr-Cyrl-RS"/>
        </w:rPr>
        <w:t xml:space="preserve"> Радни оригинали планова су израђени на хамеру и у задовољавајућем су стању.</w:t>
      </w:r>
      <w:bookmarkStart w:id="17" w:name="_Toc145923632"/>
      <w:r w:rsidR="00A4334D" w:rsidRPr="00327DA9">
        <w:rPr>
          <w:rFonts w:ascii="Arial" w:hAnsi="Arial" w:cs="Arial"/>
          <w:sz w:val="24"/>
          <w:szCs w:val="24"/>
          <w:lang w:val="sr-Cyrl-RS"/>
        </w:rPr>
        <w:t xml:space="preserve"> Катастарска општина </w:t>
      </w:r>
      <w:r w:rsidR="0098637F">
        <w:rPr>
          <w:rFonts w:ascii="Arial" w:hAnsi="Arial" w:cs="Arial"/>
          <w:sz w:val="24"/>
          <w:szCs w:val="24"/>
          <w:lang w:val="sr-Cyrl-RS"/>
        </w:rPr>
        <w:t>Бешеново Село</w:t>
      </w:r>
      <w:r w:rsidR="00A4334D" w:rsidRPr="00327DA9">
        <w:rPr>
          <w:rFonts w:ascii="Arial" w:hAnsi="Arial" w:cs="Arial"/>
          <w:sz w:val="24"/>
          <w:szCs w:val="24"/>
          <w:lang w:val="sr-Cyrl-RS"/>
        </w:rPr>
        <w:t xml:space="preserve"> се граничи са катастарским општинама: Велики Радинци (Гаус-Кригерова пројекција), Шуљам (стереографска пројекција) и </w:t>
      </w:r>
      <w:r w:rsidR="0098637F">
        <w:rPr>
          <w:rFonts w:ascii="Arial" w:hAnsi="Arial" w:cs="Arial"/>
          <w:sz w:val="24"/>
          <w:szCs w:val="24"/>
          <w:lang w:val="sr-Cyrl-RS"/>
        </w:rPr>
        <w:t>Бешеново Прњавор</w:t>
      </w:r>
      <w:r w:rsidR="00A4334D" w:rsidRPr="00327DA9">
        <w:rPr>
          <w:rFonts w:ascii="Arial" w:hAnsi="Arial" w:cs="Arial"/>
          <w:sz w:val="24"/>
          <w:szCs w:val="24"/>
          <w:lang w:val="sr-Cyrl-RS"/>
        </w:rPr>
        <w:t xml:space="preserve"> (Гаус-Кригерова пројекција) Град Сремска Митровица и Стејановци (стереографска пројекција) политичка општина Рума. На подручју катастрске општине </w:t>
      </w:r>
      <w:r w:rsidR="0098637F">
        <w:rPr>
          <w:rFonts w:ascii="Arial" w:hAnsi="Arial" w:cs="Arial"/>
          <w:sz w:val="24"/>
          <w:szCs w:val="24"/>
          <w:lang w:val="sr-Cyrl-RS"/>
        </w:rPr>
        <w:t>Бешеново Село</w:t>
      </w:r>
      <w:r w:rsidR="00A4334D" w:rsidRPr="00327DA9">
        <w:rPr>
          <w:rFonts w:ascii="Arial" w:hAnsi="Arial" w:cs="Arial"/>
          <w:sz w:val="24"/>
          <w:szCs w:val="24"/>
          <w:lang w:val="sr-Cyrl-RS"/>
        </w:rPr>
        <w:t xml:space="preserve"> одређено је грађевинско земљиште у површини од 81 ха, на основу Просторног плана општине Сремска Митровица до 2006. год. (''Службени лист општине Сремска Митровица'', број 6/84) и просторног плана општине Сремска Митровица до 2028. год. (''Службени лист Града Сремска Митровица'', број 9/2009).</w:t>
      </w:r>
    </w:p>
    <w:p w14:paraId="2F930701" w14:textId="380F4670" w:rsidR="00A4334D" w:rsidRDefault="00A4334D" w:rsidP="00C65603">
      <w:pPr>
        <w:ind w:firstLine="284"/>
        <w:jc w:val="both"/>
        <w:rPr>
          <w:rFonts w:ascii="Arial" w:hAnsi="Arial" w:cs="Arial"/>
          <w:sz w:val="24"/>
          <w:szCs w:val="24"/>
          <w:lang w:val="sr-Cyrl-RS"/>
        </w:rPr>
      </w:pPr>
      <w:r w:rsidRPr="00327DA9">
        <w:rPr>
          <w:rFonts w:ascii="Arial" w:hAnsi="Arial" w:cs="Arial"/>
          <w:sz w:val="24"/>
          <w:szCs w:val="24"/>
          <w:lang w:val="sr-Cyrl-RS"/>
        </w:rPr>
        <w:t>Граница грађевинског земљишта је преузета од надлежног органа и спроведена у складу са важећим планом.</w:t>
      </w:r>
    </w:p>
    <w:p w14:paraId="3D0E08CF" w14:textId="48A935B6" w:rsidR="007231AE" w:rsidRDefault="007231AE" w:rsidP="00C65603">
      <w:pPr>
        <w:ind w:firstLine="284"/>
        <w:jc w:val="both"/>
        <w:rPr>
          <w:rFonts w:ascii="Arial" w:hAnsi="Arial" w:cs="Arial"/>
          <w:sz w:val="24"/>
          <w:szCs w:val="24"/>
          <w:lang w:val="sr-Cyrl-RS"/>
        </w:rPr>
      </w:pPr>
    </w:p>
    <w:p w14:paraId="1E7E721E" w14:textId="245B1050" w:rsidR="007231AE" w:rsidRDefault="007231AE" w:rsidP="00C65603">
      <w:pPr>
        <w:ind w:firstLine="284"/>
        <w:jc w:val="both"/>
        <w:rPr>
          <w:rFonts w:ascii="Arial" w:hAnsi="Arial" w:cs="Arial"/>
          <w:sz w:val="24"/>
          <w:szCs w:val="24"/>
          <w:lang w:val="sr-Cyrl-RS"/>
        </w:rPr>
      </w:pPr>
    </w:p>
    <w:p w14:paraId="548D997D" w14:textId="77777777" w:rsidR="002837D6" w:rsidRPr="00327DA9" w:rsidRDefault="002837D6" w:rsidP="00C65603">
      <w:pPr>
        <w:ind w:firstLine="284"/>
        <w:jc w:val="both"/>
        <w:rPr>
          <w:rFonts w:ascii="Arial" w:hAnsi="Arial" w:cs="Arial"/>
          <w:sz w:val="24"/>
          <w:szCs w:val="24"/>
          <w:lang w:val="sr-Cyrl-RS"/>
        </w:rPr>
      </w:pPr>
    </w:p>
    <w:p w14:paraId="31DBFC0E" w14:textId="442F3319" w:rsidR="002F4552" w:rsidRPr="00327DA9" w:rsidRDefault="00DD529B" w:rsidP="004351EE">
      <w:pPr>
        <w:pStyle w:val="Heading2"/>
      </w:pPr>
      <w:bookmarkStart w:id="18" w:name="_Toc211814164"/>
      <w:r w:rsidRPr="00327DA9">
        <w:lastRenderedPageBreak/>
        <w:t>Анализа потребе уређења пољопривредног земљишта комасацијом на територији АП Војводине</w:t>
      </w:r>
      <w:bookmarkEnd w:id="17"/>
      <w:bookmarkEnd w:id="18"/>
    </w:p>
    <w:p w14:paraId="5F6165AC" w14:textId="02D9FA46" w:rsidR="002F4552" w:rsidRPr="00327DA9" w:rsidRDefault="004C4DD9" w:rsidP="002F4552">
      <w:pPr>
        <w:jc w:val="both"/>
        <w:rPr>
          <w:rFonts w:ascii="Arial" w:hAnsi="Arial" w:cs="Arial"/>
          <w:sz w:val="24"/>
          <w:szCs w:val="24"/>
          <w:lang w:val="sr-Cyrl-RS"/>
        </w:rPr>
      </w:pPr>
      <w:r w:rsidRPr="00327DA9">
        <w:rPr>
          <w:rFonts w:ascii="Arial" w:hAnsi="Arial" w:cs="Arial"/>
          <w:sz w:val="24"/>
          <w:szCs w:val="24"/>
          <w:lang w:val="sr-Cyrl-RS"/>
        </w:rPr>
        <w:tab/>
      </w:r>
      <w:r w:rsidR="002F4552" w:rsidRPr="00327DA9">
        <w:rPr>
          <w:rFonts w:ascii="Arial" w:hAnsi="Arial" w:cs="Arial"/>
          <w:sz w:val="24"/>
          <w:szCs w:val="24"/>
          <w:lang w:val="sr-Cyrl-RS"/>
        </w:rPr>
        <w:t xml:space="preserve">У Анализи потреба уређења пољопривредног земљишта комасацијом на територији АП Војводине, коју је урадио Републички геодетски завод, </w:t>
      </w:r>
      <w:r w:rsidR="00BE0781" w:rsidRPr="00327DA9">
        <w:rPr>
          <w:rFonts w:ascii="Arial" w:hAnsi="Arial" w:cs="Arial"/>
          <w:sz w:val="24"/>
          <w:szCs w:val="24"/>
          <w:lang w:val="sr-Cyrl-RS"/>
        </w:rPr>
        <w:t>Град Сремска Митровица</w:t>
      </w:r>
      <w:r w:rsidR="002F4552" w:rsidRPr="00327DA9">
        <w:rPr>
          <w:rFonts w:ascii="Arial" w:hAnsi="Arial" w:cs="Arial"/>
          <w:sz w:val="24"/>
          <w:szCs w:val="24"/>
          <w:lang w:val="sr-Cyrl-RS"/>
        </w:rPr>
        <w:t xml:space="preserve"> спада у тзв. приоритет </w:t>
      </w:r>
      <w:r w:rsidR="00A4334D" w:rsidRPr="00327DA9">
        <w:rPr>
          <w:rFonts w:ascii="Arial" w:hAnsi="Arial" w:cs="Arial"/>
          <w:sz w:val="24"/>
          <w:szCs w:val="24"/>
          <w:lang w:val="sr-Cyrl-RS"/>
        </w:rPr>
        <w:t>трећег</w:t>
      </w:r>
      <w:r w:rsidR="002F4552" w:rsidRPr="00327DA9">
        <w:rPr>
          <w:rFonts w:ascii="Arial" w:hAnsi="Arial" w:cs="Arial"/>
          <w:sz w:val="24"/>
          <w:szCs w:val="24"/>
          <w:lang w:val="sr-Cyrl-RS"/>
        </w:rPr>
        <w:t xml:space="preserve"> реда (Слика </w:t>
      </w:r>
      <w:r w:rsidR="006F08FE" w:rsidRPr="00327DA9">
        <w:rPr>
          <w:rFonts w:ascii="Arial" w:hAnsi="Arial" w:cs="Arial"/>
          <w:sz w:val="24"/>
          <w:szCs w:val="24"/>
          <w:lang w:val="sr-Cyrl-RS"/>
        </w:rPr>
        <w:t>3.2</w:t>
      </w:r>
      <w:r w:rsidR="00E034C8" w:rsidRPr="00327DA9">
        <w:rPr>
          <w:rFonts w:ascii="Arial" w:hAnsi="Arial" w:cs="Arial"/>
          <w:sz w:val="24"/>
          <w:szCs w:val="24"/>
          <w:lang w:val="sr-Cyrl-RS"/>
        </w:rPr>
        <w:t>.</w:t>
      </w:r>
      <w:r w:rsidR="002F4552" w:rsidRPr="00327DA9">
        <w:rPr>
          <w:rFonts w:ascii="Arial" w:hAnsi="Arial" w:cs="Arial"/>
          <w:sz w:val="24"/>
          <w:szCs w:val="24"/>
          <w:lang w:val="sr-Cyrl-RS"/>
        </w:rPr>
        <w:t>).</w:t>
      </w:r>
    </w:p>
    <w:p w14:paraId="386A1D28" w14:textId="77777777" w:rsidR="004C4DD9" w:rsidRPr="00327DA9" w:rsidRDefault="002F4552" w:rsidP="004C4DD9">
      <w:pPr>
        <w:keepNext/>
        <w:jc w:val="center"/>
        <w:rPr>
          <w:lang w:val="sr-Cyrl-RS"/>
        </w:rPr>
      </w:pPr>
      <w:r w:rsidRPr="00327DA9">
        <w:rPr>
          <w:rFonts w:ascii="Arial" w:hAnsi="Arial" w:cs="Arial"/>
          <w:noProof/>
          <w:sz w:val="24"/>
          <w:szCs w:val="24"/>
          <w:lang w:val="sr-Latn-RS" w:eastAsia="sr-Latn-RS"/>
        </w:rPr>
        <w:drawing>
          <wp:inline distT="0" distB="0" distL="0" distR="0" wp14:anchorId="14679B5E" wp14:editId="02BCAF7B">
            <wp:extent cx="3345871" cy="2743200"/>
            <wp:effectExtent l="0" t="0" r="6985"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7981" cy="2769526"/>
                    </a:xfrm>
                    <a:prstGeom prst="rect">
                      <a:avLst/>
                    </a:prstGeom>
                    <a:noFill/>
                  </pic:spPr>
                </pic:pic>
              </a:graphicData>
            </a:graphic>
          </wp:inline>
        </w:drawing>
      </w:r>
    </w:p>
    <w:p w14:paraId="27FB6736" w14:textId="6BFB7CA6" w:rsidR="000D68FB" w:rsidRPr="00327DA9" w:rsidRDefault="004C4DD9" w:rsidP="00444C9C">
      <w:pPr>
        <w:pStyle w:val="Heading3"/>
      </w:pPr>
      <w:bookmarkStart w:id="19" w:name="_Toc146884870"/>
      <w:bookmarkStart w:id="20" w:name="_Toc146886860"/>
      <w:bookmarkStart w:id="21" w:name="_Toc211812555"/>
      <w:bookmarkStart w:id="22" w:name="_Toc211812616"/>
      <w:r w:rsidRPr="00327DA9">
        <w:t>Сл</w:t>
      </w:r>
      <w:r w:rsidR="00C65603">
        <w:t>ика</w:t>
      </w:r>
      <w:r w:rsidRPr="00327DA9">
        <w:t xml:space="preserve"> </w:t>
      </w:r>
      <w:r w:rsidRPr="00327DA9">
        <w:fldChar w:fldCharType="begin"/>
      </w:r>
      <w:r w:rsidRPr="00327DA9">
        <w:instrText xml:space="preserve"> STYLEREF 1 \s </w:instrText>
      </w:r>
      <w:r w:rsidRPr="00327DA9">
        <w:fldChar w:fldCharType="separate"/>
      </w:r>
      <w:r w:rsidR="00727120">
        <w:rPr>
          <w:noProof/>
        </w:rPr>
        <w:t>3</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2</w:t>
      </w:r>
      <w:r w:rsidRPr="00327DA9">
        <w:rPr>
          <w:noProof/>
        </w:rPr>
        <w:fldChar w:fldCharType="end"/>
      </w:r>
      <w:r w:rsidRPr="00327DA9">
        <w:t xml:space="preserve"> Приказ Општина у Војводини по приоритетима за комасацију</w:t>
      </w:r>
      <w:bookmarkEnd w:id="19"/>
      <w:bookmarkEnd w:id="20"/>
      <w:bookmarkEnd w:id="21"/>
      <w:bookmarkEnd w:id="22"/>
    </w:p>
    <w:p w14:paraId="52E87498" w14:textId="2ED1381E" w:rsidR="003C1CF1" w:rsidRPr="00327DA9" w:rsidRDefault="007E1500"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Приоритет </w:t>
      </w:r>
      <w:r w:rsidR="00A4334D" w:rsidRPr="00327DA9">
        <w:rPr>
          <w:rFonts w:ascii="Arial" w:hAnsi="Arial" w:cs="Arial"/>
          <w:sz w:val="24"/>
          <w:szCs w:val="24"/>
          <w:lang w:val="sr-Cyrl-RS"/>
        </w:rPr>
        <w:t>трећег</w:t>
      </w:r>
      <w:r w:rsidR="00727835" w:rsidRPr="00327DA9">
        <w:rPr>
          <w:rFonts w:ascii="Arial" w:hAnsi="Arial" w:cs="Arial"/>
          <w:sz w:val="24"/>
          <w:szCs w:val="24"/>
          <w:lang w:val="sr-Cyrl-RS"/>
        </w:rPr>
        <w:t xml:space="preserve"> реда припада </w:t>
      </w:r>
      <w:r w:rsidR="00A4334D" w:rsidRPr="00327DA9">
        <w:rPr>
          <w:rFonts w:ascii="Arial" w:hAnsi="Arial" w:cs="Arial"/>
          <w:sz w:val="24"/>
          <w:szCs w:val="24"/>
          <w:lang w:val="sr-Cyrl-RS"/>
        </w:rPr>
        <w:t>средњем</w:t>
      </w:r>
      <w:r w:rsidR="00727835" w:rsidRPr="00327DA9">
        <w:rPr>
          <w:rFonts w:ascii="Arial" w:hAnsi="Arial" w:cs="Arial"/>
          <w:sz w:val="24"/>
          <w:szCs w:val="24"/>
          <w:lang w:val="sr-Cyrl-RS"/>
        </w:rPr>
        <w:t xml:space="preserve"> нивоу приоритета за територију АП </w:t>
      </w:r>
      <w:r w:rsidR="00D90E07" w:rsidRPr="00327DA9">
        <w:rPr>
          <w:rFonts w:ascii="Arial" w:hAnsi="Arial" w:cs="Arial"/>
          <w:sz w:val="24"/>
          <w:szCs w:val="24"/>
          <w:lang w:val="sr-Cyrl-RS"/>
        </w:rPr>
        <w:t xml:space="preserve">Војводина што значи да постоји </w:t>
      </w:r>
      <w:r w:rsidR="00A4334D" w:rsidRPr="00327DA9">
        <w:rPr>
          <w:rFonts w:ascii="Arial" w:hAnsi="Arial" w:cs="Arial"/>
          <w:sz w:val="24"/>
          <w:szCs w:val="24"/>
          <w:lang w:val="sr-Cyrl-RS"/>
        </w:rPr>
        <w:t>релативно</w:t>
      </w:r>
      <w:r w:rsidR="00D90E07" w:rsidRPr="00327DA9">
        <w:rPr>
          <w:rFonts w:ascii="Arial" w:hAnsi="Arial" w:cs="Arial"/>
          <w:sz w:val="24"/>
          <w:szCs w:val="24"/>
          <w:lang w:val="sr-Cyrl-RS"/>
        </w:rPr>
        <w:t xml:space="preserve"> висок ниво оправданости за спровођење </w:t>
      </w:r>
      <w:r w:rsidR="009928DA" w:rsidRPr="00327DA9">
        <w:rPr>
          <w:rFonts w:ascii="Arial" w:hAnsi="Arial" w:cs="Arial"/>
          <w:sz w:val="24"/>
          <w:szCs w:val="24"/>
          <w:lang w:val="sr-Cyrl-RS"/>
        </w:rPr>
        <w:t>комасације</w:t>
      </w:r>
      <w:r w:rsidR="000030E8" w:rsidRPr="00327DA9">
        <w:rPr>
          <w:rFonts w:ascii="Arial" w:hAnsi="Arial" w:cs="Arial"/>
          <w:sz w:val="24"/>
          <w:szCs w:val="24"/>
          <w:lang w:val="sr-Cyrl-RS"/>
        </w:rPr>
        <w:t xml:space="preserve"> на територији </w:t>
      </w:r>
      <w:r w:rsidR="006D0266" w:rsidRPr="00327DA9">
        <w:rPr>
          <w:rFonts w:ascii="Arial" w:hAnsi="Arial" w:cs="Arial"/>
          <w:sz w:val="24"/>
          <w:szCs w:val="24"/>
          <w:lang w:val="sr-Cyrl-RS"/>
        </w:rPr>
        <w:t>Г</w:t>
      </w:r>
      <w:r w:rsidR="000030E8" w:rsidRPr="00327DA9">
        <w:rPr>
          <w:rFonts w:ascii="Arial" w:hAnsi="Arial" w:cs="Arial"/>
          <w:sz w:val="24"/>
          <w:szCs w:val="24"/>
          <w:lang w:val="sr-Cyrl-RS"/>
        </w:rPr>
        <w:t xml:space="preserve">рада </w:t>
      </w:r>
      <w:r w:rsidR="006D0266" w:rsidRPr="00327DA9">
        <w:rPr>
          <w:rFonts w:ascii="Arial" w:hAnsi="Arial" w:cs="Arial"/>
          <w:sz w:val="24"/>
          <w:szCs w:val="24"/>
          <w:lang w:val="sr-Cyrl-RS"/>
        </w:rPr>
        <w:t>Сремска Митровица</w:t>
      </w:r>
      <w:r w:rsidR="009928DA" w:rsidRPr="00327DA9">
        <w:rPr>
          <w:rFonts w:ascii="Arial" w:hAnsi="Arial" w:cs="Arial"/>
          <w:sz w:val="24"/>
          <w:szCs w:val="24"/>
          <w:lang w:val="sr-Cyrl-RS"/>
        </w:rPr>
        <w:t>.</w:t>
      </w:r>
      <w:r w:rsidR="00A4334D" w:rsidRPr="00327DA9">
        <w:rPr>
          <w:rFonts w:ascii="Arial" w:hAnsi="Arial" w:cs="Arial"/>
          <w:sz w:val="24"/>
          <w:szCs w:val="24"/>
          <w:lang w:val="sr-Cyrl-RS"/>
        </w:rPr>
        <w:t xml:space="preserve"> Имајући у виду уситњеност парцела и њихов облик и димензије који нису прилагођени оптималној пољопривредној производњи може се констатовати да постоји висок ниво оправданости за спровођење комасације у КО </w:t>
      </w:r>
      <w:r w:rsidR="0098637F">
        <w:rPr>
          <w:rFonts w:ascii="Arial" w:hAnsi="Arial" w:cs="Arial"/>
          <w:sz w:val="24"/>
          <w:szCs w:val="24"/>
          <w:lang w:val="sr-Cyrl-RS"/>
        </w:rPr>
        <w:t>Бешеново Село</w:t>
      </w:r>
      <w:r w:rsidR="00A4334D" w:rsidRPr="00327DA9">
        <w:rPr>
          <w:rFonts w:ascii="Arial" w:hAnsi="Arial" w:cs="Arial"/>
          <w:sz w:val="24"/>
          <w:szCs w:val="24"/>
          <w:lang w:val="sr-Cyrl-RS"/>
        </w:rPr>
        <w:t xml:space="preserve">. </w:t>
      </w:r>
    </w:p>
    <w:p w14:paraId="3428107E" w14:textId="10F44227" w:rsidR="00EB4986" w:rsidRPr="00C65603" w:rsidRDefault="002F4552" w:rsidP="00C65603">
      <w:pPr>
        <w:pStyle w:val="Heading2"/>
      </w:pPr>
      <w:bookmarkStart w:id="23" w:name="_Toc211814165"/>
      <w:r w:rsidRPr="00327DA9">
        <w:t xml:space="preserve">Усклађеност комасације КО </w:t>
      </w:r>
      <w:r w:rsidR="0098637F">
        <w:t>Бешеново Село</w:t>
      </w:r>
      <w:r w:rsidRPr="00327DA9">
        <w:t xml:space="preserve"> и просторног плана </w:t>
      </w:r>
      <w:r w:rsidR="009928DA" w:rsidRPr="00327DA9">
        <w:t>Града Сремска Митровица</w:t>
      </w:r>
      <w:bookmarkEnd w:id="23"/>
    </w:p>
    <w:p w14:paraId="07DE64E6" w14:textId="66F44A1C" w:rsidR="00736232" w:rsidRPr="00327DA9" w:rsidRDefault="002F4552"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Комасационо подручје је у мањој мери покривено, односно у мањем обиму плански разрађено у </w:t>
      </w:r>
      <w:r w:rsidR="002B6D76" w:rsidRPr="00327DA9">
        <w:rPr>
          <w:rFonts w:ascii="Arial" w:hAnsi="Arial" w:cs="Arial"/>
          <w:sz w:val="24"/>
          <w:szCs w:val="24"/>
          <w:lang w:val="sr-Cyrl-RS"/>
        </w:rPr>
        <w:t xml:space="preserve">Плану развоја </w:t>
      </w:r>
      <w:r w:rsidR="00736232" w:rsidRPr="00327DA9">
        <w:rPr>
          <w:rFonts w:ascii="Arial" w:hAnsi="Arial" w:cs="Arial"/>
          <w:sz w:val="24"/>
          <w:szCs w:val="24"/>
          <w:lang w:val="sr-Cyrl-RS"/>
        </w:rPr>
        <w:t xml:space="preserve">и </w:t>
      </w:r>
      <w:r w:rsidRPr="00327DA9">
        <w:rPr>
          <w:rFonts w:ascii="Arial" w:hAnsi="Arial" w:cs="Arial"/>
          <w:sz w:val="24"/>
          <w:szCs w:val="24"/>
          <w:lang w:val="sr-Cyrl-RS"/>
        </w:rPr>
        <w:t xml:space="preserve">Просторном плану </w:t>
      </w:r>
      <w:r w:rsidR="00B86454" w:rsidRPr="00327DA9">
        <w:rPr>
          <w:rFonts w:ascii="Arial" w:hAnsi="Arial" w:cs="Arial"/>
          <w:sz w:val="24"/>
          <w:szCs w:val="24"/>
          <w:lang w:val="sr-Cyrl-RS"/>
        </w:rPr>
        <w:t>Града Сремска Митровица</w:t>
      </w:r>
      <w:r w:rsidRPr="00327DA9">
        <w:rPr>
          <w:rFonts w:ascii="Arial" w:hAnsi="Arial" w:cs="Arial"/>
          <w:sz w:val="24"/>
          <w:szCs w:val="24"/>
          <w:lang w:val="sr-Cyrl-RS"/>
        </w:rPr>
        <w:t xml:space="preserve">. </w:t>
      </w:r>
      <w:r w:rsidR="00444F8B" w:rsidRPr="00327DA9">
        <w:rPr>
          <w:rFonts w:ascii="Arial" w:hAnsi="Arial" w:cs="Arial"/>
          <w:sz w:val="24"/>
          <w:szCs w:val="24"/>
          <w:lang w:val="sr-Cyrl-RS"/>
        </w:rPr>
        <w:t>Међутим, на осн</w:t>
      </w:r>
      <w:r w:rsidR="00036388" w:rsidRPr="00327DA9">
        <w:rPr>
          <w:rFonts w:ascii="Arial" w:hAnsi="Arial" w:cs="Arial"/>
          <w:sz w:val="24"/>
          <w:szCs w:val="24"/>
          <w:lang w:val="sr-Cyrl-RS"/>
        </w:rPr>
        <w:t>ову приоритетног циља 5.3. пред</w:t>
      </w:r>
      <w:r w:rsidR="00444F8B" w:rsidRPr="00327DA9">
        <w:rPr>
          <w:rFonts w:ascii="Arial" w:hAnsi="Arial" w:cs="Arial"/>
          <w:sz w:val="24"/>
          <w:szCs w:val="24"/>
          <w:lang w:val="sr-Cyrl-RS"/>
        </w:rPr>
        <w:t>в</w:t>
      </w:r>
      <w:r w:rsidR="00036388" w:rsidRPr="00327DA9">
        <w:rPr>
          <w:rFonts w:ascii="Arial" w:hAnsi="Arial" w:cs="Arial"/>
          <w:sz w:val="24"/>
          <w:szCs w:val="24"/>
          <w:lang w:val="sr-Cyrl-RS"/>
        </w:rPr>
        <w:t>и</w:t>
      </w:r>
      <w:r w:rsidR="00444F8B" w:rsidRPr="00327DA9">
        <w:rPr>
          <w:rFonts w:ascii="Arial" w:hAnsi="Arial" w:cs="Arial"/>
          <w:sz w:val="24"/>
          <w:szCs w:val="24"/>
          <w:lang w:val="sr-Cyrl-RS"/>
        </w:rPr>
        <w:t xml:space="preserve">ђеног планом развоја Града Сремска Митровица </w:t>
      </w:r>
      <w:r w:rsidR="006847DD" w:rsidRPr="00327DA9">
        <w:rPr>
          <w:rFonts w:ascii="Arial" w:hAnsi="Arial" w:cs="Arial"/>
          <w:sz w:val="24"/>
          <w:szCs w:val="24"/>
          <w:lang w:val="sr-Cyrl-RS"/>
        </w:rPr>
        <w:t>(Као и приоритетима за комасацију где подручје Града Сремска М</w:t>
      </w:r>
      <w:r w:rsidR="009E7FCA" w:rsidRPr="00327DA9">
        <w:rPr>
          <w:rFonts w:ascii="Arial" w:hAnsi="Arial" w:cs="Arial"/>
          <w:sz w:val="24"/>
          <w:szCs w:val="24"/>
          <w:lang w:val="sr-Cyrl-RS"/>
        </w:rPr>
        <w:t>и</w:t>
      </w:r>
      <w:r w:rsidR="006847DD" w:rsidRPr="00327DA9">
        <w:rPr>
          <w:rFonts w:ascii="Arial" w:hAnsi="Arial" w:cs="Arial"/>
          <w:sz w:val="24"/>
          <w:szCs w:val="24"/>
          <w:lang w:val="sr-Cyrl-RS"/>
        </w:rPr>
        <w:t>тровица заузима</w:t>
      </w:r>
      <w:r w:rsidR="009E7FCA" w:rsidRPr="00327DA9">
        <w:rPr>
          <w:rFonts w:ascii="Arial" w:hAnsi="Arial" w:cs="Arial"/>
          <w:sz w:val="24"/>
          <w:szCs w:val="24"/>
          <w:lang w:val="sr-Cyrl-RS"/>
        </w:rPr>
        <w:t xml:space="preserve"> први ниво) непосредно следи да је комасација подручја КО </w:t>
      </w:r>
      <w:r w:rsidR="0098637F">
        <w:rPr>
          <w:rFonts w:ascii="Arial" w:hAnsi="Arial" w:cs="Arial"/>
          <w:sz w:val="24"/>
          <w:szCs w:val="24"/>
          <w:lang w:val="sr-Cyrl-RS"/>
        </w:rPr>
        <w:t>Бешеново Село</w:t>
      </w:r>
      <w:r w:rsidR="009E7FCA" w:rsidRPr="00327DA9">
        <w:rPr>
          <w:rFonts w:ascii="Arial" w:hAnsi="Arial" w:cs="Arial"/>
          <w:sz w:val="24"/>
          <w:szCs w:val="24"/>
          <w:lang w:val="sr-Cyrl-RS"/>
        </w:rPr>
        <w:t xml:space="preserve"> у потпуности сагласна </w:t>
      </w:r>
      <w:r w:rsidR="00DC1A8B" w:rsidRPr="00327DA9">
        <w:rPr>
          <w:rFonts w:ascii="Arial" w:hAnsi="Arial" w:cs="Arial"/>
          <w:sz w:val="24"/>
          <w:szCs w:val="24"/>
          <w:lang w:val="sr-Cyrl-RS"/>
        </w:rPr>
        <w:t xml:space="preserve">односно усклађена са просторним планом развоја </w:t>
      </w:r>
      <w:r w:rsidR="00715FD3" w:rsidRPr="00327DA9">
        <w:rPr>
          <w:rFonts w:ascii="Arial" w:hAnsi="Arial" w:cs="Arial"/>
          <w:sz w:val="24"/>
          <w:szCs w:val="24"/>
          <w:lang w:val="sr-Cyrl-RS"/>
        </w:rPr>
        <w:t>Града Сремска М</w:t>
      </w:r>
      <w:r w:rsidR="00221755" w:rsidRPr="00327DA9">
        <w:rPr>
          <w:rFonts w:ascii="Arial" w:hAnsi="Arial" w:cs="Arial"/>
          <w:sz w:val="24"/>
          <w:szCs w:val="24"/>
          <w:lang w:val="sr-Cyrl-RS"/>
        </w:rPr>
        <w:t>и</w:t>
      </w:r>
      <w:r w:rsidR="00715FD3" w:rsidRPr="00327DA9">
        <w:rPr>
          <w:rFonts w:ascii="Arial" w:hAnsi="Arial" w:cs="Arial"/>
          <w:sz w:val="24"/>
          <w:szCs w:val="24"/>
          <w:lang w:val="sr-Cyrl-RS"/>
        </w:rPr>
        <w:t>тровица. Такође</w:t>
      </w:r>
      <w:r w:rsidR="00D32645" w:rsidRPr="00327DA9">
        <w:rPr>
          <w:rFonts w:ascii="Arial" w:hAnsi="Arial" w:cs="Arial"/>
          <w:sz w:val="24"/>
          <w:szCs w:val="24"/>
          <w:lang w:val="sr-Cyrl-RS"/>
        </w:rPr>
        <w:t>,</w:t>
      </w:r>
      <w:r w:rsidR="00221755" w:rsidRPr="00327DA9">
        <w:rPr>
          <w:rFonts w:ascii="Arial" w:hAnsi="Arial" w:cs="Arial"/>
          <w:sz w:val="24"/>
          <w:szCs w:val="24"/>
          <w:lang w:val="sr-Cyrl-RS"/>
        </w:rPr>
        <w:t xml:space="preserve"> имајући </w:t>
      </w:r>
      <w:r w:rsidR="00715FD3" w:rsidRPr="00327DA9">
        <w:rPr>
          <w:rFonts w:ascii="Arial" w:hAnsi="Arial" w:cs="Arial"/>
          <w:sz w:val="24"/>
          <w:szCs w:val="24"/>
          <w:lang w:val="sr-Cyrl-RS"/>
        </w:rPr>
        <w:t xml:space="preserve"> </w:t>
      </w:r>
      <w:r w:rsidR="006847DD" w:rsidRPr="00327DA9">
        <w:rPr>
          <w:rFonts w:ascii="Arial" w:hAnsi="Arial" w:cs="Arial"/>
          <w:sz w:val="24"/>
          <w:szCs w:val="24"/>
          <w:lang w:val="sr-Cyrl-RS"/>
        </w:rPr>
        <w:t xml:space="preserve"> </w:t>
      </w:r>
      <w:r w:rsidR="00D32645" w:rsidRPr="00327DA9">
        <w:rPr>
          <w:rFonts w:ascii="Arial" w:hAnsi="Arial" w:cs="Arial"/>
          <w:sz w:val="24"/>
          <w:szCs w:val="24"/>
          <w:lang w:val="sr-Cyrl-RS"/>
        </w:rPr>
        <w:t xml:space="preserve">у виду да је план развоја Града Сремска Митровица заснован на </w:t>
      </w:r>
      <w:r w:rsidR="0092229D" w:rsidRPr="00327DA9">
        <w:rPr>
          <w:rFonts w:ascii="Arial" w:hAnsi="Arial" w:cs="Arial"/>
          <w:sz w:val="24"/>
          <w:szCs w:val="24"/>
          <w:lang w:val="sr-Cyrl-RS"/>
        </w:rPr>
        <w:t xml:space="preserve">принципима одрживог развоја, непосредно следи да је комасација неопходно средство за реализацију </w:t>
      </w:r>
      <w:r w:rsidR="00F07383" w:rsidRPr="00327DA9">
        <w:rPr>
          <w:rFonts w:ascii="Arial" w:hAnsi="Arial" w:cs="Arial"/>
          <w:sz w:val="24"/>
          <w:szCs w:val="24"/>
          <w:lang w:val="sr-Cyrl-RS"/>
        </w:rPr>
        <w:t>одрживог коришћења пољопривредног земљишта.</w:t>
      </w:r>
      <w:r w:rsidR="0092229D" w:rsidRPr="00327DA9">
        <w:rPr>
          <w:rFonts w:ascii="Arial" w:hAnsi="Arial" w:cs="Arial"/>
          <w:sz w:val="24"/>
          <w:szCs w:val="24"/>
          <w:lang w:val="sr-Cyrl-RS"/>
        </w:rPr>
        <w:t xml:space="preserve"> </w:t>
      </w:r>
    </w:p>
    <w:p w14:paraId="0B62C5D7" w14:textId="5FB2EC89" w:rsidR="002F4552" w:rsidRPr="00327DA9" w:rsidRDefault="002F4552" w:rsidP="00C65603">
      <w:pPr>
        <w:ind w:firstLine="284"/>
        <w:jc w:val="both"/>
        <w:rPr>
          <w:rFonts w:ascii="Arial" w:hAnsi="Arial" w:cs="Arial"/>
          <w:sz w:val="24"/>
          <w:szCs w:val="24"/>
          <w:lang w:val="sr-Cyrl-RS"/>
        </w:rPr>
      </w:pPr>
      <w:r w:rsidRPr="00327DA9">
        <w:rPr>
          <w:rFonts w:ascii="Arial" w:hAnsi="Arial" w:cs="Arial"/>
          <w:sz w:val="24"/>
          <w:szCs w:val="24"/>
          <w:lang w:val="sr-Cyrl-RS"/>
        </w:rPr>
        <w:lastRenderedPageBreak/>
        <w:t xml:space="preserve">Сходно </w:t>
      </w:r>
      <w:r w:rsidR="00F07383" w:rsidRPr="00327DA9">
        <w:rPr>
          <w:rFonts w:ascii="Arial" w:hAnsi="Arial" w:cs="Arial"/>
          <w:sz w:val="24"/>
          <w:szCs w:val="24"/>
          <w:lang w:val="sr-Cyrl-RS"/>
        </w:rPr>
        <w:t xml:space="preserve">расположивим подацима </w:t>
      </w:r>
      <w:r w:rsidRPr="00327DA9">
        <w:rPr>
          <w:rFonts w:ascii="Arial" w:hAnsi="Arial" w:cs="Arial"/>
          <w:sz w:val="24"/>
          <w:szCs w:val="24"/>
          <w:lang w:val="sr-Cyrl-RS"/>
        </w:rPr>
        <w:t xml:space="preserve">ће се дати само основни прикази постојећег стања, циљеви просторног развоја и основе просторног развоја дефинисане у Просторном плану релевантне за </w:t>
      </w:r>
      <w:r w:rsidR="0098637F">
        <w:rPr>
          <w:rFonts w:ascii="Arial" w:hAnsi="Arial" w:cs="Arial"/>
          <w:sz w:val="24"/>
          <w:szCs w:val="24"/>
          <w:lang w:val="sr-Cyrl-RS"/>
        </w:rPr>
        <w:t>Бешеново Село</w:t>
      </w:r>
      <w:r w:rsidRPr="00327DA9">
        <w:rPr>
          <w:rFonts w:ascii="Arial" w:hAnsi="Arial" w:cs="Arial"/>
          <w:sz w:val="24"/>
          <w:szCs w:val="24"/>
          <w:lang w:val="sr-Cyrl-RS"/>
        </w:rPr>
        <w:t>:</w:t>
      </w:r>
    </w:p>
    <w:p w14:paraId="15B1D62B" w14:textId="77777777" w:rsidR="00C65603" w:rsidRPr="00F46908" w:rsidRDefault="004C4DD9" w:rsidP="00C65603">
      <w:pPr>
        <w:spacing w:after="0"/>
        <w:jc w:val="both"/>
        <w:rPr>
          <w:rFonts w:ascii="Arial" w:hAnsi="Arial" w:cs="Arial"/>
          <w:sz w:val="24"/>
          <w:szCs w:val="24"/>
          <w:lang w:val="sr-Cyrl-RS"/>
        </w:rPr>
      </w:pPr>
      <w:r w:rsidRPr="00327DA9">
        <w:rPr>
          <w:rFonts w:ascii="Arial" w:hAnsi="Arial" w:cs="Arial"/>
          <w:sz w:val="24"/>
          <w:szCs w:val="24"/>
          <w:lang w:val="sr-Cyrl-RS"/>
        </w:rPr>
        <w:tab/>
      </w:r>
      <w:r w:rsidR="00C65603" w:rsidRPr="00F46908">
        <w:rPr>
          <w:rFonts w:ascii="Arial" w:hAnsi="Arial" w:cs="Arial"/>
          <w:sz w:val="24"/>
          <w:szCs w:val="24"/>
          <w:lang w:val="sr-Cyrl-RS"/>
        </w:rPr>
        <w:t>Циљ просторног, односно руралног развоја је да се:</w:t>
      </w:r>
    </w:p>
    <w:p w14:paraId="6271FB39"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Р</w:t>
      </w:r>
      <w:r w:rsidRPr="00F46908">
        <w:rPr>
          <w:rFonts w:ascii="Arial" w:hAnsi="Arial" w:cs="Arial"/>
          <w:sz w:val="24"/>
          <w:szCs w:val="24"/>
          <w:lang w:val="sr-Cyrl-RS"/>
        </w:rPr>
        <w:t>азвој и уређење села третира интегрално са организацијом и уређењем сеоског атара као простора непосред</w:t>
      </w:r>
      <w:r>
        <w:rPr>
          <w:rFonts w:ascii="Arial" w:hAnsi="Arial" w:cs="Arial"/>
          <w:sz w:val="24"/>
          <w:szCs w:val="24"/>
          <w:lang w:val="sr-Cyrl-RS"/>
        </w:rPr>
        <w:t>них развојних услова и ресурса;</w:t>
      </w:r>
    </w:p>
    <w:p w14:paraId="49BF9E1C"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С</w:t>
      </w:r>
      <w:r w:rsidRPr="00F46908">
        <w:rPr>
          <w:rFonts w:ascii="Arial" w:hAnsi="Arial" w:cs="Arial"/>
          <w:sz w:val="24"/>
          <w:szCs w:val="24"/>
          <w:lang w:val="sr-Cyrl-RS"/>
        </w:rPr>
        <w:t xml:space="preserve">творе предуслови </w:t>
      </w:r>
      <w:r>
        <w:rPr>
          <w:rFonts w:ascii="Arial" w:hAnsi="Arial" w:cs="Arial"/>
          <w:sz w:val="24"/>
          <w:szCs w:val="24"/>
          <w:lang w:val="sr-Cyrl-RS"/>
        </w:rPr>
        <w:t>за укрупњавање земљишног поседа;</w:t>
      </w:r>
    </w:p>
    <w:p w14:paraId="5721814C"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репознају оне специфичности и производне могућности подручја, које му пружају компаративне предн</w:t>
      </w:r>
      <w:r>
        <w:rPr>
          <w:rFonts w:ascii="Arial" w:hAnsi="Arial" w:cs="Arial"/>
          <w:sz w:val="24"/>
          <w:szCs w:val="24"/>
          <w:lang w:val="sr-Cyrl-RS"/>
        </w:rPr>
        <w:t>ости у односу на друга подручја;</w:t>
      </w:r>
    </w:p>
    <w:p w14:paraId="3B6A1461"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П</w:t>
      </w:r>
      <w:r w:rsidRPr="00F46908">
        <w:rPr>
          <w:rFonts w:ascii="Arial" w:hAnsi="Arial" w:cs="Arial"/>
          <w:sz w:val="24"/>
          <w:szCs w:val="24"/>
          <w:lang w:val="sr-Cyrl-RS"/>
        </w:rPr>
        <w:t>ољопривредно земљиште заштити пољозаштитним појасевима од штетног дејства еолске ерозије, формирањем заштитних појасева поред саобраћајница, мелиорационих канала и у оквиру пољопривредног земљишта (пољозаштитни појасеви)</w:t>
      </w:r>
      <w:r>
        <w:rPr>
          <w:rFonts w:ascii="Arial" w:hAnsi="Arial" w:cs="Arial"/>
          <w:sz w:val="24"/>
          <w:szCs w:val="24"/>
          <w:lang w:val="sr-Cyrl-RS"/>
        </w:rPr>
        <w:t>;</w:t>
      </w:r>
    </w:p>
    <w:p w14:paraId="6F9CA9EC"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Д</w:t>
      </w:r>
      <w:r w:rsidRPr="00F46908">
        <w:rPr>
          <w:rFonts w:ascii="Arial" w:hAnsi="Arial" w:cs="Arial"/>
          <w:sz w:val="24"/>
          <w:szCs w:val="24"/>
          <w:lang w:val="sr-Cyrl-RS"/>
        </w:rPr>
        <w:t xml:space="preserve">етаљна каналска мрежа допуњава системом подземне дренаже са циљем да се ниво подземне воде снизи на дубине </w:t>
      </w:r>
      <w:r>
        <w:rPr>
          <w:rFonts w:ascii="Arial" w:hAnsi="Arial" w:cs="Arial"/>
          <w:sz w:val="24"/>
          <w:szCs w:val="24"/>
          <w:lang w:val="sr-Cyrl-RS"/>
        </w:rPr>
        <w:t xml:space="preserve">испод 1,50 m од површине терена и </w:t>
      </w:r>
    </w:p>
    <w:p w14:paraId="682FB705" w14:textId="77777777" w:rsidR="00C65603" w:rsidRPr="00F46908" w:rsidRDefault="00C65603" w:rsidP="00C65603">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З</w:t>
      </w:r>
      <w:r w:rsidRPr="00F46908">
        <w:rPr>
          <w:rFonts w:ascii="Arial" w:hAnsi="Arial" w:cs="Arial"/>
          <w:sz w:val="24"/>
          <w:szCs w:val="24"/>
          <w:lang w:val="sr-Cyrl-RS"/>
        </w:rPr>
        <w:t>аустави даља деградација постојећих простора.</w:t>
      </w:r>
    </w:p>
    <w:p w14:paraId="61901D50" w14:textId="3B91729A" w:rsidR="00511C72" w:rsidRDefault="00511C72" w:rsidP="00C65603">
      <w:pPr>
        <w:spacing w:after="0"/>
        <w:ind w:firstLine="284"/>
        <w:jc w:val="both"/>
        <w:rPr>
          <w:rFonts w:ascii="Arial" w:hAnsi="Arial" w:cs="Arial"/>
          <w:sz w:val="24"/>
          <w:szCs w:val="24"/>
          <w:lang w:val="sr-Cyrl-RS"/>
        </w:rPr>
      </w:pPr>
      <w:r w:rsidRPr="00511C72">
        <w:rPr>
          <w:rFonts w:ascii="Arial" w:hAnsi="Arial" w:cs="Arial"/>
          <w:sz w:val="24"/>
          <w:szCs w:val="24"/>
          <w:lang w:val="sr-Cyrl-RS"/>
        </w:rPr>
        <w:t>Поступак комасације омогућава да се сви наведени циљеви комасације остваре уз минималне трошкове за учеснике комасације јер се трошкови реализације новог премера и коришћења постојеће документације не наплаћују ни од локалне самоуправе (Града Сремска Митровица) ни од учесника комасације. Добитак за локалну самоуправу заснива се на укрупњавању државне својине и самим тим повећање њене вредности, док се добици за учеснике комасације (приватне власнике) огледају, поред укрупњавања фрагментираног власништва над земљиштем и повећања његове вредности, у решавању имовинско - правних односа који у редовном поступку решавања имају за последицу значајне трошкове (који могу превазићи вредност предметног власништва).</w:t>
      </w:r>
    </w:p>
    <w:p w14:paraId="55E658E8" w14:textId="77777777" w:rsidR="00C65603" w:rsidRPr="00511C72" w:rsidRDefault="00C65603" w:rsidP="00C65603">
      <w:pPr>
        <w:spacing w:after="0"/>
        <w:ind w:firstLine="284"/>
        <w:jc w:val="both"/>
        <w:rPr>
          <w:rFonts w:ascii="Arial" w:hAnsi="Arial" w:cs="Arial"/>
          <w:sz w:val="24"/>
          <w:szCs w:val="24"/>
          <w:lang w:val="sr-Cyrl-RS"/>
        </w:rPr>
      </w:pPr>
    </w:p>
    <w:p w14:paraId="09A9B1CD" w14:textId="1394AE0A" w:rsidR="002F4552" w:rsidRPr="00327DA9" w:rsidRDefault="002F4552" w:rsidP="004351EE">
      <w:pPr>
        <w:pStyle w:val="Heading2"/>
      </w:pPr>
      <w:bookmarkStart w:id="24" w:name="_Toc211814166"/>
      <w:r w:rsidRPr="00327DA9">
        <w:t>Развој и уређење руралних подручја</w:t>
      </w:r>
      <w:bookmarkEnd w:id="24"/>
    </w:p>
    <w:p w14:paraId="5999AA40" w14:textId="75F2013B" w:rsidR="002F4552" w:rsidRPr="00327DA9" w:rsidRDefault="0098637F" w:rsidP="006711C0">
      <w:pPr>
        <w:ind w:firstLine="288"/>
        <w:jc w:val="both"/>
        <w:rPr>
          <w:rFonts w:ascii="Arial" w:hAnsi="Arial" w:cs="Arial"/>
          <w:sz w:val="24"/>
          <w:szCs w:val="24"/>
          <w:lang w:val="sr-Cyrl-RS"/>
        </w:rPr>
      </w:pPr>
      <w:r>
        <w:rPr>
          <w:rFonts w:ascii="Arial" w:hAnsi="Arial" w:cs="Arial"/>
          <w:sz w:val="24"/>
          <w:szCs w:val="24"/>
          <w:lang w:val="sr-Cyrl-RS"/>
        </w:rPr>
        <w:t>Бешеново Село</w:t>
      </w:r>
      <w:r w:rsidR="002F4552" w:rsidRPr="00327DA9">
        <w:rPr>
          <w:rFonts w:ascii="Arial" w:hAnsi="Arial" w:cs="Arial"/>
          <w:sz w:val="24"/>
          <w:szCs w:val="24"/>
          <w:lang w:val="sr-Cyrl-RS"/>
        </w:rPr>
        <w:t xml:space="preserve"> </w:t>
      </w:r>
      <w:r w:rsidR="00C63F6F" w:rsidRPr="00327DA9">
        <w:rPr>
          <w:rFonts w:ascii="Arial" w:hAnsi="Arial" w:cs="Arial"/>
          <w:sz w:val="24"/>
          <w:szCs w:val="24"/>
          <w:lang w:val="sr-Cyrl-RS"/>
        </w:rPr>
        <w:t>је</w:t>
      </w:r>
      <w:r w:rsidR="002F4552" w:rsidRPr="00327DA9">
        <w:rPr>
          <w:rFonts w:ascii="Arial" w:hAnsi="Arial" w:cs="Arial"/>
          <w:sz w:val="24"/>
          <w:szCs w:val="24"/>
          <w:lang w:val="sr-Cyrl-RS"/>
        </w:rPr>
        <w:t xml:space="preserve"> насеље у коме је још увек основна грана привреде пољопривреда</w:t>
      </w:r>
      <w:r w:rsidR="007314F4" w:rsidRPr="00327DA9">
        <w:rPr>
          <w:rFonts w:ascii="Arial" w:hAnsi="Arial" w:cs="Arial"/>
          <w:sz w:val="24"/>
          <w:szCs w:val="24"/>
          <w:lang w:val="sr-Cyrl-RS"/>
        </w:rPr>
        <w:t>.</w:t>
      </w:r>
      <w:r w:rsidR="002F4552" w:rsidRPr="00327DA9">
        <w:rPr>
          <w:rFonts w:ascii="Arial" w:hAnsi="Arial" w:cs="Arial"/>
          <w:sz w:val="24"/>
          <w:szCs w:val="24"/>
          <w:lang w:val="sr-Cyrl-RS"/>
        </w:rPr>
        <w:t xml:space="preserve"> </w:t>
      </w:r>
      <w:r w:rsidR="007314F4" w:rsidRPr="00327DA9">
        <w:rPr>
          <w:rFonts w:ascii="Arial" w:hAnsi="Arial" w:cs="Arial"/>
          <w:sz w:val="24"/>
          <w:szCs w:val="24"/>
          <w:lang w:val="sr-Cyrl-RS"/>
        </w:rPr>
        <w:t>З</w:t>
      </w:r>
      <w:r w:rsidR="002F4552" w:rsidRPr="00327DA9">
        <w:rPr>
          <w:rFonts w:ascii="Arial" w:hAnsi="Arial" w:cs="Arial"/>
          <w:sz w:val="24"/>
          <w:szCs w:val="24"/>
          <w:lang w:val="sr-Cyrl-RS"/>
        </w:rPr>
        <w:t xml:space="preserve">бог великог атара и великог удела обрадивих површина које су Просторним планом задржане, уз унапређење производње побољшањем старосне и образовне структуре пољопривредника, применом законски прописаних агротехничких мера, побољшањем животних, радних и производних услова пољопривредника и њихових породица </w:t>
      </w:r>
      <w:r w:rsidR="007314F4" w:rsidRPr="00327DA9">
        <w:rPr>
          <w:rFonts w:ascii="Arial" w:hAnsi="Arial" w:cs="Arial"/>
          <w:sz w:val="24"/>
          <w:szCs w:val="24"/>
          <w:lang w:val="sr-Cyrl-RS"/>
        </w:rPr>
        <w:t>очекује се значајно побољшање животних услова у Бешенову</w:t>
      </w:r>
      <w:r w:rsidR="002F4552" w:rsidRPr="00327DA9">
        <w:rPr>
          <w:rFonts w:ascii="Arial" w:hAnsi="Arial" w:cs="Arial"/>
          <w:sz w:val="24"/>
          <w:szCs w:val="24"/>
          <w:lang w:val="sr-Cyrl-RS"/>
        </w:rPr>
        <w:t>.</w:t>
      </w:r>
      <w:r w:rsidR="007314F4" w:rsidRPr="00327DA9">
        <w:rPr>
          <w:rFonts w:ascii="Arial" w:hAnsi="Arial" w:cs="Arial"/>
          <w:sz w:val="24"/>
          <w:szCs w:val="24"/>
          <w:lang w:val="sr-Cyrl-RS"/>
        </w:rPr>
        <w:t xml:space="preserve"> Добици од примене комасације могу се проценити, без додатних анализа, као већи у односу на трошкове комасације на подручју КО </w:t>
      </w:r>
      <w:r>
        <w:rPr>
          <w:rFonts w:ascii="Arial" w:hAnsi="Arial" w:cs="Arial"/>
          <w:sz w:val="24"/>
          <w:szCs w:val="24"/>
          <w:lang w:val="sr-Cyrl-RS"/>
        </w:rPr>
        <w:t>Бешеново Село</w:t>
      </w:r>
      <w:r w:rsidR="007314F4" w:rsidRPr="00327DA9">
        <w:rPr>
          <w:rFonts w:ascii="Arial" w:hAnsi="Arial" w:cs="Arial"/>
          <w:sz w:val="24"/>
          <w:szCs w:val="24"/>
          <w:lang w:val="sr-Cyrl-RS"/>
        </w:rPr>
        <w:t>.</w:t>
      </w:r>
    </w:p>
    <w:p w14:paraId="74FE82E5" w14:textId="30F28EAD" w:rsidR="009633BE" w:rsidRPr="00327DA9" w:rsidRDefault="004A7138" w:rsidP="006711C0">
      <w:pPr>
        <w:ind w:firstLine="288"/>
        <w:jc w:val="both"/>
        <w:rPr>
          <w:rFonts w:ascii="Arial" w:hAnsi="Arial" w:cs="Arial"/>
          <w:sz w:val="24"/>
          <w:szCs w:val="24"/>
          <w:lang w:val="sr-Cyrl-RS"/>
        </w:rPr>
      </w:pPr>
      <w:r w:rsidRPr="00327DA9">
        <w:rPr>
          <w:rFonts w:ascii="Arial" w:hAnsi="Arial" w:cs="Arial"/>
          <w:sz w:val="24"/>
          <w:szCs w:val="24"/>
          <w:lang w:val="sr-Cyrl-RS"/>
        </w:rPr>
        <w:t xml:space="preserve">Просторним Планом </w:t>
      </w:r>
      <w:r w:rsidR="00627392" w:rsidRPr="00327DA9">
        <w:rPr>
          <w:rFonts w:ascii="Arial" w:hAnsi="Arial" w:cs="Arial"/>
          <w:sz w:val="24"/>
          <w:szCs w:val="24"/>
          <w:lang w:val="sr-Cyrl-RS"/>
        </w:rPr>
        <w:t>територије Града Сремска Ми</w:t>
      </w:r>
      <w:r w:rsidR="00637F67" w:rsidRPr="00327DA9">
        <w:rPr>
          <w:rFonts w:ascii="Arial" w:hAnsi="Arial" w:cs="Arial"/>
          <w:sz w:val="24"/>
          <w:szCs w:val="24"/>
          <w:lang w:val="sr-Cyrl-RS"/>
        </w:rPr>
        <w:t>тровица успостављена су правила грађења посебно на пољопривредним земљиштима</w:t>
      </w:r>
      <w:r w:rsidR="00DC7769" w:rsidRPr="00327DA9">
        <w:rPr>
          <w:rFonts w:ascii="Arial" w:hAnsi="Arial" w:cs="Arial"/>
          <w:sz w:val="24"/>
          <w:szCs w:val="24"/>
          <w:lang w:val="sr-Cyrl-RS"/>
        </w:rPr>
        <w:t>.</w:t>
      </w:r>
      <w:r w:rsidR="003D4ABF" w:rsidRPr="00327DA9">
        <w:rPr>
          <w:rFonts w:ascii="Arial" w:hAnsi="Arial" w:cs="Arial"/>
          <w:sz w:val="24"/>
          <w:szCs w:val="24"/>
          <w:lang w:val="sr-Cyrl-RS"/>
        </w:rPr>
        <w:t xml:space="preserve"> </w:t>
      </w:r>
      <w:r w:rsidR="00DC7769" w:rsidRPr="00327DA9">
        <w:rPr>
          <w:rFonts w:ascii="Arial" w:hAnsi="Arial" w:cs="Arial"/>
          <w:sz w:val="24"/>
          <w:szCs w:val="24"/>
          <w:lang w:val="sr-Cyrl-RS"/>
        </w:rPr>
        <w:t>Из</w:t>
      </w:r>
      <w:r w:rsidR="00A27072" w:rsidRPr="00327DA9">
        <w:rPr>
          <w:rFonts w:ascii="Arial" w:hAnsi="Arial" w:cs="Arial"/>
          <w:sz w:val="24"/>
          <w:szCs w:val="24"/>
          <w:lang w:val="sr-Cyrl-RS"/>
        </w:rPr>
        <w:t xml:space="preserve">рађени су </w:t>
      </w:r>
      <w:r w:rsidR="00A27072" w:rsidRPr="00327DA9">
        <w:rPr>
          <w:rFonts w:ascii="Arial" w:hAnsi="Arial" w:cs="Arial"/>
          <w:sz w:val="24"/>
          <w:szCs w:val="24"/>
          <w:lang w:val="sr-Cyrl-RS"/>
        </w:rPr>
        <w:lastRenderedPageBreak/>
        <w:t>шематски прикази уређења</w:t>
      </w:r>
      <w:r w:rsidR="00077244" w:rsidRPr="00327DA9">
        <w:rPr>
          <w:rFonts w:ascii="Arial" w:hAnsi="Arial" w:cs="Arial"/>
          <w:sz w:val="24"/>
          <w:szCs w:val="24"/>
          <w:lang w:val="sr-Cyrl-RS"/>
        </w:rPr>
        <w:t xml:space="preserve"> насеља</w:t>
      </w:r>
      <w:r w:rsidR="00DC7769" w:rsidRPr="00327DA9">
        <w:rPr>
          <w:rFonts w:ascii="Arial" w:hAnsi="Arial" w:cs="Arial"/>
          <w:sz w:val="24"/>
          <w:szCs w:val="24"/>
          <w:lang w:val="sr-Cyrl-RS"/>
        </w:rPr>
        <w:t xml:space="preserve"> Салаш Ноћајски, Ноћај, Гргуревци и Босут док је за КО </w:t>
      </w:r>
      <w:r w:rsidR="0098637F">
        <w:rPr>
          <w:rFonts w:ascii="Arial" w:hAnsi="Arial" w:cs="Arial"/>
          <w:sz w:val="24"/>
          <w:szCs w:val="24"/>
          <w:lang w:val="sr-Cyrl-RS"/>
        </w:rPr>
        <w:t>Бешеново Село</w:t>
      </w:r>
      <w:r w:rsidR="00DC7769" w:rsidRPr="00327DA9">
        <w:rPr>
          <w:rFonts w:ascii="Arial" w:hAnsi="Arial" w:cs="Arial"/>
          <w:sz w:val="24"/>
          <w:szCs w:val="24"/>
          <w:lang w:val="sr-Cyrl-RS"/>
        </w:rPr>
        <w:t xml:space="preserve"> израђен урбанистич</w:t>
      </w:r>
      <w:r w:rsidR="00FC699B" w:rsidRPr="00327DA9">
        <w:rPr>
          <w:rFonts w:ascii="Arial" w:hAnsi="Arial" w:cs="Arial"/>
          <w:sz w:val="24"/>
          <w:szCs w:val="24"/>
          <w:lang w:val="sr-Cyrl-RS"/>
        </w:rPr>
        <w:t>ки план.</w:t>
      </w:r>
    </w:p>
    <w:p w14:paraId="765A1BD2" w14:textId="38BA3DD0" w:rsidR="002F4552" w:rsidRPr="00327DA9" w:rsidRDefault="00DD29DB" w:rsidP="00C65603">
      <w:pPr>
        <w:spacing w:after="0"/>
        <w:ind w:firstLine="284"/>
        <w:jc w:val="both"/>
        <w:rPr>
          <w:rFonts w:ascii="Arial" w:hAnsi="Arial" w:cs="Arial"/>
          <w:sz w:val="24"/>
          <w:szCs w:val="24"/>
          <w:lang w:val="sr-Cyrl-RS"/>
        </w:rPr>
      </w:pPr>
      <w:r w:rsidRPr="00327DA9">
        <w:rPr>
          <w:rFonts w:ascii="Arial" w:hAnsi="Arial" w:cs="Arial"/>
          <w:sz w:val="24"/>
          <w:szCs w:val="24"/>
          <w:lang w:val="sr-Cyrl-RS"/>
        </w:rPr>
        <w:t>Програм комасације посебно наглашава следеће циљеве</w:t>
      </w:r>
      <w:r w:rsidR="002F4552" w:rsidRPr="00327DA9">
        <w:rPr>
          <w:rFonts w:ascii="Arial" w:hAnsi="Arial" w:cs="Arial"/>
          <w:sz w:val="24"/>
          <w:szCs w:val="24"/>
          <w:lang w:val="sr-Cyrl-RS"/>
        </w:rPr>
        <w:t xml:space="preserve"> комасације </w:t>
      </w:r>
      <w:r w:rsidRPr="00327DA9">
        <w:rPr>
          <w:rFonts w:ascii="Arial" w:hAnsi="Arial" w:cs="Arial"/>
          <w:sz w:val="24"/>
          <w:szCs w:val="24"/>
          <w:lang w:val="sr-Cyrl-RS"/>
        </w:rPr>
        <w:t xml:space="preserve">на подручју </w:t>
      </w:r>
      <w:r w:rsidR="002F4552" w:rsidRPr="00327DA9">
        <w:rPr>
          <w:rFonts w:ascii="Arial" w:hAnsi="Arial" w:cs="Arial"/>
          <w:sz w:val="24"/>
          <w:szCs w:val="24"/>
          <w:lang w:val="sr-Cyrl-RS"/>
        </w:rPr>
        <w:t xml:space="preserve">КО </w:t>
      </w:r>
      <w:r w:rsidR="0098637F">
        <w:rPr>
          <w:rFonts w:ascii="Arial" w:hAnsi="Arial" w:cs="Arial"/>
          <w:sz w:val="24"/>
          <w:szCs w:val="24"/>
          <w:lang w:val="sr-Cyrl-RS"/>
        </w:rPr>
        <w:t>Бешеново Село</w:t>
      </w:r>
      <w:r w:rsidR="002F4552" w:rsidRPr="00327DA9">
        <w:rPr>
          <w:rFonts w:ascii="Arial" w:hAnsi="Arial" w:cs="Arial"/>
          <w:sz w:val="24"/>
          <w:szCs w:val="24"/>
          <w:lang w:val="sr-Cyrl-RS"/>
        </w:rPr>
        <w:t>:</w:t>
      </w:r>
    </w:p>
    <w:p w14:paraId="79EA3D73" w14:textId="4ED787C6"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Груписати поседе</w:t>
      </w:r>
      <w:r w:rsidR="00DD29DB" w:rsidRPr="00327DA9">
        <w:rPr>
          <w:rFonts w:ascii="Arial" w:hAnsi="Arial" w:cs="Arial"/>
          <w:sz w:val="24"/>
          <w:szCs w:val="24"/>
          <w:lang w:val="sr-Cyrl-RS"/>
        </w:rPr>
        <w:t xml:space="preserve"> и побољшати облик и оријентацију парцела</w:t>
      </w:r>
      <w:r w:rsidR="00511C72">
        <w:rPr>
          <w:rFonts w:ascii="Arial" w:hAnsi="Arial" w:cs="Arial"/>
          <w:sz w:val="24"/>
          <w:szCs w:val="24"/>
          <w:lang w:val="sr-Cyrl-RS"/>
        </w:rPr>
        <w:t>;</w:t>
      </w:r>
    </w:p>
    <w:p w14:paraId="2A444FDA" w14:textId="43E3B7A3"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Дефинисати оптималну путну мрежу</w:t>
      </w:r>
      <w:r w:rsidR="00511C72">
        <w:rPr>
          <w:rFonts w:ascii="Arial" w:hAnsi="Arial" w:cs="Arial"/>
          <w:sz w:val="24"/>
          <w:szCs w:val="24"/>
          <w:lang w:val="sr-Cyrl-RS"/>
        </w:rPr>
        <w:t>;</w:t>
      </w:r>
    </w:p>
    <w:p w14:paraId="19B82767" w14:textId="186CD57C"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Смањити број парцела по власнику</w:t>
      </w:r>
      <w:r w:rsidR="00511C72">
        <w:rPr>
          <w:rFonts w:ascii="Arial" w:hAnsi="Arial" w:cs="Arial"/>
          <w:sz w:val="24"/>
          <w:szCs w:val="24"/>
          <w:lang w:val="sr-Cyrl-RS"/>
        </w:rPr>
        <w:t>;</w:t>
      </w:r>
    </w:p>
    <w:p w14:paraId="48CC5FA7" w14:textId="1C2409D7"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Повећати површину парцеле</w:t>
      </w:r>
      <w:r w:rsidR="00511C72">
        <w:rPr>
          <w:rFonts w:ascii="Arial" w:hAnsi="Arial" w:cs="Arial"/>
          <w:sz w:val="24"/>
          <w:szCs w:val="24"/>
          <w:lang w:val="sr-Cyrl-RS"/>
        </w:rPr>
        <w:t>;</w:t>
      </w:r>
    </w:p>
    <w:p w14:paraId="637E5D36" w14:textId="7327DD6C"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Решити све нерешене имовинско</w:t>
      </w:r>
      <w:r w:rsidR="00511C72">
        <w:rPr>
          <w:rFonts w:ascii="Arial" w:hAnsi="Arial" w:cs="Arial"/>
          <w:sz w:val="24"/>
          <w:szCs w:val="24"/>
          <w:lang w:val="sr-Cyrl-RS"/>
        </w:rPr>
        <w:t xml:space="preserve"> -</w:t>
      </w:r>
      <w:r w:rsidRPr="00327DA9">
        <w:rPr>
          <w:rFonts w:ascii="Arial" w:hAnsi="Arial" w:cs="Arial"/>
          <w:sz w:val="24"/>
          <w:szCs w:val="24"/>
          <w:lang w:val="sr-Cyrl-RS"/>
        </w:rPr>
        <w:t xml:space="preserve"> правне односе</w:t>
      </w:r>
      <w:r w:rsidR="00511C72">
        <w:rPr>
          <w:rFonts w:ascii="Arial" w:hAnsi="Arial" w:cs="Arial"/>
          <w:sz w:val="24"/>
          <w:szCs w:val="24"/>
          <w:lang w:val="sr-Cyrl-RS"/>
        </w:rPr>
        <w:t>;</w:t>
      </w:r>
    </w:p>
    <w:p w14:paraId="01CACEC4" w14:textId="05C91758" w:rsidR="002F4552"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Успостав</w:t>
      </w:r>
      <w:r w:rsidR="00DD29DB" w:rsidRPr="00327DA9">
        <w:rPr>
          <w:rFonts w:ascii="Arial" w:hAnsi="Arial" w:cs="Arial"/>
          <w:sz w:val="24"/>
          <w:szCs w:val="24"/>
          <w:lang w:val="sr-Cyrl-RS"/>
        </w:rPr>
        <w:t>и</w:t>
      </w:r>
      <w:r w:rsidRPr="00327DA9">
        <w:rPr>
          <w:rFonts w:ascii="Arial" w:hAnsi="Arial" w:cs="Arial"/>
          <w:sz w:val="24"/>
          <w:szCs w:val="24"/>
          <w:lang w:val="sr-Cyrl-RS"/>
        </w:rPr>
        <w:t>ти нови премер усклађен са важећим системом</w:t>
      </w:r>
      <w:r w:rsidR="00511C72">
        <w:rPr>
          <w:rFonts w:ascii="Arial" w:hAnsi="Arial" w:cs="Arial"/>
          <w:sz w:val="24"/>
          <w:szCs w:val="24"/>
          <w:lang w:val="sr-Cyrl-RS"/>
        </w:rPr>
        <w:t>;</w:t>
      </w:r>
    </w:p>
    <w:p w14:paraId="5C6AE921" w14:textId="5C847128" w:rsidR="00DD29DB" w:rsidRPr="00327DA9" w:rsidRDefault="002F4552" w:rsidP="004C4DD9">
      <w:pPr>
        <w:pStyle w:val="ListParagraph"/>
        <w:numPr>
          <w:ilvl w:val="0"/>
          <w:numId w:val="24"/>
        </w:numPr>
        <w:jc w:val="both"/>
        <w:rPr>
          <w:rFonts w:ascii="Arial" w:hAnsi="Arial" w:cs="Arial"/>
          <w:sz w:val="24"/>
          <w:szCs w:val="24"/>
          <w:lang w:val="sr-Cyrl-RS"/>
        </w:rPr>
      </w:pPr>
      <w:r w:rsidRPr="00327DA9">
        <w:rPr>
          <w:rFonts w:ascii="Arial" w:hAnsi="Arial" w:cs="Arial"/>
          <w:sz w:val="24"/>
          <w:szCs w:val="24"/>
          <w:lang w:val="sr-Cyrl-RS"/>
        </w:rPr>
        <w:t>Побољшати иригационе системе тамо где постоје и увести нове где је то могуће</w:t>
      </w:r>
      <w:r w:rsidR="00511C72">
        <w:rPr>
          <w:rFonts w:ascii="Arial" w:hAnsi="Arial" w:cs="Arial"/>
          <w:sz w:val="24"/>
          <w:szCs w:val="24"/>
          <w:lang w:val="sr-Cyrl-RS"/>
        </w:rPr>
        <w:t>.</w:t>
      </w:r>
    </w:p>
    <w:p w14:paraId="0703DA9B" w14:textId="068CCE42" w:rsidR="00AB0FBA" w:rsidRPr="00327DA9" w:rsidRDefault="004C4DD9" w:rsidP="003E1CFC">
      <w:pPr>
        <w:jc w:val="both"/>
        <w:rPr>
          <w:rFonts w:ascii="Arial" w:hAnsi="Arial" w:cs="Arial"/>
          <w:sz w:val="24"/>
          <w:szCs w:val="24"/>
          <w:lang w:val="sr-Cyrl-RS"/>
        </w:rPr>
      </w:pPr>
      <w:r w:rsidRPr="00327DA9">
        <w:rPr>
          <w:rFonts w:ascii="Arial" w:hAnsi="Arial" w:cs="Arial"/>
          <w:sz w:val="24"/>
          <w:szCs w:val="24"/>
          <w:lang w:val="sr-Cyrl-RS"/>
        </w:rPr>
        <w:tab/>
      </w:r>
      <w:r w:rsidR="00DD29DB" w:rsidRPr="00327DA9">
        <w:rPr>
          <w:rFonts w:ascii="Arial" w:hAnsi="Arial" w:cs="Arial"/>
          <w:sz w:val="24"/>
          <w:szCs w:val="24"/>
          <w:lang w:val="sr-Cyrl-RS"/>
        </w:rPr>
        <w:t>Сви наведени циљеви комасације су у потпуности у складу са законским циљевима због којих се комасација спроводи као и са основном идејом да комасација треба да повећа вредност земљишта.</w:t>
      </w:r>
    </w:p>
    <w:p w14:paraId="690645D6" w14:textId="0CE5537C" w:rsidR="001E1815" w:rsidRPr="00327DA9" w:rsidRDefault="001E1815" w:rsidP="00C61EA2">
      <w:pPr>
        <w:pStyle w:val="Heading1"/>
      </w:pPr>
      <w:bookmarkStart w:id="25" w:name="_Toc211814167"/>
      <w:r w:rsidRPr="00327DA9">
        <w:t>Стање на комасационом подручју и граничним насељима</w:t>
      </w:r>
      <w:bookmarkEnd w:id="25"/>
    </w:p>
    <w:p w14:paraId="3A304F67" w14:textId="072BDD38"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Насеље </w:t>
      </w:r>
      <w:r w:rsidR="0098637F">
        <w:rPr>
          <w:rFonts w:ascii="Arial" w:hAnsi="Arial" w:cs="Arial"/>
          <w:sz w:val="24"/>
          <w:szCs w:val="24"/>
          <w:lang w:val="sr-Cyrl-RS"/>
        </w:rPr>
        <w:t>Бешеново Село</w:t>
      </w:r>
      <w:r w:rsidR="00C6491C" w:rsidRPr="00327DA9">
        <w:rPr>
          <w:rFonts w:ascii="Arial" w:hAnsi="Arial" w:cs="Arial"/>
          <w:sz w:val="24"/>
          <w:szCs w:val="24"/>
          <w:lang w:val="sr-Cyrl-RS"/>
        </w:rPr>
        <w:t xml:space="preserve"> и цела КО </w:t>
      </w:r>
      <w:r w:rsidR="0098637F">
        <w:rPr>
          <w:rFonts w:ascii="Arial" w:hAnsi="Arial" w:cs="Arial"/>
          <w:sz w:val="24"/>
          <w:szCs w:val="24"/>
          <w:lang w:val="sr-Cyrl-RS"/>
        </w:rPr>
        <w:t>Бешеново Село</w:t>
      </w:r>
      <w:r w:rsidR="00C6491C" w:rsidRPr="00327DA9">
        <w:rPr>
          <w:rFonts w:ascii="Arial" w:hAnsi="Arial" w:cs="Arial"/>
          <w:sz w:val="24"/>
          <w:szCs w:val="24"/>
          <w:lang w:val="sr-Cyrl-RS"/>
        </w:rPr>
        <w:t xml:space="preserve"> граничи се са </w:t>
      </w:r>
      <w:r w:rsidR="001B2310" w:rsidRPr="00327DA9">
        <w:rPr>
          <w:rFonts w:ascii="Arial" w:hAnsi="Arial" w:cs="Arial"/>
          <w:sz w:val="24"/>
          <w:szCs w:val="24"/>
          <w:lang w:val="sr-Cyrl-RS"/>
        </w:rPr>
        <w:t xml:space="preserve">КО </w:t>
      </w:r>
      <w:r w:rsidR="0098637F">
        <w:rPr>
          <w:rFonts w:ascii="Arial" w:hAnsi="Arial" w:cs="Arial"/>
          <w:sz w:val="24"/>
          <w:szCs w:val="24"/>
          <w:lang w:val="sr-Cyrl-RS"/>
        </w:rPr>
        <w:t>Бешеново Прњавор</w:t>
      </w:r>
      <w:r w:rsidR="007314F4" w:rsidRPr="00327DA9">
        <w:rPr>
          <w:rFonts w:ascii="Arial" w:hAnsi="Arial" w:cs="Arial"/>
          <w:sz w:val="24"/>
          <w:szCs w:val="24"/>
          <w:lang w:val="sr-Cyrl-RS"/>
        </w:rPr>
        <w:t xml:space="preserve"> на северу,</w:t>
      </w:r>
      <w:r w:rsidR="001B2310" w:rsidRPr="00327DA9">
        <w:rPr>
          <w:rFonts w:ascii="Arial" w:hAnsi="Arial" w:cs="Arial"/>
          <w:sz w:val="24"/>
          <w:szCs w:val="24"/>
          <w:lang w:val="sr-Cyrl-RS"/>
        </w:rPr>
        <w:t xml:space="preserve"> КО </w:t>
      </w:r>
      <w:r w:rsidR="007314F4" w:rsidRPr="00327DA9">
        <w:rPr>
          <w:rFonts w:ascii="Arial" w:hAnsi="Arial" w:cs="Arial"/>
          <w:sz w:val="24"/>
          <w:szCs w:val="24"/>
          <w:lang w:val="sr-Cyrl-RS"/>
        </w:rPr>
        <w:t>Стејановци</w:t>
      </w:r>
      <w:r w:rsidR="001B2310" w:rsidRPr="00327DA9">
        <w:rPr>
          <w:rFonts w:ascii="Arial" w:hAnsi="Arial" w:cs="Arial"/>
          <w:sz w:val="24"/>
          <w:szCs w:val="24"/>
          <w:lang w:val="sr-Cyrl-RS"/>
        </w:rPr>
        <w:t xml:space="preserve"> (Општина </w:t>
      </w:r>
      <w:r w:rsidR="007314F4" w:rsidRPr="00327DA9">
        <w:rPr>
          <w:rFonts w:ascii="Arial" w:hAnsi="Arial" w:cs="Arial"/>
          <w:sz w:val="24"/>
          <w:szCs w:val="24"/>
          <w:lang w:val="sr-Cyrl-RS"/>
        </w:rPr>
        <w:t>Рума</w:t>
      </w:r>
      <w:r w:rsidR="00AF50EE" w:rsidRPr="00327DA9">
        <w:rPr>
          <w:rFonts w:ascii="Arial" w:hAnsi="Arial" w:cs="Arial"/>
          <w:sz w:val="24"/>
          <w:szCs w:val="24"/>
          <w:lang w:val="sr-Cyrl-RS"/>
        </w:rPr>
        <w:t xml:space="preserve">) на </w:t>
      </w:r>
      <w:r w:rsidR="007314F4" w:rsidRPr="00327DA9">
        <w:rPr>
          <w:rFonts w:ascii="Arial" w:hAnsi="Arial" w:cs="Arial"/>
          <w:sz w:val="24"/>
          <w:szCs w:val="24"/>
          <w:lang w:val="sr-Cyrl-RS"/>
        </w:rPr>
        <w:t>истоку</w:t>
      </w:r>
      <w:r w:rsidR="00AF50EE" w:rsidRPr="00327DA9">
        <w:rPr>
          <w:rFonts w:ascii="Arial" w:hAnsi="Arial" w:cs="Arial"/>
          <w:sz w:val="24"/>
          <w:szCs w:val="24"/>
          <w:lang w:val="sr-Cyrl-RS"/>
        </w:rPr>
        <w:t>,</w:t>
      </w:r>
      <w:r w:rsidR="001B2310" w:rsidRPr="00327DA9">
        <w:rPr>
          <w:rFonts w:ascii="Arial" w:hAnsi="Arial" w:cs="Arial"/>
          <w:sz w:val="24"/>
          <w:szCs w:val="24"/>
          <w:lang w:val="sr-Cyrl-RS"/>
        </w:rPr>
        <w:t xml:space="preserve"> КО Велики Радинци на југу и КО </w:t>
      </w:r>
      <w:r w:rsidR="00130B30" w:rsidRPr="00327DA9">
        <w:rPr>
          <w:rFonts w:ascii="Arial" w:hAnsi="Arial" w:cs="Arial"/>
          <w:sz w:val="24"/>
          <w:szCs w:val="24"/>
          <w:lang w:val="sr-Cyrl-RS"/>
        </w:rPr>
        <w:t>Шуљам</w:t>
      </w:r>
      <w:r w:rsidR="001B2310" w:rsidRPr="00327DA9">
        <w:rPr>
          <w:rFonts w:ascii="Arial" w:hAnsi="Arial" w:cs="Arial"/>
          <w:sz w:val="24"/>
          <w:szCs w:val="24"/>
          <w:lang w:val="sr-Cyrl-RS"/>
        </w:rPr>
        <w:t xml:space="preserve"> на западу.</w:t>
      </w:r>
    </w:p>
    <w:p w14:paraId="6A62E5C7" w14:textId="0C1CD8C5"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Површина територије Општине </w:t>
      </w:r>
      <w:r w:rsidR="006F7280" w:rsidRPr="00327DA9">
        <w:rPr>
          <w:rFonts w:ascii="Arial" w:hAnsi="Arial" w:cs="Arial"/>
          <w:sz w:val="24"/>
          <w:szCs w:val="24"/>
          <w:lang w:val="sr-Cyrl-RS"/>
        </w:rPr>
        <w:t>Град Сремска Митровица</w:t>
      </w:r>
      <w:r w:rsidR="00102645" w:rsidRPr="00327DA9">
        <w:rPr>
          <w:rFonts w:ascii="Arial" w:hAnsi="Arial" w:cs="Arial"/>
          <w:sz w:val="24"/>
          <w:szCs w:val="24"/>
          <w:lang w:val="sr-Cyrl-RS"/>
        </w:rPr>
        <w:t xml:space="preserve"> </w:t>
      </w:r>
      <w:r w:rsidR="00C6491C" w:rsidRPr="00327DA9">
        <w:rPr>
          <w:rFonts w:ascii="Arial" w:hAnsi="Arial" w:cs="Arial"/>
          <w:sz w:val="24"/>
          <w:szCs w:val="24"/>
          <w:lang w:val="sr-Cyrl-RS"/>
        </w:rPr>
        <w:t xml:space="preserve">износи 582,06 </w:t>
      </w:r>
      <w:r w:rsidR="00102645" w:rsidRPr="00327DA9">
        <w:rPr>
          <w:rFonts w:ascii="Arial" w:hAnsi="Arial" w:cs="Arial"/>
          <w:sz w:val="24"/>
          <w:szCs w:val="24"/>
          <w:lang w:val="sr-Cyrl-RS"/>
        </w:rPr>
        <w:t>km</w:t>
      </w:r>
      <w:r w:rsidR="00C6491C" w:rsidRPr="00327DA9">
        <w:rPr>
          <w:rFonts w:ascii="Arial" w:hAnsi="Arial" w:cs="Arial"/>
          <w:sz w:val="24"/>
          <w:szCs w:val="24"/>
          <w:vertAlign w:val="superscript"/>
          <w:lang w:val="sr-Cyrl-RS"/>
        </w:rPr>
        <w:t>2</w:t>
      </w:r>
      <w:r w:rsidR="00C6491C" w:rsidRPr="00327DA9">
        <w:rPr>
          <w:rFonts w:ascii="Arial" w:hAnsi="Arial" w:cs="Arial"/>
          <w:sz w:val="24"/>
          <w:szCs w:val="24"/>
          <w:lang w:val="sr-Cyrl-RS"/>
        </w:rPr>
        <w:t xml:space="preserve"> што је изнад просечних вредности за општине у АП Војводини (479,52 </w:t>
      </w:r>
      <w:r w:rsidR="00102645" w:rsidRPr="00327DA9">
        <w:rPr>
          <w:rFonts w:ascii="Arial" w:hAnsi="Arial" w:cs="Arial"/>
          <w:sz w:val="24"/>
          <w:szCs w:val="24"/>
          <w:lang w:val="sr-Cyrl-RS"/>
        </w:rPr>
        <w:t>km</w:t>
      </w:r>
      <w:r w:rsidR="00102645" w:rsidRPr="00327DA9">
        <w:rPr>
          <w:rFonts w:ascii="Arial" w:hAnsi="Arial" w:cs="Arial"/>
          <w:sz w:val="24"/>
          <w:szCs w:val="24"/>
          <w:vertAlign w:val="superscript"/>
          <w:lang w:val="sr-Cyrl-RS"/>
        </w:rPr>
        <w:t>2</w:t>
      </w:r>
      <w:r w:rsidR="00C6491C" w:rsidRPr="00327DA9">
        <w:rPr>
          <w:rFonts w:ascii="Arial" w:hAnsi="Arial" w:cs="Arial"/>
          <w:sz w:val="24"/>
          <w:szCs w:val="24"/>
          <w:lang w:val="sr-Cyrl-RS"/>
        </w:rPr>
        <w:t>), тако да се по површини коју заузима, налази на 14-ом месту (од 45 општина).</w:t>
      </w:r>
    </w:p>
    <w:p w14:paraId="6F15E872" w14:textId="0B0F484E"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У склопу Панонске низије Општина заузима најјужнији део и чини благо заталасану равницу која се спушта са обронака Фрушке горе на северу, до корита реке Саве на југу. Највиши терени су на северу, са надморском висином од 170</w:t>
      </w:r>
      <w:r w:rsidR="00E45F95" w:rsidRPr="00327DA9">
        <w:rPr>
          <w:rFonts w:ascii="Arial" w:hAnsi="Arial" w:cs="Arial"/>
          <w:sz w:val="24"/>
          <w:szCs w:val="24"/>
          <w:lang w:val="sr-Cyrl-RS"/>
        </w:rPr>
        <w:t xml:space="preserve"> m</w:t>
      </w:r>
      <w:r w:rsidR="00C6491C" w:rsidRPr="00327DA9">
        <w:rPr>
          <w:rFonts w:ascii="Arial" w:hAnsi="Arial" w:cs="Arial"/>
          <w:sz w:val="24"/>
          <w:szCs w:val="24"/>
          <w:lang w:val="sr-Cyrl-RS"/>
        </w:rPr>
        <w:t>, односно најнижи на југу, у долини реке Саве, са надморском висином од 74,80 метара.</w:t>
      </w:r>
    </w:p>
    <w:p w14:paraId="36833F7F" w14:textId="35A88EBD"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На северу, </w:t>
      </w:r>
      <w:r w:rsidR="00BE0781" w:rsidRPr="00327DA9">
        <w:rPr>
          <w:rFonts w:ascii="Arial" w:hAnsi="Arial" w:cs="Arial"/>
          <w:sz w:val="24"/>
          <w:szCs w:val="24"/>
          <w:lang w:val="sr-Cyrl-RS"/>
        </w:rPr>
        <w:t>Град Сремска Митровица</w:t>
      </w:r>
      <w:r w:rsidR="00C6491C" w:rsidRPr="00327DA9">
        <w:rPr>
          <w:rFonts w:ascii="Arial" w:hAnsi="Arial" w:cs="Arial"/>
          <w:sz w:val="24"/>
          <w:szCs w:val="24"/>
          <w:lang w:val="sr-Cyrl-RS"/>
        </w:rPr>
        <w:t xml:space="preserve"> се граничи са Општином Ириг, на истоку са општинама Инђија, Стара Пазова и Пећинци, док јужну и делом западну границу чини осовина реке Саве, односно границе општина Шабац и Сремска Митровица.</w:t>
      </w:r>
    </w:p>
    <w:p w14:paraId="6427BC22" w14:textId="484DDBA2"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Подручје Општине </w:t>
      </w:r>
      <w:r w:rsidR="006F7280" w:rsidRPr="00327DA9">
        <w:rPr>
          <w:rFonts w:ascii="Arial" w:hAnsi="Arial" w:cs="Arial"/>
          <w:sz w:val="24"/>
          <w:szCs w:val="24"/>
          <w:lang w:val="sr-Cyrl-RS"/>
        </w:rPr>
        <w:t>Град Сремска Митровица</w:t>
      </w:r>
      <w:r w:rsidR="00B93E8D" w:rsidRPr="00327DA9">
        <w:rPr>
          <w:rFonts w:ascii="Arial" w:hAnsi="Arial" w:cs="Arial"/>
          <w:sz w:val="24"/>
          <w:szCs w:val="24"/>
          <w:lang w:val="sr-Cyrl-RS"/>
        </w:rPr>
        <w:t xml:space="preserve"> </w:t>
      </w:r>
      <w:r w:rsidR="00C6491C" w:rsidRPr="00327DA9">
        <w:rPr>
          <w:rFonts w:ascii="Arial" w:hAnsi="Arial" w:cs="Arial"/>
          <w:sz w:val="24"/>
          <w:szCs w:val="24"/>
          <w:lang w:val="sr-Cyrl-RS"/>
        </w:rPr>
        <w:t>карактерише повољан геосаобраћајни положај. Територију Општине пресецају или тангирају сва три вида транспорта (друмски, железнички и водни), различитог хијерархијског значаја. Повољан геосаобраћајни положај наглашен је присуством коридора ''Х'' (Е-70) који пресеца северни део Општине, као и близином крака ауто-пута Е-75 (крак ''Хб''), са којим је Општина повезана преко државног путног правца 2.реда Р-109 Рума-Путинци-Инђија.</w:t>
      </w:r>
    </w:p>
    <w:p w14:paraId="63694BC0" w14:textId="3E6A5C70"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lastRenderedPageBreak/>
        <w:tab/>
      </w:r>
      <w:r w:rsidR="00C6491C" w:rsidRPr="00327DA9">
        <w:rPr>
          <w:rFonts w:ascii="Arial" w:hAnsi="Arial" w:cs="Arial"/>
          <w:sz w:val="24"/>
          <w:szCs w:val="24"/>
          <w:lang w:val="sr-Cyrl-RS"/>
        </w:rPr>
        <w:t>Ови путеви чине део јединствено пројектованог система ТЕМ путева Европе преко којих је Општини омогућено активно укључивање у примарну мрежу путева.</w:t>
      </w:r>
    </w:p>
    <w:p w14:paraId="598BF810" w14:textId="306932CA"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530757" w:rsidRPr="00327DA9">
        <w:rPr>
          <w:rFonts w:ascii="Arial" w:hAnsi="Arial" w:cs="Arial"/>
          <w:sz w:val="24"/>
          <w:szCs w:val="24"/>
          <w:lang w:val="sr-Cyrl-RS"/>
        </w:rPr>
        <w:t>Правцем север-југ Општину пресеца и правац државног пута IБ реда 21 (М-21) Нови Сад-Ириг-Рума-Шабац. Државни пут  IIA реда 120 (Р-103) Сремска Митровица-Рума-Пећинци, IIA реда 126 (Р-109) Рума-Путинци-Инђија и IIБ реда 314 (Р-106) Ердевик-Рума-Стара Пазова, као и већи број општинских путева повезују ову територију са простором у окружењу</w:t>
      </w:r>
      <w:r w:rsidR="00C6491C" w:rsidRPr="00327DA9">
        <w:rPr>
          <w:rFonts w:ascii="Arial" w:hAnsi="Arial" w:cs="Arial"/>
          <w:sz w:val="24"/>
          <w:szCs w:val="24"/>
          <w:lang w:val="sr-Cyrl-RS"/>
        </w:rPr>
        <w:t>.</w:t>
      </w:r>
    </w:p>
    <w:p w14:paraId="69B86C8E" w14:textId="0167E613" w:rsidR="00C6491C" w:rsidRPr="00327DA9" w:rsidRDefault="004C4DD9" w:rsidP="00AE7E4A">
      <w:pPr>
        <w:jc w:val="both"/>
        <w:rPr>
          <w:rFonts w:ascii="Arial" w:hAnsi="Arial" w:cs="Arial"/>
          <w:sz w:val="24"/>
          <w:szCs w:val="24"/>
          <w:lang w:val="sr-Cyrl-RS"/>
        </w:rPr>
      </w:pPr>
      <w:r w:rsidRPr="00327DA9">
        <w:rPr>
          <w:rFonts w:ascii="Arial" w:hAnsi="Arial" w:cs="Arial"/>
          <w:sz w:val="24"/>
          <w:szCs w:val="24"/>
          <w:lang w:val="sr-Cyrl-RS"/>
        </w:rPr>
        <w:tab/>
      </w:r>
      <w:r w:rsidR="00C6491C" w:rsidRPr="00327DA9">
        <w:rPr>
          <w:rFonts w:ascii="Arial" w:hAnsi="Arial" w:cs="Arial"/>
          <w:sz w:val="24"/>
          <w:szCs w:val="24"/>
          <w:lang w:val="sr-Cyrl-RS"/>
        </w:rPr>
        <w:t>Железничка инфраструктура је, у широј гравитационој зони, присутна преко две међународне железничке линије: Беч-Будимпешта-Београд-Атина и правца Београд-Загреб-Беч, који тангирају, односно пресецају Општину и кумулишу сва кретања на овим правцима.</w:t>
      </w:r>
    </w:p>
    <w:p w14:paraId="63296F42" w14:textId="547F5785"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У ваздушној инфраструктури, становници Општине могу да користе међународни аеродром ''Никола Тесла'' у Београду.</w:t>
      </w:r>
      <w:r w:rsidR="00B87BDA" w:rsidRPr="00327DA9">
        <w:rPr>
          <w:rFonts w:ascii="Arial" w:hAnsi="Arial" w:cs="Arial"/>
          <w:sz w:val="24"/>
          <w:szCs w:val="24"/>
          <w:lang w:val="sr-Cyrl-RS"/>
        </w:rPr>
        <w:t xml:space="preserve"> Поред </w:t>
      </w:r>
      <w:r w:rsidR="009B5474" w:rsidRPr="00327DA9">
        <w:rPr>
          <w:rFonts w:ascii="Arial" w:hAnsi="Arial" w:cs="Arial"/>
          <w:sz w:val="24"/>
          <w:szCs w:val="24"/>
          <w:lang w:val="sr-Cyrl-RS"/>
        </w:rPr>
        <w:t>наведеног аеродрома на териториј</w:t>
      </w:r>
      <w:r w:rsidR="00627392" w:rsidRPr="00327DA9">
        <w:rPr>
          <w:rFonts w:ascii="Arial" w:hAnsi="Arial" w:cs="Arial"/>
          <w:sz w:val="24"/>
          <w:szCs w:val="24"/>
          <w:lang w:val="sr-Cyrl-RS"/>
        </w:rPr>
        <w:t>и Града Сремска Ми</w:t>
      </w:r>
      <w:r w:rsidR="009B5474" w:rsidRPr="00327DA9">
        <w:rPr>
          <w:rFonts w:ascii="Arial" w:hAnsi="Arial" w:cs="Arial"/>
          <w:sz w:val="24"/>
          <w:szCs w:val="24"/>
          <w:lang w:val="sr-Cyrl-RS"/>
        </w:rPr>
        <w:t xml:space="preserve">тровица постоји и спортски аеродром </w:t>
      </w:r>
      <w:r w:rsidR="000F0710" w:rsidRPr="00327DA9">
        <w:rPr>
          <w:rFonts w:ascii="Arial" w:hAnsi="Arial" w:cs="Arial"/>
          <w:sz w:val="24"/>
          <w:szCs w:val="24"/>
          <w:lang w:val="sr-Cyrl-RS"/>
        </w:rPr>
        <w:t>лоциран на подручју КО Велики Радинци</w:t>
      </w:r>
      <w:r w:rsidR="00D1680F" w:rsidRPr="00327DA9">
        <w:rPr>
          <w:rFonts w:ascii="Arial" w:hAnsi="Arial" w:cs="Arial"/>
          <w:sz w:val="24"/>
          <w:szCs w:val="24"/>
          <w:lang w:val="sr-Cyrl-RS"/>
        </w:rPr>
        <w:t xml:space="preserve"> (Просторни план територије Града Сремска Митровица)</w:t>
      </w:r>
      <w:r w:rsidR="000F0710" w:rsidRPr="00327DA9">
        <w:rPr>
          <w:rFonts w:ascii="Arial" w:hAnsi="Arial" w:cs="Arial"/>
          <w:sz w:val="24"/>
          <w:szCs w:val="24"/>
          <w:lang w:val="sr-Cyrl-RS"/>
        </w:rPr>
        <w:t>.</w:t>
      </w:r>
    </w:p>
    <w:p w14:paraId="479E117D" w14:textId="4E988FB8"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Река Сава чини јужну границу </w:t>
      </w:r>
      <w:r w:rsidR="005476B1" w:rsidRPr="00327DA9">
        <w:rPr>
          <w:rFonts w:ascii="Arial" w:hAnsi="Arial" w:cs="Arial"/>
          <w:sz w:val="24"/>
          <w:szCs w:val="24"/>
          <w:lang w:val="sr-Cyrl-RS"/>
        </w:rPr>
        <w:t>Града</w:t>
      </w:r>
      <w:r w:rsidR="00C6491C" w:rsidRPr="00327DA9">
        <w:rPr>
          <w:rFonts w:ascii="Arial" w:hAnsi="Arial" w:cs="Arial"/>
          <w:sz w:val="24"/>
          <w:szCs w:val="24"/>
          <w:lang w:val="sr-Cyrl-RS"/>
        </w:rPr>
        <w:t xml:space="preserve"> и</w:t>
      </w:r>
      <w:r w:rsidR="005476B1" w:rsidRPr="00327DA9">
        <w:rPr>
          <w:rFonts w:ascii="Arial" w:hAnsi="Arial" w:cs="Arial"/>
          <w:sz w:val="24"/>
          <w:szCs w:val="24"/>
          <w:lang w:val="sr-Cyrl-RS"/>
        </w:rPr>
        <w:t>,</w:t>
      </w:r>
      <w:r w:rsidR="00C6491C" w:rsidRPr="00327DA9">
        <w:rPr>
          <w:rFonts w:ascii="Arial" w:hAnsi="Arial" w:cs="Arial"/>
          <w:sz w:val="24"/>
          <w:szCs w:val="24"/>
          <w:lang w:val="sr-Cyrl-RS"/>
        </w:rPr>
        <w:t xml:space="preserve"> као међудржавни пловни пут, може да допринесе афирмацији Општине.</w:t>
      </w:r>
    </w:p>
    <w:p w14:paraId="1611D270" w14:textId="3A1EF048" w:rsidR="00C6491C" w:rsidRPr="00327DA9" w:rsidRDefault="004C4DD9" w:rsidP="00AE7E4A">
      <w:pPr>
        <w:jc w:val="both"/>
        <w:rPr>
          <w:rFonts w:ascii="Arial" w:hAnsi="Arial" w:cs="Arial"/>
          <w:sz w:val="24"/>
          <w:szCs w:val="24"/>
          <w:lang w:val="sr-Cyrl-RS"/>
        </w:rPr>
      </w:pPr>
      <w:r w:rsidRPr="00327DA9">
        <w:rPr>
          <w:rFonts w:ascii="Arial" w:hAnsi="Arial" w:cs="Arial"/>
          <w:sz w:val="24"/>
          <w:szCs w:val="24"/>
          <w:lang w:val="sr-Cyrl-RS"/>
        </w:rPr>
        <w:tab/>
      </w:r>
      <w:r w:rsidR="00C6491C" w:rsidRPr="00327DA9">
        <w:rPr>
          <w:rFonts w:ascii="Arial" w:hAnsi="Arial" w:cs="Arial"/>
          <w:sz w:val="24"/>
          <w:szCs w:val="24"/>
          <w:lang w:val="sr-Cyrl-RS"/>
        </w:rPr>
        <w:t xml:space="preserve">Поред изузетног геосаобраћајног положаја, </w:t>
      </w:r>
      <w:r w:rsidR="00FB0F9D" w:rsidRPr="00327DA9">
        <w:rPr>
          <w:rFonts w:ascii="Arial" w:hAnsi="Arial" w:cs="Arial"/>
          <w:sz w:val="24"/>
          <w:szCs w:val="24"/>
          <w:lang w:val="sr-Cyrl-RS"/>
        </w:rPr>
        <w:t>Град</w:t>
      </w:r>
      <w:r w:rsidR="00C6491C" w:rsidRPr="00327DA9">
        <w:rPr>
          <w:rFonts w:ascii="Arial" w:hAnsi="Arial" w:cs="Arial"/>
          <w:sz w:val="24"/>
          <w:szCs w:val="24"/>
          <w:lang w:val="sr-Cyrl-RS"/>
        </w:rPr>
        <w:t xml:space="preserve"> има, посматрано у ширем републичком и међународном окружењу и изузетно повољан саобраћајно-комуникативни положај, као лако проходни дунавско-савски правац. Према ППР Србије, потез Нови Сад-Рума-Сремска Митровица припада појасу интензивног развоја </w:t>
      </w:r>
      <w:r w:rsidR="00160D60" w:rsidRPr="00327DA9">
        <w:rPr>
          <w:rFonts w:ascii="Arial" w:hAnsi="Arial" w:cs="Arial"/>
          <w:sz w:val="24"/>
          <w:szCs w:val="24"/>
          <w:lang w:val="sr-Cyrl-RS"/>
        </w:rPr>
        <w:t>и</w:t>
      </w:r>
      <w:r w:rsidR="00C6491C" w:rsidRPr="00327DA9">
        <w:rPr>
          <w:rFonts w:ascii="Arial" w:hAnsi="Arial" w:cs="Arial"/>
          <w:sz w:val="24"/>
          <w:szCs w:val="24"/>
          <w:lang w:val="sr-Cyrl-RS"/>
        </w:rPr>
        <w:t xml:space="preserve"> значаја и налази се у зони утицаја макрорегионалних центара Београда и Новог Сада.</w:t>
      </w:r>
    </w:p>
    <w:p w14:paraId="44C2C6FD" w14:textId="08048F48" w:rsidR="00C6491C" w:rsidRPr="00327DA9" w:rsidRDefault="00C65603" w:rsidP="00AE7E4A">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Подручје </w:t>
      </w:r>
      <w:r w:rsidR="006F7280" w:rsidRPr="00327DA9">
        <w:rPr>
          <w:rFonts w:ascii="Arial" w:hAnsi="Arial" w:cs="Arial"/>
          <w:sz w:val="24"/>
          <w:szCs w:val="24"/>
          <w:lang w:val="sr-Cyrl-RS"/>
        </w:rPr>
        <w:t>Град</w:t>
      </w:r>
      <w:r w:rsidR="000F154C" w:rsidRPr="00327DA9">
        <w:rPr>
          <w:rFonts w:ascii="Arial" w:hAnsi="Arial" w:cs="Arial"/>
          <w:sz w:val="24"/>
          <w:szCs w:val="24"/>
          <w:lang w:val="sr-Cyrl-RS"/>
        </w:rPr>
        <w:t>а</w:t>
      </w:r>
      <w:r w:rsidR="006F7280" w:rsidRPr="00327DA9">
        <w:rPr>
          <w:rFonts w:ascii="Arial" w:hAnsi="Arial" w:cs="Arial"/>
          <w:sz w:val="24"/>
          <w:szCs w:val="24"/>
          <w:lang w:val="sr-Cyrl-RS"/>
        </w:rPr>
        <w:t xml:space="preserve"> Сремска Митровица</w:t>
      </w:r>
      <w:r w:rsidR="000F154C" w:rsidRPr="00327DA9">
        <w:rPr>
          <w:rFonts w:ascii="Arial" w:hAnsi="Arial" w:cs="Arial"/>
          <w:sz w:val="24"/>
          <w:szCs w:val="24"/>
          <w:lang w:val="sr-Cyrl-RS"/>
        </w:rPr>
        <w:t xml:space="preserve"> </w:t>
      </w:r>
      <w:r w:rsidR="00C6491C" w:rsidRPr="00327DA9">
        <w:rPr>
          <w:rFonts w:ascii="Arial" w:hAnsi="Arial" w:cs="Arial"/>
          <w:sz w:val="24"/>
          <w:szCs w:val="24"/>
          <w:lang w:val="sr-Cyrl-RS"/>
        </w:rPr>
        <w:t>има и значајне развојне потенцијале у област</w:t>
      </w:r>
      <w:r w:rsidR="000F154C" w:rsidRPr="00327DA9">
        <w:rPr>
          <w:rFonts w:ascii="Arial" w:hAnsi="Arial" w:cs="Arial"/>
          <w:sz w:val="24"/>
          <w:szCs w:val="24"/>
          <w:lang w:val="sr-Cyrl-RS"/>
        </w:rPr>
        <w:t>и</w:t>
      </w:r>
      <w:r w:rsidR="00C6491C" w:rsidRPr="00327DA9">
        <w:rPr>
          <w:rFonts w:ascii="Arial" w:hAnsi="Arial" w:cs="Arial"/>
          <w:sz w:val="24"/>
          <w:szCs w:val="24"/>
          <w:lang w:val="sr-Cyrl-RS"/>
        </w:rPr>
        <w:t xml:space="preserve"> природних ресурса које чине, пре свега, квалитетно земљиште погодно за пољопривредну производњу, значајан (за војвођанске прилике) шумски фонд, природне и створене услове за развој туристичких активности, и др. </w:t>
      </w:r>
    </w:p>
    <w:p w14:paraId="485C81F8" w14:textId="46AEE7C9" w:rsidR="002B5507" w:rsidRPr="00327DA9" w:rsidRDefault="00C6491C" w:rsidP="00C65603">
      <w:pPr>
        <w:ind w:firstLine="284"/>
        <w:jc w:val="both"/>
        <w:rPr>
          <w:rFonts w:ascii="Arial" w:hAnsi="Arial" w:cs="Arial"/>
          <w:sz w:val="24"/>
          <w:szCs w:val="24"/>
          <w:highlight w:val="green"/>
          <w:lang w:val="sr-Cyrl-RS"/>
        </w:rPr>
      </w:pPr>
      <w:r w:rsidRPr="00327DA9">
        <w:rPr>
          <w:rFonts w:ascii="Arial" w:hAnsi="Arial" w:cs="Arial"/>
          <w:sz w:val="24"/>
          <w:szCs w:val="24"/>
          <w:lang w:val="sr-Cyrl-RS"/>
        </w:rPr>
        <w:t>Слика 4</w:t>
      </w:r>
      <w:r w:rsidR="00E034C8" w:rsidRPr="00327DA9">
        <w:rPr>
          <w:rFonts w:ascii="Arial" w:hAnsi="Arial" w:cs="Arial"/>
          <w:sz w:val="24"/>
          <w:szCs w:val="24"/>
          <w:lang w:val="sr-Cyrl-RS"/>
        </w:rPr>
        <w:t>.1.</w:t>
      </w:r>
      <w:r w:rsidRPr="00327DA9">
        <w:rPr>
          <w:rFonts w:ascii="Arial" w:hAnsi="Arial" w:cs="Arial"/>
          <w:sz w:val="24"/>
          <w:szCs w:val="24"/>
          <w:lang w:val="sr-Cyrl-RS"/>
        </w:rPr>
        <w:t xml:space="preserve"> приказује положај Општине </w:t>
      </w:r>
      <w:r w:rsidR="006F7280" w:rsidRPr="00327DA9">
        <w:rPr>
          <w:rFonts w:ascii="Arial" w:hAnsi="Arial" w:cs="Arial"/>
          <w:sz w:val="24"/>
          <w:szCs w:val="24"/>
          <w:lang w:val="sr-Cyrl-RS"/>
        </w:rPr>
        <w:t>Град Сремска Митровица</w:t>
      </w:r>
      <w:r w:rsidR="00627392" w:rsidRPr="00327DA9">
        <w:rPr>
          <w:rFonts w:ascii="Arial" w:hAnsi="Arial" w:cs="Arial"/>
          <w:sz w:val="24"/>
          <w:szCs w:val="24"/>
          <w:lang w:val="sr-Cyrl-RS"/>
        </w:rPr>
        <w:t xml:space="preserve"> </w:t>
      </w:r>
      <w:r w:rsidRPr="00327DA9">
        <w:rPr>
          <w:rFonts w:ascii="Arial" w:hAnsi="Arial" w:cs="Arial"/>
          <w:sz w:val="24"/>
          <w:szCs w:val="24"/>
          <w:lang w:val="sr-Cyrl-RS"/>
        </w:rPr>
        <w:t>у оквиру Републике Србије.</w:t>
      </w:r>
    </w:p>
    <w:p w14:paraId="438F43CA" w14:textId="39BCD680" w:rsidR="002B5507" w:rsidRPr="00327DA9" w:rsidRDefault="002B5507" w:rsidP="005C1E3A">
      <w:pPr>
        <w:jc w:val="center"/>
        <w:rPr>
          <w:rFonts w:ascii="Arial" w:hAnsi="Arial" w:cs="Arial"/>
          <w:sz w:val="24"/>
          <w:szCs w:val="24"/>
          <w:highlight w:val="green"/>
          <w:lang w:val="sr-Cyrl-RS"/>
        </w:rPr>
      </w:pPr>
      <w:r w:rsidRPr="00327DA9">
        <w:rPr>
          <w:rFonts w:ascii="Arial" w:hAnsi="Arial" w:cs="Arial"/>
          <w:noProof/>
          <w:sz w:val="24"/>
          <w:szCs w:val="24"/>
          <w:highlight w:val="green"/>
          <w:lang w:val="sr-Latn-RS" w:eastAsia="sr-Latn-RS"/>
        </w:rPr>
        <w:lastRenderedPageBreak/>
        <w:drawing>
          <wp:inline distT="0" distB="0" distL="0" distR="0" wp14:anchorId="2B33149F" wp14:editId="11C707E7">
            <wp:extent cx="2600938" cy="3630304"/>
            <wp:effectExtent l="19050" t="19050" r="28575" b="27305"/>
            <wp:docPr id="738419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0465" cy="3643602"/>
                    </a:xfrm>
                    <a:prstGeom prst="rect">
                      <a:avLst/>
                    </a:prstGeom>
                    <a:noFill/>
                    <a:ln>
                      <a:solidFill>
                        <a:schemeClr val="tx1"/>
                      </a:solidFill>
                    </a:ln>
                  </pic:spPr>
                </pic:pic>
              </a:graphicData>
            </a:graphic>
          </wp:inline>
        </w:drawing>
      </w:r>
    </w:p>
    <w:p w14:paraId="14FE1BD0" w14:textId="2A214B76" w:rsidR="004C4DD9" w:rsidRPr="00327DA9" w:rsidRDefault="004C4DD9" w:rsidP="00444C9C">
      <w:pPr>
        <w:pStyle w:val="Heading3"/>
      </w:pPr>
      <w:bookmarkStart w:id="26" w:name="_Toc146884872"/>
      <w:bookmarkStart w:id="27" w:name="_Toc146886862"/>
      <w:bookmarkStart w:id="28" w:name="_Toc211812556"/>
      <w:bookmarkStart w:id="29" w:name="_Toc211812617"/>
      <w:r w:rsidRPr="00327DA9">
        <w:t>Сл</w:t>
      </w:r>
      <w:r w:rsidR="00C65603">
        <w:t>ика</w:t>
      </w:r>
      <w:r w:rsidRPr="00327DA9">
        <w:t xml:space="preserve"> </w:t>
      </w:r>
      <w:r w:rsidRPr="00327DA9">
        <w:fldChar w:fldCharType="begin"/>
      </w:r>
      <w:r w:rsidRPr="00327DA9">
        <w:instrText xml:space="preserve"> STYLEREF 1 \s </w:instrText>
      </w:r>
      <w:r w:rsidRPr="00327DA9">
        <w:fldChar w:fldCharType="separate"/>
      </w:r>
      <w:r w:rsidR="00727120">
        <w:rPr>
          <w:noProof/>
        </w:rPr>
        <w:t>4</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1</w:t>
      </w:r>
      <w:r w:rsidRPr="00327DA9">
        <w:rPr>
          <w:noProof/>
        </w:rPr>
        <w:fldChar w:fldCharType="end"/>
      </w:r>
      <w:r w:rsidRPr="00327DA9">
        <w:t xml:space="preserve"> Положај </w:t>
      </w:r>
      <w:r w:rsidR="006F7280" w:rsidRPr="00327DA9">
        <w:t>Град</w:t>
      </w:r>
      <w:r w:rsidR="005C1E3A" w:rsidRPr="00327DA9">
        <w:t>а</w:t>
      </w:r>
      <w:r w:rsidR="00627392" w:rsidRPr="00327DA9">
        <w:t xml:space="preserve"> Сремска Митрови</w:t>
      </w:r>
      <w:r w:rsidR="00944FEB">
        <w:t>ц</w:t>
      </w:r>
      <w:r w:rsidR="006F7280" w:rsidRPr="00327DA9">
        <w:t>а</w:t>
      </w:r>
      <w:r w:rsidR="00627392" w:rsidRPr="00327DA9">
        <w:t xml:space="preserve"> </w:t>
      </w:r>
      <w:r w:rsidRPr="00327DA9">
        <w:t>у РС</w:t>
      </w:r>
      <w:bookmarkEnd w:id="26"/>
      <w:bookmarkEnd w:id="27"/>
      <w:bookmarkEnd w:id="28"/>
      <w:bookmarkEnd w:id="29"/>
    </w:p>
    <w:p w14:paraId="062521DD" w14:textId="77777777" w:rsidR="006F5124" w:rsidRPr="00327DA9" w:rsidRDefault="006F5124" w:rsidP="004351EE">
      <w:pPr>
        <w:pStyle w:val="Heading2"/>
      </w:pPr>
      <w:bookmarkStart w:id="30" w:name="_Toc211814168"/>
      <w:r w:rsidRPr="00327DA9">
        <w:t>Пољопривредна производња на комасационом подручју</w:t>
      </w:r>
      <w:bookmarkEnd w:id="30"/>
    </w:p>
    <w:p w14:paraId="21BDD302" w14:textId="72F2D0BB"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У атару КО </w:t>
      </w:r>
      <w:r w:rsidR="0098637F">
        <w:rPr>
          <w:rFonts w:ascii="Arial" w:hAnsi="Arial" w:cs="Arial"/>
          <w:sz w:val="24"/>
          <w:szCs w:val="24"/>
          <w:lang w:val="sr-Cyrl-RS"/>
        </w:rPr>
        <w:t>Бешеново Село</w:t>
      </w:r>
      <w:r w:rsidR="00C6491C" w:rsidRPr="00327DA9">
        <w:rPr>
          <w:rFonts w:ascii="Arial" w:hAnsi="Arial" w:cs="Arial"/>
          <w:sz w:val="24"/>
          <w:szCs w:val="24"/>
          <w:lang w:val="sr-Cyrl-RS"/>
        </w:rPr>
        <w:t xml:space="preserve"> постоји </w:t>
      </w:r>
      <w:r w:rsidR="001A3C82" w:rsidRPr="00327DA9">
        <w:rPr>
          <w:rFonts w:ascii="Arial" w:hAnsi="Arial" w:cs="Arial"/>
          <w:sz w:val="24"/>
          <w:szCs w:val="24"/>
          <w:lang w:val="sr-Cyrl-RS"/>
        </w:rPr>
        <w:t>1333</w:t>
      </w:r>
      <w:r w:rsidR="00C6491C" w:rsidRPr="00327DA9">
        <w:rPr>
          <w:rFonts w:ascii="Arial" w:hAnsi="Arial" w:cs="Arial"/>
          <w:sz w:val="24"/>
          <w:szCs w:val="24"/>
          <w:lang w:val="sr-Cyrl-RS"/>
        </w:rPr>
        <w:t xml:space="preserve"> </w:t>
      </w:r>
      <w:r w:rsidR="00A063A7" w:rsidRPr="00327DA9">
        <w:rPr>
          <w:rFonts w:ascii="Arial" w:hAnsi="Arial" w:cs="Arial"/>
          <w:sz w:val="24"/>
          <w:szCs w:val="24"/>
          <w:lang w:val="sr-Cyrl-RS"/>
        </w:rPr>
        <w:t xml:space="preserve">ha </w:t>
      </w:r>
      <w:r w:rsidR="00FD6829" w:rsidRPr="00327DA9">
        <w:rPr>
          <w:rFonts w:ascii="Arial" w:hAnsi="Arial" w:cs="Arial"/>
          <w:sz w:val="24"/>
          <w:szCs w:val="24"/>
          <w:lang w:val="sr-Cyrl-RS"/>
        </w:rPr>
        <w:t>60</w:t>
      </w:r>
      <w:r w:rsidR="00C6491C" w:rsidRPr="00327DA9">
        <w:rPr>
          <w:rFonts w:ascii="Arial" w:hAnsi="Arial" w:cs="Arial"/>
          <w:sz w:val="24"/>
          <w:szCs w:val="24"/>
          <w:lang w:val="sr-Cyrl-RS"/>
        </w:rPr>
        <w:t xml:space="preserve"> </w:t>
      </w:r>
      <w:r w:rsidR="00A063A7" w:rsidRPr="00327DA9">
        <w:rPr>
          <w:rFonts w:ascii="Arial" w:hAnsi="Arial" w:cs="Arial"/>
          <w:sz w:val="24"/>
          <w:szCs w:val="24"/>
          <w:lang w:val="sr-Cyrl-RS"/>
        </w:rPr>
        <w:t xml:space="preserve">a </w:t>
      </w:r>
      <w:r w:rsidR="00FD6829" w:rsidRPr="00327DA9">
        <w:rPr>
          <w:rFonts w:ascii="Arial" w:hAnsi="Arial" w:cs="Arial"/>
          <w:sz w:val="24"/>
          <w:szCs w:val="24"/>
          <w:lang w:val="sr-Cyrl-RS"/>
        </w:rPr>
        <w:t>65</w:t>
      </w:r>
      <w:r w:rsidR="00C6491C" w:rsidRPr="00327DA9">
        <w:rPr>
          <w:rFonts w:ascii="Arial" w:hAnsi="Arial" w:cs="Arial"/>
          <w:sz w:val="24"/>
          <w:szCs w:val="24"/>
          <w:lang w:val="sr-Cyrl-RS"/>
        </w:rPr>
        <w:t xml:space="preserve"> </w:t>
      </w:r>
      <w:r w:rsidR="00A063A7" w:rsidRPr="00327DA9">
        <w:rPr>
          <w:rFonts w:ascii="Arial" w:hAnsi="Arial" w:cs="Arial"/>
          <w:sz w:val="24"/>
          <w:szCs w:val="24"/>
          <w:lang w:val="sr-Cyrl-RS"/>
        </w:rPr>
        <w:t>m</w:t>
      </w:r>
      <w:r w:rsidR="00A063A7" w:rsidRPr="00327DA9">
        <w:rPr>
          <w:rFonts w:ascii="Arial" w:hAnsi="Arial" w:cs="Arial"/>
          <w:sz w:val="24"/>
          <w:szCs w:val="24"/>
          <w:vertAlign w:val="superscript"/>
          <w:lang w:val="sr-Cyrl-RS"/>
        </w:rPr>
        <w:t>2</w:t>
      </w:r>
      <w:r w:rsidR="00A063A7" w:rsidRPr="00327DA9">
        <w:rPr>
          <w:rFonts w:ascii="Arial" w:hAnsi="Arial" w:cs="Arial"/>
          <w:sz w:val="24"/>
          <w:szCs w:val="24"/>
          <w:lang w:val="sr-Cyrl-RS"/>
        </w:rPr>
        <w:t xml:space="preserve"> </w:t>
      </w:r>
      <w:r w:rsidR="00C6491C" w:rsidRPr="00327DA9">
        <w:rPr>
          <w:rFonts w:ascii="Arial" w:hAnsi="Arial" w:cs="Arial"/>
          <w:sz w:val="24"/>
          <w:szCs w:val="24"/>
          <w:lang w:val="sr-Cyrl-RS"/>
        </w:rPr>
        <w:t xml:space="preserve">обрадивих површина. </w:t>
      </w:r>
      <w:r w:rsidR="00FD6829" w:rsidRPr="00327DA9">
        <w:rPr>
          <w:rFonts w:ascii="Arial" w:hAnsi="Arial" w:cs="Arial"/>
          <w:sz w:val="24"/>
          <w:szCs w:val="24"/>
          <w:lang w:val="sr-Cyrl-RS"/>
        </w:rPr>
        <w:t>Претежно се г</w:t>
      </w:r>
      <w:r w:rsidR="00C6491C" w:rsidRPr="00327DA9">
        <w:rPr>
          <w:rFonts w:ascii="Arial" w:hAnsi="Arial" w:cs="Arial"/>
          <w:sz w:val="24"/>
          <w:szCs w:val="24"/>
          <w:lang w:val="sr-Cyrl-RS"/>
        </w:rPr>
        <w:t>ај</w:t>
      </w:r>
      <w:r w:rsidR="00745CFD" w:rsidRPr="00327DA9">
        <w:rPr>
          <w:rFonts w:ascii="Arial" w:hAnsi="Arial" w:cs="Arial"/>
          <w:sz w:val="24"/>
          <w:szCs w:val="24"/>
          <w:lang w:val="sr-Cyrl-RS"/>
        </w:rPr>
        <w:t>е</w:t>
      </w:r>
      <w:r w:rsidR="00C6491C" w:rsidRPr="00327DA9">
        <w:rPr>
          <w:rFonts w:ascii="Arial" w:hAnsi="Arial" w:cs="Arial"/>
          <w:sz w:val="24"/>
          <w:szCs w:val="24"/>
          <w:lang w:val="sr-Cyrl-RS"/>
        </w:rPr>
        <w:t xml:space="preserve"> се </w:t>
      </w:r>
      <w:r w:rsidR="00745CFD" w:rsidRPr="00327DA9">
        <w:rPr>
          <w:rFonts w:ascii="Arial" w:hAnsi="Arial" w:cs="Arial"/>
          <w:sz w:val="24"/>
          <w:szCs w:val="24"/>
          <w:lang w:val="sr-Cyrl-RS"/>
        </w:rPr>
        <w:t xml:space="preserve">уобичајене пољопривредне </w:t>
      </w:r>
      <w:r w:rsidR="001A3C82" w:rsidRPr="00327DA9">
        <w:rPr>
          <w:rFonts w:ascii="Arial" w:hAnsi="Arial" w:cs="Arial"/>
          <w:sz w:val="24"/>
          <w:szCs w:val="24"/>
          <w:lang w:val="sr-Cyrl-RS"/>
        </w:rPr>
        <w:t xml:space="preserve">ратарске </w:t>
      </w:r>
      <w:r w:rsidR="00745CFD" w:rsidRPr="00327DA9">
        <w:rPr>
          <w:rFonts w:ascii="Arial" w:hAnsi="Arial" w:cs="Arial"/>
          <w:sz w:val="24"/>
          <w:szCs w:val="24"/>
          <w:lang w:val="sr-Cyrl-RS"/>
        </w:rPr>
        <w:t>културе</w:t>
      </w:r>
      <w:r w:rsidR="00FD6829" w:rsidRPr="00327DA9">
        <w:rPr>
          <w:rFonts w:ascii="Arial" w:hAnsi="Arial" w:cs="Arial"/>
          <w:sz w:val="24"/>
          <w:szCs w:val="24"/>
          <w:lang w:val="sr-Cyrl-RS"/>
        </w:rPr>
        <w:t xml:space="preserve"> као</w:t>
      </w:r>
      <w:r w:rsidR="00C6491C" w:rsidRPr="00327DA9">
        <w:rPr>
          <w:rFonts w:ascii="Arial" w:hAnsi="Arial" w:cs="Arial"/>
          <w:sz w:val="24"/>
          <w:szCs w:val="24"/>
          <w:lang w:val="sr-Cyrl-RS"/>
        </w:rPr>
        <w:t xml:space="preserve"> </w:t>
      </w:r>
      <w:r w:rsidR="00FD6829" w:rsidRPr="00327DA9">
        <w:rPr>
          <w:rFonts w:ascii="Arial" w:hAnsi="Arial" w:cs="Arial"/>
          <w:sz w:val="24"/>
          <w:szCs w:val="24"/>
          <w:lang w:val="sr-Cyrl-RS"/>
        </w:rPr>
        <w:t xml:space="preserve">што су </w:t>
      </w:r>
      <w:r w:rsidR="00C6491C" w:rsidRPr="00327DA9">
        <w:rPr>
          <w:rFonts w:ascii="Arial" w:hAnsi="Arial" w:cs="Arial"/>
          <w:sz w:val="24"/>
          <w:szCs w:val="24"/>
          <w:lang w:val="sr-Cyrl-RS"/>
        </w:rPr>
        <w:t>кукуруз</w:t>
      </w:r>
      <w:r w:rsidR="00FD6829" w:rsidRPr="00327DA9">
        <w:rPr>
          <w:rFonts w:ascii="Arial" w:hAnsi="Arial" w:cs="Arial"/>
          <w:sz w:val="24"/>
          <w:szCs w:val="24"/>
          <w:lang w:val="sr-Cyrl-RS"/>
        </w:rPr>
        <w:t xml:space="preserve"> и</w:t>
      </w:r>
      <w:r w:rsidR="00C6491C" w:rsidRPr="00327DA9">
        <w:rPr>
          <w:rFonts w:ascii="Arial" w:hAnsi="Arial" w:cs="Arial"/>
          <w:sz w:val="24"/>
          <w:szCs w:val="24"/>
          <w:lang w:val="sr-Cyrl-RS"/>
        </w:rPr>
        <w:t xml:space="preserve"> пшеница</w:t>
      </w:r>
      <w:r w:rsidR="00A71C53" w:rsidRPr="00327DA9">
        <w:rPr>
          <w:rFonts w:ascii="Arial" w:hAnsi="Arial" w:cs="Arial"/>
          <w:sz w:val="24"/>
          <w:szCs w:val="24"/>
          <w:lang w:val="sr-Cyrl-RS"/>
        </w:rPr>
        <w:t>али постоје и релативно значајне површине под виноградима и воћњацима</w:t>
      </w:r>
      <w:r w:rsidR="00C6491C" w:rsidRPr="00327DA9">
        <w:rPr>
          <w:rFonts w:ascii="Arial" w:hAnsi="Arial" w:cs="Arial"/>
          <w:sz w:val="24"/>
          <w:szCs w:val="24"/>
          <w:lang w:val="sr-Cyrl-RS"/>
        </w:rPr>
        <w:t xml:space="preserve">. </w:t>
      </w:r>
    </w:p>
    <w:p w14:paraId="0A54B49E" w14:textId="71561786" w:rsidR="00C6491C" w:rsidRPr="00327DA9" w:rsidRDefault="004C4DD9" w:rsidP="00C6491C">
      <w:pPr>
        <w:jc w:val="both"/>
        <w:rPr>
          <w:rFonts w:ascii="Arial" w:hAnsi="Arial" w:cs="Arial"/>
          <w:sz w:val="24"/>
          <w:szCs w:val="24"/>
          <w:lang w:val="sr-Cyrl-RS"/>
        </w:rPr>
      </w:pPr>
      <w:r w:rsidRPr="00327DA9">
        <w:rPr>
          <w:rFonts w:ascii="Arial" w:hAnsi="Arial" w:cs="Arial"/>
          <w:sz w:val="24"/>
          <w:szCs w:val="24"/>
          <w:lang w:val="sr-Cyrl-RS"/>
        </w:rPr>
        <w:tab/>
      </w:r>
      <w:r w:rsidR="00C6491C" w:rsidRPr="00327DA9">
        <w:rPr>
          <w:rFonts w:ascii="Arial" w:hAnsi="Arial" w:cs="Arial"/>
          <w:sz w:val="24"/>
          <w:szCs w:val="24"/>
          <w:lang w:val="sr-Cyrl-RS"/>
        </w:rPr>
        <w:t>На комасационом подручју оранице</w:t>
      </w:r>
      <w:r w:rsidR="00E034C8" w:rsidRPr="00327DA9">
        <w:rPr>
          <w:rFonts w:ascii="Arial" w:hAnsi="Arial" w:cs="Arial"/>
          <w:sz w:val="24"/>
          <w:szCs w:val="24"/>
          <w:lang w:val="sr-Cyrl-RS"/>
        </w:rPr>
        <w:t xml:space="preserve"> (њиве)</w:t>
      </w:r>
      <w:r w:rsidR="00C6491C" w:rsidRPr="00327DA9">
        <w:rPr>
          <w:rFonts w:ascii="Arial" w:hAnsi="Arial" w:cs="Arial"/>
          <w:sz w:val="24"/>
          <w:szCs w:val="24"/>
          <w:lang w:val="sr-Cyrl-RS"/>
        </w:rPr>
        <w:t xml:space="preserve"> су заступљене са око </w:t>
      </w:r>
      <w:r w:rsidR="00D547CE" w:rsidRPr="00327DA9">
        <w:rPr>
          <w:rFonts w:ascii="Arial" w:hAnsi="Arial" w:cs="Arial"/>
          <w:sz w:val="24"/>
          <w:szCs w:val="24"/>
          <w:lang w:val="sr-Cyrl-RS"/>
        </w:rPr>
        <w:t>84</w:t>
      </w:r>
      <w:r w:rsidR="00C6491C" w:rsidRPr="00327DA9">
        <w:rPr>
          <w:rFonts w:ascii="Arial" w:hAnsi="Arial" w:cs="Arial"/>
          <w:sz w:val="24"/>
          <w:szCs w:val="24"/>
          <w:lang w:val="sr-Cyrl-RS"/>
        </w:rPr>
        <w:t xml:space="preserve"> %, воћњаци</w:t>
      </w:r>
      <w:r w:rsidR="008C49B5" w:rsidRPr="00327DA9">
        <w:rPr>
          <w:rFonts w:ascii="Arial" w:hAnsi="Arial" w:cs="Arial"/>
          <w:sz w:val="24"/>
          <w:szCs w:val="24"/>
          <w:lang w:val="sr-Cyrl-RS"/>
        </w:rPr>
        <w:t xml:space="preserve"> са</w:t>
      </w:r>
      <w:r w:rsidR="009238AA" w:rsidRPr="00327DA9">
        <w:rPr>
          <w:rFonts w:ascii="Arial" w:hAnsi="Arial" w:cs="Arial"/>
          <w:sz w:val="24"/>
          <w:szCs w:val="24"/>
          <w:lang w:val="sr-Cyrl-RS"/>
        </w:rPr>
        <w:t xml:space="preserve"> око 2%</w:t>
      </w:r>
      <w:r w:rsidR="00C6491C" w:rsidRPr="00327DA9">
        <w:rPr>
          <w:rFonts w:ascii="Arial" w:hAnsi="Arial" w:cs="Arial"/>
          <w:sz w:val="24"/>
          <w:szCs w:val="24"/>
          <w:lang w:val="sr-Cyrl-RS"/>
        </w:rPr>
        <w:t xml:space="preserve"> и виногради са око 1 % и остала земљишта са око </w:t>
      </w:r>
      <w:r w:rsidR="009238AA" w:rsidRPr="00327DA9">
        <w:rPr>
          <w:rFonts w:ascii="Arial" w:hAnsi="Arial" w:cs="Arial"/>
          <w:sz w:val="24"/>
          <w:szCs w:val="24"/>
          <w:lang w:val="sr-Cyrl-RS"/>
        </w:rPr>
        <w:t>1</w:t>
      </w:r>
      <w:r w:rsidR="00C6491C" w:rsidRPr="00327DA9">
        <w:rPr>
          <w:rFonts w:ascii="Arial" w:hAnsi="Arial" w:cs="Arial"/>
          <w:sz w:val="24"/>
          <w:szCs w:val="24"/>
          <w:lang w:val="sr-Cyrl-RS"/>
        </w:rPr>
        <w:t>3 %. На овој површини предвиђено је да се гаје ратарске, повртарске и воћарске културе. Коришћење ових површина условљено је распоредом и количином падавина у пресетвеном и вегетационом периоду.</w:t>
      </w:r>
      <w:r w:rsidR="00E33B65" w:rsidRPr="00327DA9">
        <w:rPr>
          <w:rFonts w:ascii="Arial" w:hAnsi="Arial" w:cs="Arial"/>
          <w:sz w:val="24"/>
          <w:szCs w:val="24"/>
          <w:lang w:val="sr-Cyrl-RS"/>
        </w:rPr>
        <w:t xml:space="preserve"> </w:t>
      </w:r>
    </w:p>
    <w:p w14:paraId="6EA1D069" w14:textId="343644E7"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Пољопривредна производња се одвија у отежаним условима. Услед нерегулисаног водно – ваздушног режима земљишта јавља се константно превлаживање земљишта. Благо валовити терен са микродепресијама омогућава да у пролећном периоду, након топљења снега и јаких падавина </w:t>
      </w:r>
      <w:r w:rsidR="00A1639B" w:rsidRPr="00327DA9">
        <w:rPr>
          <w:rFonts w:ascii="Arial" w:hAnsi="Arial" w:cs="Arial"/>
          <w:sz w:val="24"/>
          <w:szCs w:val="24"/>
          <w:lang w:val="sr-Cyrl-RS"/>
        </w:rPr>
        <w:t>подз</w:t>
      </w:r>
      <w:r w:rsidR="00C6491C" w:rsidRPr="00327DA9">
        <w:rPr>
          <w:rFonts w:ascii="Arial" w:hAnsi="Arial" w:cs="Arial"/>
          <w:sz w:val="24"/>
          <w:szCs w:val="24"/>
          <w:lang w:val="sr-Cyrl-RS"/>
        </w:rPr>
        <w:t>емна вода достигне свој максимални ниво, а у депресијама избије и на површину земљишта. Задржавање воде је дуготрајно, а за последицу има кашњење сетве, уништавање озимих усева и смањење приноса.</w:t>
      </w:r>
    </w:p>
    <w:p w14:paraId="50C54321" w14:textId="2C07BCFE"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 xml:space="preserve">Због овога, а посматрајући пољопривредну производњу на уређеним површинама </w:t>
      </w:r>
      <w:r w:rsidR="004A0E9F" w:rsidRPr="00327DA9">
        <w:rPr>
          <w:rFonts w:ascii="Arial" w:hAnsi="Arial" w:cs="Arial"/>
          <w:sz w:val="24"/>
          <w:szCs w:val="24"/>
          <w:lang w:val="sr-Cyrl-RS"/>
        </w:rPr>
        <w:t>Града Сремска Митровица</w:t>
      </w:r>
      <w:r w:rsidR="00C6491C" w:rsidRPr="00327DA9">
        <w:rPr>
          <w:rFonts w:ascii="Arial" w:hAnsi="Arial" w:cs="Arial"/>
          <w:sz w:val="24"/>
          <w:szCs w:val="24"/>
          <w:lang w:val="sr-Cyrl-RS"/>
        </w:rPr>
        <w:t xml:space="preserve">, можемо констатовати да су приноси гајених култура изузетно ниски и да је неопходно приступити уређењу земљишта. </w:t>
      </w:r>
    </w:p>
    <w:p w14:paraId="3AAD33E9" w14:textId="6CAEE7E2"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lastRenderedPageBreak/>
        <w:tab/>
      </w:r>
      <w:r w:rsidR="00C6491C" w:rsidRPr="00327DA9">
        <w:rPr>
          <w:rFonts w:ascii="Arial" w:hAnsi="Arial" w:cs="Arial"/>
          <w:sz w:val="24"/>
          <w:szCs w:val="24"/>
          <w:lang w:val="sr-Cyrl-RS"/>
        </w:rPr>
        <w:t>Врло важна грана пољопривредне производње је сточарство. Производња људске хране и сировина побољшавају сточарску производњу, али с обзиром на пораст трошкова који су у вези са производњом у сточарству и погоршаних услова привређивања и неповољних кредитних услова, проблеми развоја сточарске производње делимично ће се превазићи издвајањем с</w:t>
      </w:r>
      <w:r w:rsidR="00CB7EDA" w:rsidRPr="00327DA9">
        <w:rPr>
          <w:rFonts w:ascii="Arial" w:hAnsi="Arial" w:cs="Arial"/>
          <w:sz w:val="24"/>
          <w:szCs w:val="24"/>
          <w:lang w:val="sr-Cyrl-RS"/>
        </w:rPr>
        <w:t>редс</w:t>
      </w:r>
      <w:r w:rsidR="00C6491C" w:rsidRPr="00327DA9">
        <w:rPr>
          <w:rFonts w:ascii="Arial" w:hAnsi="Arial" w:cs="Arial"/>
          <w:sz w:val="24"/>
          <w:szCs w:val="24"/>
          <w:lang w:val="sr-Cyrl-RS"/>
        </w:rPr>
        <w:t>тава од пшенице и кукуруза, чиме ће се ублажити тешкоће код инвестирања.</w:t>
      </w:r>
    </w:p>
    <w:p w14:paraId="21AD5334" w14:textId="4B5FF20F"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Велике површине индивидуалног сектора су у функцији крмног биља и кукуруза, а за потребе сточарства. Узгајају се свиње, говеда и живина.</w:t>
      </w:r>
    </w:p>
    <w:p w14:paraId="115DB867" w14:textId="6A2AB83A" w:rsidR="00C6491C"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C6491C" w:rsidRPr="00327DA9">
        <w:rPr>
          <w:rFonts w:ascii="Arial" w:hAnsi="Arial" w:cs="Arial"/>
          <w:sz w:val="24"/>
          <w:szCs w:val="24"/>
          <w:lang w:val="sr-Cyrl-RS"/>
        </w:rPr>
        <w:t>Према расположивим подацима има довољно пољоприв</w:t>
      </w:r>
      <w:r w:rsidR="00627392" w:rsidRPr="00327DA9">
        <w:rPr>
          <w:rFonts w:ascii="Arial" w:hAnsi="Arial" w:cs="Arial"/>
          <w:sz w:val="24"/>
          <w:szCs w:val="24"/>
          <w:lang w:val="sr-Cyrl-RS"/>
        </w:rPr>
        <w:t>редне механизације, међутим већи</w:t>
      </w:r>
      <w:r w:rsidR="00C6491C" w:rsidRPr="00327DA9">
        <w:rPr>
          <w:rFonts w:ascii="Arial" w:hAnsi="Arial" w:cs="Arial"/>
          <w:sz w:val="24"/>
          <w:szCs w:val="24"/>
          <w:lang w:val="sr-Cyrl-RS"/>
        </w:rPr>
        <w:t>м делом је застарела.</w:t>
      </w:r>
    </w:p>
    <w:p w14:paraId="5377F7F8" w14:textId="5B75434F" w:rsidR="00406525" w:rsidRPr="00327DA9" w:rsidRDefault="00C65603" w:rsidP="00C6491C">
      <w:pPr>
        <w:jc w:val="both"/>
        <w:rPr>
          <w:rFonts w:ascii="Arial" w:hAnsi="Arial" w:cs="Arial"/>
          <w:sz w:val="24"/>
          <w:szCs w:val="24"/>
          <w:lang w:val="sr-Cyrl-RS"/>
        </w:rPr>
      </w:pPr>
      <w:r>
        <w:rPr>
          <w:rFonts w:ascii="Arial" w:hAnsi="Arial" w:cs="Arial"/>
          <w:sz w:val="24"/>
          <w:szCs w:val="24"/>
          <w:lang w:val="sr-Cyrl-RS"/>
        </w:rPr>
        <w:tab/>
      </w:r>
      <w:r w:rsidR="00406525" w:rsidRPr="00327DA9">
        <w:rPr>
          <w:rFonts w:ascii="Arial" w:hAnsi="Arial" w:cs="Arial"/>
          <w:sz w:val="24"/>
          <w:szCs w:val="24"/>
          <w:lang w:val="sr-Cyrl-RS"/>
        </w:rPr>
        <w:t xml:space="preserve">Подаци о ружи ветрова су неопходни </w:t>
      </w:r>
      <w:r w:rsidR="00C6491C" w:rsidRPr="00327DA9">
        <w:rPr>
          <w:rFonts w:ascii="Arial" w:hAnsi="Arial" w:cs="Arial"/>
          <w:sz w:val="24"/>
          <w:szCs w:val="24"/>
          <w:lang w:val="sr-Cyrl-RS"/>
        </w:rPr>
        <w:t>ради правилног</w:t>
      </w:r>
      <w:r w:rsidR="00406525" w:rsidRPr="00327DA9">
        <w:rPr>
          <w:rFonts w:ascii="Arial" w:hAnsi="Arial" w:cs="Arial"/>
          <w:sz w:val="24"/>
          <w:szCs w:val="24"/>
          <w:lang w:val="sr-Cyrl-RS"/>
        </w:rPr>
        <w:t xml:space="preserve"> пројектовања пољозаштитних шумских појасева</w:t>
      </w:r>
      <w:r w:rsidR="00C6491C" w:rsidRPr="00327DA9">
        <w:rPr>
          <w:rFonts w:ascii="Arial" w:hAnsi="Arial" w:cs="Arial"/>
          <w:sz w:val="24"/>
          <w:szCs w:val="24"/>
          <w:lang w:val="sr-Cyrl-RS"/>
        </w:rPr>
        <w:t xml:space="preserve"> како би се максимално смањио негативни утицај ветра на пољопривредну производњу</w:t>
      </w:r>
      <w:r w:rsidR="00406525" w:rsidRPr="00327DA9">
        <w:rPr>
          <w:rFonts w:ascii="Arial" w:hAnsi="Arial" w:cs="Arial"/>
          <w:sz w:val="24"/>
          <w:szCs w:val="24"/>
          <w:lang w:val="sr-Cyrl-RS"/>
        </w:rPr>
        <w:t xml:space="preserve">. </w:t>
      </w:r>
      <w:r w:rsidR="00930552" w:rsidRPr="00327DA9">
        <w:rPr>
          <w:rFonts w:ascii="Arial" w:hAnsi="Arial" w:cs="Arial"/>
          <w:sz w:val="24"/>
          <w:szCs w:val="24"/>
          <w:lang w:val="sr-Cyrl-RS"/>
        </w:rPr>
        <w:t>Карта ветрова</w:t>
      </w:r>
      <w:r>
        <w:rPr>
          <w:rFonts w:ascii="Arial" w:hAnsi="Arial" w:cs="Arial"/>
          <w:sz w:val="24"/>
          <w:szCs w:val="24"/>
          <w:lang w:val="sr-Cyrl-RS"/>
        </w:rPr>
        <w:t xml:space="preserve"> </w:t>
      </w:r>
      <w:r w:rsidR="00406525" w:rsidRPr="00327DA9">
        <w:rPr>
          <w:rFonts w:ascii="Arial" w:hAnsi="Arial" w:cs="Arial"/>
          <w:sz w:val="24"/>
          <w:szCs w:val="24"/>
          <w:lang w:val="sr-Cyrl-RS"/>
        </w:rPr>
        <w:t>(слика</w:t>
      </w:r>
      <w:r w:rsidR="00E8713C" w:rsidRPr="00327DA9">
        <w:rPr>
          <w:rFonts w:ascii="Arial" w:hAnsi="Arial" w:cs="Arial"/>
          <w:sz w:val="24"/>
          <w:szCs w:val="24"/>
          <w:lang w:val="sr-Cyrl-RS"/>
        </w:rPr>
        <w:t xml:space="preserve"> 4.2</w:t>
      </w:r>
      <w:r w:rsidR="00E034C8" w:rsidRPr="00327DA9">
        <w:rPr>
          <w:rFonts w:ascii="Arial" w:hAnsi="Arial" w:cs="Arial"/>
          <w:sz w:val="24"/>
          <w:szCs w:val="24"/>
          <w:lang w:val="sr-Cyrl-RS"/>
        </w:rPr>
        <w:t>.</w:t>
      </w:r>
      <w:r w:rsidR="00406525" w:rsidRPr="00327DA9">
        <w:rPr>
          <w:rFonts w:ascii="Arial" w:hAnsi="Arial" w:cs="Arial"/>
          <w:sz w:val="24"/>
          <w:szCs w:val="24"/>
          <w:lang w:val="sr-Cyrl-RS"/>
        </w:rPr>
        <w:t xml:space="preserve">) </w:t>
      </w:r>
      <w:r w:rsidR="00930552" w:rsidRPr="00327DA9">
        <w:rPr>
          <w:rFonts w:ascii="Arial" w:hAnsi="Arial" w:cs="Arial"/>
          <w:sz w:val="24"/>
          <w:szCs w:val="24"/>
          <w:lang w:val="sr-Cyrl-RS"/>
        </w:rPr>
        <w:t xml:space="preserve">показује да у околини Сремске Митровице и у </w:t>
      </w:r>
      <w:r w:rsidR="00F84478" w:rsidRPr="00327DA9">
        <w:rPr>
          <w:rFonts w:ascii="Arial" w:hAnsi="Arial" w:cs="Arial"/>
          <w:sz w:val="24"/>
          <w:szCs w:val="24"/>
          <w:lang w:val="sr-Cyrl-RS"/>
        </w:rPr>
        <w:t>п</w:t>
      </w:r>
      <w:r w:rsidR="00930552" w:rsidRPr="00327DA9">
        <w:rPr>
          <w:rFonts w:ascii="Arial" w:hAnsi="Arial" w:cs="Arial"/>
          <w:sz w:val="24"/>
          <w:szCs w:val="24"/>
          <w:lang w:val="sr-Cyrl-RS"/>
        </w:rPr>
        <w:t>равцу ка Руми доминирају ветрови у правцу исток-запад (са нешто јачим источним ветром)</w:t>
      </w:r>
      <w:r w:rsidR="00406525" w:rsidRPr="00327DA9">
        <w:rPr>
          <w:rFonts w:ascii="Arial" w:hAnsi="Arial" w:cs="Arial"/>
          <w:sz w:val="24"/>
          <w:szCs w:val="24"/>
          <w:lang w:val="sr-Cyrl-RS"/>
        </w:rPr>
        <w:t xml:space="preserve">.  </w:t>
      </w:r>
    </w:p>
    <w:p w14:paraId="256CF50B" w14:textId="77777777" w:rsidR="004C4DD9" w:rsidRPr="00327DA9" w:rsidRDefault="00406525" w:rsidP="004C4DD9">
      <w:pPr>
        <w:keepNext/>
        <w:jc w:val="center"/>
        <w:rPr>
          <w:lang w:val="sr-Cyrl-RS"/>
        </w:rPr>
      </w:pPr>
      <w:r w:rsidRPr="00327DA9">
        <w:rPr>
          <w:rFonts w:ascii="Arial" w:hAnsi="Arial" w:cs="Arial"/>
          <w:noProof/>
          <w:lang w:val="sr-Latn-RS" w:eastAsia="sr-Latn-RS"/>
        </w:rPr>
        <w:drawing>
          <wp:inline distT="0" distB="0" distL="0" distR="0" wp14:anchorId="78EBD4F2" wp14:editId="6B285FB0">
            <wp:extent cx="3533775" cy="2650331"/>
            <wp:effectExtent l="0" t="0" r="0" b="0"/>
            <wp:docPr id="13949472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47207" name=""/>
                    <pic:cNvPicPr/>
                  </pic:nvPicPr>
                  <pic:blipFill>
                    <a:blip r:embed="rId23" cstate="print">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5"/>
                        </a:ext>
                      </a:extLst>
                    </a:blip>
                    <a:stretch>
                      <a:fillRect/>
                    </a:stretch>
                  </pic:blipFill>
                  <pic:spPr>
                    <a:xfrm>
                      <a:off x="0" y="0"/>
                      <a:ext cx="3562445" cy="2671834"/>
                    </a:xfrm>
                    <a:prstGeom prst="rect">
                      <a:avLst/>
                    </a:prstGeom>
                  </pic:spPr>
                </pic:pic>
              </a:graphicData>
            </a:graphic>
          </wp:inline>
        </w:drawing>
      </w:r>
    </w:p>
    <w:p w14:paraId="3C70D9E8" w14:textId="644728DA" w:rsidR="00406525" w:rsidRPr="00327DA9" w:rsidRDefault="004C4DD9" w:rsidP="00444C9C">
      <w:pPr>
        <w:pStyle w:val="Heading3"/>
      </w:pPr>
      <w:bookmarkStart w:id="31" w:name="_Toc146884873"/>
      <w:bookmarkStart w:id="32" w:name="_Toc146886863"/>
      <w:bookmarkStart w:id="33" w:name="_Toc211812557"/>
      <w:bookmarkStart w:id="34" w:name="_Toc211812618"/>
      <w:r w:rsidRPr="00327DA9">
        <w:t>Сл</w:t>
      </w:r>
      <w:r w:rsidR="00C65603">
        <w:t>ика</w:t>
      </w:r>
      <w:r w:rsidRPr="00327DA9">
        <w:t xml:space="preserve"> </w:t>
      </w:r>
      <w:r w:rsidRPr="00327DA9">
        <w:fldChar w:fldCharType="begin"/>
      </w:r>
      <w:r w:rsidRPr="00327DA9">
        <w:instrText xml:space="preserve"> STYLEREF 1 \s </w:instrText>
      </w:r>
      <w:r w:rsidRPr="00327DA9">
        <w:fldChar w:fldCharType="separate"/>
      </w:r>
      <w:r w:rsidR="00727120">
        <w:rPr>
          <w:noProof/>
        </w:rPr>
        <w:t>4</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2</w:t>
      </w:r>
      <w:r w:rsidRPr="00327DA9">
        <w:rPr>
          <w:noProof/>
        </w:rPr>
        <w:fldChar w:fldCharType="end"/>
      </w:r>
      <w:r w:rsidRPr="00327DA9">
        <w:t xml:space="preserve"> Карта ветрова за АП Војводину</w:t>
      </w:r>
      <w:bookmarkEnd w:id="31"/>
      <w:bookmarkEnd w:id="32"/>
      <w:bookmarkEnd w:id="33"/>
      <w:bookmarkEnd w:id="34"/>
    </w:p>
    <w:p w14:paraId="39A6D22A" w14:textId="172514B8" w:rsidR="00406525" w:rsidRPr="00327DA9" w:rsidRDefault="00C65603" w:rsidP="00C65603">
      <w:pPr>
        <w:spacing w:after="0"/>
        <w:jc w:val="both"/>
        <w:rPr>
          <w:rFonts w:ascii="Arial" w:hAnsi="Arial" w:cs="Arial"/>
          <w:sz w:val="24"/>
          <w:szCs w:val="24"/>
          <w:lang w:val="sr-Cyrl-RS"/>
        </w:rPr>
      </w:pPr>
      <w:r>
        <w:rPr>
          <w:rFonts w:ascii="Arial" w:hAnsi="Arial" w:cs="Arial"/>
          <w:sz w:val="24"/>
          <w:szCs w:val="24"/>
          <w:lang w:val="sr-Cyrl-RS"/>
        </w:rPr>
        <w:tab/>
      </w:r>
      <w:r w:rsidR="00406525" w:rsidRPr="00327DA9">
        <w:rPr>
          <w:rFonts w:ascii="Arial" w:hAnsi="Arial" w:cs="Arial"/>
          <w:sz w:val="24"/>
          <w:szCs w:val="24"/>
          <w:lang w:val="sr-Cyrl-RS"/>
        </w:rPr>
        <w:t>Други по интензитету и учесталости је северозападни ветар. И</w:t>
      </w:r>
      <w:r w:rsidR="00930552" w:rsidRPr="00327DA9">
        <w:rPr>
          <w:rFonts w:ascii="Arial" w:hAnsi="Arial" w:cs="Arial"/>
          <w:sz w:val="24"/>
          <w:szCs w:val="24"/>
          <w:lang w:val="sr-Cyrl-RS"/>
        </w:rPr>
        <w:t xml:space="preserve">сточније </w:t>
      </w:r>
      <w:r w:rsidR="00406525" w:rsidRPr="00327DA9">
        <w:rPr>
          <w:rFonts w:ascii="Arial" w:hAnsi="Arial" w:cs="Arial"/>
          <w:sz w:val="24"/>
          <w:szCs w:val="24"/>
          <w:lang w:val="sr-Cyrl-RS"/>
        </w:rPr>
        <w:t>у правцу Београда</w:t>
      </w:r>
      <w:r w:rsidR="00930552" w:rsidRPr="00327DA9">
        <w:rPr>
          <w:rFonts w:ascii="Arial" w:hAnsi="Arial" w:cs="Arial"/>
          <w:sz w:val="24"/>
          <w:szCs w:val="24"/>
          <w:lang w:val="sr-Cyrl-RS"/>
        </w:rPr>
        <w:t xml:space="preserve"> доминира југоисточни ветар.</w:t>
      </w:r>
      <w:r w:rsidR="00406525" w:rsidRPr="00327DA9">
        <w:rPr>
          <w:rFonts w:ascii="Arial" w:hAnsi="Arial" w:cs="Arial"/>
          <w:sz w:val="24"/>
          <w:szCs w:val="24"/>
          <w:lang w:val="sr-Cyrl-RS"/>
        </w:rPr>
        <w:t xml:space="preserve"> Могуће је да се промена руже ветрова догађа у околини к</w:t>
      </w:r>
      <w:r w:rsidR="00CB7EDA" w:rsidRPr="00327DA9">
        <w:rPr>
          <w:rFonts w:ascii="Arial" w:hAnsi="Arial" w:cs="Arial"/>
          <w:sz w:val="24"/>
          <w:szCs w:val="24"/>
          <w:lang w:val="sr-Cyrl-RS"/>
        </w:rPr>
        <w:t>омасац</w:t>
      </w:r>
      <w:r w:rsidR="00406525" w:rsidRPr="00327DA9">
        <w:rPr>
          <w:rFonts w:ascii="Arial" w:hAnsi="Arial" w:cs="Arial"/>
          <w:sz w:val="24"/>
          <w:szCs w:val="24"/>
          <w:lang w:val="sr-Cyrl-RS"/>
        </w:rPr>
        <w:t>ионог подручја.</w:t>
      </w:r>
      <w:r w:rsidR="00930552" w:rsidRPr="00327DA9">
        <w:rPr>
          <w:rFonts w:ascii="Arial" w:hAnsi="Arial" w:cs="Arial"/>
          <w:sz w:val="24"/>
          <w:szCs w:val="24"/>
          <w:lang w:val="sr-Cyrl-RS"/>
        </w:rPr>
        <w:t xml:space="preserve"> Како не постоје мерења на подручју </w:t>
      </w:r>
      <w:r w:rsidR="004A0E9F" w:rsidRPr="00327DA9">
        <w:rPr>
          <w:rFonts w:ascii="Arial" w:hAnsi="Arial" w:cs="Arial"/>
          <w:sz w:val="24"/>
          <w:szCs w:val="24"/>
          <w:lang w:val="sr-Cyrl-RS"/>
        </w:rPr>
        <w:t>Града Сремска Митровица</w:t>
      </w:r>
      <w:r w:rsidR="00406525" w:rsidRPr="00327DA9">
        <w:rPr>
          <w:rFonts w:ascii="Arial" w:hAnsi="Arial" w:cs="Arial"/>
          <w:sz w:val="24"/>
          <w:szCs w:val="24"/>
          <w:lang w:val="sr-Cyrl-RS"/>
        </w:rPr>
        <w:t>, а имајући у виду наведену могућност да се комасационо подручје потенцијално налази у зони промене руже ветрова, могуће је доћи до података на један од следећих начина:</w:t>
      </w:r>
    </w:p>
    <w:p w14:paraId="4FD97743" w14:textId="14D5DE15" w:rsidR="00406525" w:rsidRPr="00327DA9" w:rsidRDefault="00406525" w:rsidP="00406525">
      <w:pPr>
        <w:pStyle w:val="ListParagraph"/>
        <w:numPr>
          <w:ilvl w:val="0"/>
          <w:numId w:val="6"/>
        </w:numPr>
        <w:jc w:val="both"/>
        <w:rPr>
          <w:rFonts w:ascii="Arial" w:hAnsi="Arial" w:cs="Arial"/>
          <w:sz w:val="24"/>
          <w:szCs w:val="24"/>
          <w:lang w:val="sr-Cyrl-RS"/>
        </w:rPr>
      </w:pPr>
      <w:r w:rsidRPr="00327DA9">
        <w:rPr>
          <w:rFonts w:ascii="Arial" w:hAnsi="Arial" w:cs="Arial"/>
          <w:sz w:val="24"/>
          <w:szCs w:val="24"/>
          <w:lang w:val="sr-Cyrl-RS"/>
        </w:rPr>
        <w:t>Истражити да ли постоје конкретни подаци о ружи</w:t>
      </w:r>
      <w:r w:rsidR="00C65603">
        <w:rPr>
          <w:rFonts w:ascii="Arial" w:hAnsi="Arial" w:cs="Arial"/>
          <w:sz w:val="24"/>
          <w:szCs w:val="24"/>
          <w:lang w:val="sr-Cyrl-RS"/>
        </w:rPr>
        <w:t xml:space="preserve"> ветрова са неке мерене станице </w:t>
      </w:r>
      <w:r w:rsidRPr="00327DA9">
        <w:rPr>
          <w:rFonts w:ascii="Arial" w:hAnsi="Arial" w:cs="Arial"/>
          <w:sz w:val="24"/>
          <w:szCs w:val="24"/>
          <w:lang w:val="sr-Cyrl-RS"/>
        </w:rPr>
        <w:t>Републичког хидрометеоролошког завода у близини комасационог подручја и прибавити те податке</w:t>
      </w:r>
      <w:r w:rsidR="00C65603">
        <w:rPr>
          <w:rFonts w:ascii="Arial" w:hAnsi="Arial" w:cs="Arial"/>
          <w:sz w:val="24"/>
          <w:szCs w:val="24"/>
          <w:lang w:val="sr-Cyrl-RS"/>
        </w:rPr>
        <w:t>;</w:t>
      </w:r>
    </w:p>
    <w:p w14:paraId="64C135A8" w14:textId="77777777" w:rsidR="00406525" w:rsidRPr="00327DA9" w:rsidRDefault="00406525" w:rsidP="00406525">
      <w:pPr>
        <w:pStyle w:val="ListParagraph"/>
        <w:numPr>
          <w:ilvl w:val="0"/>
          <w:numId w:val="6"/>
        </w:numPr>
        <w:jc w:val="both"/>
        <w:rPr>
          <w:rFonts w:ascii="Arial" w:hAnsi="Arial" w:cs="Arial"/>
          <w:sz w:val="24"/>
          <w:szCs w:val="24"/>
          <w:lang w:val="sr-Cyrl-RS"/>
        </w:rPr>
      </w:pPr>
      <w:r w:rsidRPr="00327DA9">
        <w:rPr>
          <w:rFonts w:ascii="Arial" w:hAnsi="Arial" w:cs="Arial"/>
          <w:sz w:val="24"/>
          <w:szCs w:val="24"/>
          <w:lang w:val="sr-Cyrl-RS"/>
        </w:rPr>
        <w:t>Поставити локалну мерну станицу и одредити ружу ветрова бар на годишњем нивоу и</w:t>
      </w:r>
    </w:p>
    <w:p w14:paraId="0F6A5284" w14:textId="71750DEF" w:rsidR="00E034C8" w:rsidRPr="007231AE" w:rsidRDefault="00406525" w:rsidP="007231AE">
      <w:pPr>
        <w:pStyle w:val="ListParagraph"/>
        <w:numPr>
          <w:ilvl w:val="0"/>
          <w:numId w:val="6"/>
        </w:numPr>
        <w:jc w:val="both"/>
        <w:rPr>
          <w:rFonts w:ascii="Arial" w:hAnsi="Arial" w:cs="Arial"/>
          <w:sz w:val="24"/>
          <w:szCs w:val="24"/>
          <w:lang w:val="sr-Cyrl-RS"/>
        </w:rPr>
      </w:pPr>
      <w:r w:rsidRPr="00327DA9">
        <w:rPr>
          <w:rFonts w:ascii="Arial" w:hAnsi="Arial" w:cs="Arial"/>
          <w:sz w:val="24"/>
          <w:szCs w:val="24"/>
          <w:lang w:val="sr-Cyrl-RS"/>
        </w:rPr>
        <w:lastRenderedPageBreak/>
        <w:t>Пратити неки од специјализованих сајтова (купити постојеће податке).</w:t>
      </w:r>
    </w:p>
    <w:p w14:paraId="26C6A7F4" w14:textId="36041696" w:rsidR="00B11F4F" w:rsidRPr="00327DA9" w:rsidRDefault="00B11F4F" w:rsidP="004351EE">
      <w:pPr>
        <w:pStyle w:val="Heading2"/>
      </w:pPr>
      <w:bookmarkStart w:id="35" w:name="_Toc211814169"/>
      <w:r w:rsidRPr="00327DA9">
        <w:t xml:space="preserve">Демографија </w:t>
      </w:r>
      <w:r w:rsidR="00FE3C96" w:rsidRPr="00327DA9">
        <w:t xml:space="preserve">КО </w:t>
      </w:r>
      <w:r w:rsidR="0098637F">
        <w:t>Бешеново Село</w:t>
      </w:r>
      <w:bookmarkEnd w:id="35"/>
    </w:p>
    <w:p w14:paraId="45294AB0" w14:textId="021E2A9A" w:rsidR="00106483" w:rsidRPr="00327DA9" w:rsidRDefault="00C65603" w:rsidP="00130B30">
      <w:pPr>
        <w:jc w:val="both"/>
        <w:rPr>
          <w:rFonts w:ascii="Arial" w:hAnsi="Arial" w:cs="Arial"/>
          <w:sz w:val="24"/>
          <w:szCs w:val="24"/>
          <w:lang w:val="sr-Cyrl-RS"/>
        </w:rPr>
      </w:pPr>
      <w:r>
        <w:rPr>
          <w:rFonts w:ascii="Arial" w:hAnsi="Arial" w:cs="Arial"/>
          <w:sz w:val="24"/>
          <w:szCs w:val="24"/>
          <w:lang w:val="sr-Cyrl-RS"/>
        </w:rPr>
        <w:tab/>
      </w:r>
      <w:r w:rsidR="00FA0412" w:rsidRPr="00327DA9">
        <w:rPr>
          <w:rFonts w:ascii="Arial" w:hAnsi="Arial" w:cs="Arial"/>
          <w:sz w:val="24"/>
          <w:szCs w:val="24"/>
          <w:lang w:val="sr-Cyrl-RS"/>
        </w:rPr>
        <w:t xml:space="preserve">Према подацима </w:t>
      </w:r>
      <w:r w:rsidR="00D7724B" w:rsidRPr="00327DA9">
        <w:rPr>
          <w:rFonts w:ascii="Arial" w:hAnsi="Arial" w:cs="Arial"/>
          <w:sz w:val="24"/>
          <w:szCs w:val="24"/>
          <w:lang w:val="sr-Cyrl-RS"/>
        </w:rPr>
        <w:t>пописа становништва из 2022 године</w:t>
      </w:r>
      <w:r w:rsidR="00511C72">
        <w:rPr>
          <w:rFonts w:ascii="Arial" w:hAnsi="Arial" w:cs="Arial"/>
          <w:sz w:val="24"/>
          <w:szCs w:val="24"/>
          <w:lang w:val="sr-Cyrl-RS"/>
        </w:rPr>
        <w:t>,</w:t>
      </w:r>
      <w:r w:rsidR="00FA0412" w:rsidRPr="00327DA9">
        <w:rPr>
          <w:rFonts w:ascii="Arial" w:hAnsi="Arial" w:cs="Arial"/>
          <w:sz w:val="24"/>
          <w:szCs w:val="24"/>
          <w:lang w:val="sr-Cyrl-RS"/>
        </w:rPr>
        <w:t xml:space="preserve"> </w:t>
      </w:r>
      <w:r w:rsidR="0098637F">
        <w:rPr>
          <w:rFonts w:ascii="Arial" w:hAnsi="Arial" w:cs="Arial"/>
          <w:sz w:val="24"/>
          <w:szCs w:val="24"/>
          <w:lang w:val="sr-Cyrl-RS"/>
        </w:rPr>
        <w:t>Бешеново Село</w:t>
      </w:r>
      <w:r w:rsidR="00130B30" w:rsidRPr="00327DA9">
        <w:rPr>
          <w:rFonts w:ascii="Arial" w:hAnsi="Arial" w:cs="Arial"/>
          <w:sz w:val="24"/>
          <w:szCs w:val="24"/>
          <w:lang w:val="sr-Cyrl-RS"/>
        </w:rPr>
        <w:t xml:space="preserve"> има 675 становника. </w:t>
      </w:r>
      <w:r w:rsidR="00C0658E" w:rsidRPr="00327DA9">
        <w:rPr>
          <w:rFonts w:ascii="Arial" w:hAnsi="Arial" w:cs="Arial"/>
          <w:sz w:val="24"/>
          <w:szCs w:val="24"/>
          <w:lang w:val="sr-Cyrl-RS"/>
        </w:rPr>
        <w:t xml:space="preserve">Кретање броја становника у насељу </w:t>
      </w:r>
      <w:r w:rsidR="0098637F">
        <w:rPr>
          <w:rFonts w:ascii="Arial" w:hAnsi="Arial" w:cs="Arial"/>
          <w:sz w:val="24"/>
          <w:szCs w:val="24"/>
          <w:lang w:val="sr-Cyrl-RS"/>
        </w:rPr>
        <w:t>Бешеново Село</w:t>
      </w:r>
      <w:r w:rsidR="00C0658E" w:rsidRPr="00327DA9">
        <w:rPr>
          <w:rFonts w:ascii="Arial" w:hAnsi="Arial" w:cs="Arial"/>
          <w:sz w:val="24"/>
          <w:szCs w:val="24"/>
          <w:lang w:val="sr-Cyrl-RS"/>
        </w:rPr>
        <w:t xml:space="preserve"> дат је на дијаграму 4.</w:t>
      </w:r>
      <w:r>
        <w:rPr>
          <w:rFonts w:ascii="Arial" w:hAnsi="Arial" w:cs="Arial"/>
          <w:sz w:val="24"/>
          <w:szCs w:val="24"/>
          <w:lang w:val="sr-Cyrl-RS"/>
        </w:rPr>
        <w:t>1</w:t>
      </w:r>
      <w:r w:rsidR="00C0658E" w:rsidRPr="00327DA9">
        <w:rPr>
          <w:rFonts w:ascii="Arial" w:hAnsi="Arial" w:cs="Arial"/>
          <w:sz w:val="24"/>
          <w:szCs w:val="24"/>
          <w:lang w:val="sr-Cyrl-RS"/>
        </w:rPr>
        <w:t>.</w:t>
      </w:r>
    </w:p>
    <w:p w14:paraId="62C11C86" w14:textId="6BAE2D0A" w:rsidR="004C4DD9" w:rsidRPr="00327DA9" w:rsidRDefault="00C0658E" w:rsidP="00C0658E">
      <w:pPr>
        <w:jc w:val="center"/>
        <w:rPr>
          <w:rFonts w:ascii="Arial" w:hAnsi="Arial" w:cs="Arial"/>
          <w:sz w:val="24"/>
          <w:szCs w:val="24"/>
          <w:lang w:val="sr-Cyrl-RS"/>
        </w:rPr>
      </w:pPr>
      <w:r w:rsidRPr="00327DA9">
        <w:rPr>
          <w:rFonts w:ascii="Arial" w:hAnsi="Arial" w:cs="Arial"/>
          <w:noProof/>
          <w:sz w:val="24"/>
          <w:szCs w:val="24"/>
          <w:lang w:val="sr-Latn-RS" w:eastAsia="sr-Latn-RS"/>
        </w:rPr>
        <w:drawing>
          <wp:inline distT="0" distB="0" distL="0" distR="0" wp14:anchorId="1ACED448" wp14:editId="2FD4F612">
            <wp:extent cx="4578350" cy="2755900"/>
            <wp:effectExtent l="0" t="0" r="0" b="6350"/>
            <wp:docPr id="20111700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31D47E37" w14:textId="0C3C2D7B" w:rsidR="004367B8" w:rsidRPr="00327DA9" w:rsidRDefault="004C4DD9" w:rsidP="00444C9C">
      <w:pPr>
        <w:pStyle w:val="Heading5"/>
        <w:spacing w:after="200"/>
        <w:rPr>
          <w:rFonts w:cs="Arial"/>
          <w:szCs w:val="24"/>
          <w:lang w:val="sr-Cyrl-RS"/>
        </w:rPr>
      </w:pPr>
      <w:bookmarkStart w:id="36" w:name="_Toc211806520"/>
      <w:bookmarkStart w:id="37" w:name="_Toc211807080"/>
      <w:bookmarkStart w:id="38" w:name="_Toc211812752"/>
      <w:r w:rsidRPr="00327DA9">
        <w:rPr>
          <w:lang w:val="sr-Cyrl-RS"/>
        </w:rPr>
        <w:t xml:space="preserve">Дијаграм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4</w:t>
      </w:r>
      <w:r w:rsidRPr="00327DA9">
        <w:rPr>
          <w:noProof/>
          <w:lang w:val="sr-Cyrl-RS"/>
        </w:rPr>
        <w:fldChar w:fldCharType="end"/>
      </w:r>
      <w:r w:rsidR="00230108" w:rsidRPr="00327DA9">
        <w:rPr>
          <w:lang w:val="sr-Cyrl-RS"/>
        </w:rPr>
        <w:t>.</w:t>
      </w:r>
      <w:r w:rsidRPr="00327DA9">
        <w:rPr>
          <w:lang w:val="sr-Cyrl-RS"/>
        </w:rPr>
        <w:fldChar w:fldCharType="begin"/>
      </w:r>
      <w:r w:rsidRPr="00327DA9">
        <w:rPr>
          <w:lang w:val="sr-Cyrl-RS"/>
        </w:rPr>
        <w:instrText xml:space="preserve"> SEQ Дијаграм \* ARABIC \s 1 </w:instrText>
      </w:r>
      <w:r w:rsidRPr="00327DA9">
        <w:rPr>
          <w:lang w:val="sr-Cyrl-RS"/>
        </w:rPr>
        <w:fldChar w:fldCharType="separate"/>
      </w:r>
      <w:r w:rsidR="00727120">
        <w:rPr>
          <w:noProof/>
          <w:lang w:val="sr-Cyrl-RS"/>
        </w:rPr>
        <w:t>1</w:t>
      </w:r>
      <w:r w:rsidRPr="00327DA9">
        <w:rPr>
          <w:noProof/>
          <w:lang w:val="sr-Cyrl-RS"/>
        </w:rPr>
        <w:fldChar w:fldCharType="end"/>
      </w:r>
      <w:r w:rsidRPr="00327DA9">
        <w:rPr>
          <w:lang w:val="sr-Cyrl-RS"/>
        </w:rPr>
        <w:t xml:space="preserve"> Кретање броја становника у КО </w:t>
      </w:r>
      <w:r w:rsidR="0098637F">
        <w:rPr>
          <w:lang w:val="sr-Cyrl-RS"/>
        </w:rPr>
        <w:t>Бешеново Село</w:t>
      </w:r>
      <w:bookmarkEnd w:id="36"/>
      <w:bookmarkEnd w:id="37"/>
      <w:bookmarkEnd w:id="38"/>
    </w:p>
    <w:p w14:paraId="7CEC43A1" w14:textId="12E9D298" w:rsidR="00E034C8" w:rsidRPr="00327DA9" w:rsidRDefault="00C65603" w:rsidP="002A6FA6">
      <w:pPr>
        <w:jc w:val="both"/>
        <w:rPr>
          <w:rFonts w:ascii="Arial" w:hAnsi="Arial" w:cs="Arial"/>
          <w:sz w:val="24"/>
          <w:szCs w:val="24"/>
          <w:lang w:val="sr-Cyrl-RS"/>
        </w:rPr>
      </w:pPr>
      <w:r>
        <w:rPr>
          <w:rFonts w:ascii="Arial" w:hAnsi="Arial" w:cs="Arial"/>
          <w:sz w:val="24"/>
          <w:szCs w:val="24"/>
          <w:lang w:val="sr-Cyrl-RS"/>
        </w:rPr>
        <w:tab/>
        <w:t>Пад</w:t>
      </w:r>
      <w:r w:rsidR="007D02A5" w:rsidRPr="00327DA9">
        <w:rPr>
          <w:rFonts w:ascii="Arial" w:hAnsi="Arial" w:cs="Arial"/>
          <w:sz w:val="24"/>
          <w:szCs w:val="24"/>
          <w:lang w:val="sr-Cyrl-RS"/>
        </w:rPr>
        <w:t xml:space="preserve"> бро</w:t>
      </w:r>
      <w:r w:rsidR="00C20195" w:rsidRPr="00327DA9">
        <w:rPr>
          <w:rFonts w:ascii="Arial" w:hAnsi="Arial" w:cs="Arial"/>
          <w:sz w:val="24"/>
          <w:szCs w:val="24"/>
          <w:lang w:val="sr-Cyrl-RS"/>
        </w:rPr>
        <w:t xml:space="preserve">ја становника у КО </w:t>
      </w:r>
      <w:r w:rsidR="0098637F">
        <w:rPr>
          <w:rFonts w:ascii="Arial" w:hAnsi="Arial" w:cs="Arial"/>
          <w:sz w:val="24"/>
          <w:szCs w:val="24"/>
          <w:lang w:val="sr-Cyrl-RS"/>
        </w:rPr>
        <w:t>Бешеново Село</w:t>
      </w:r>
      <w:r w:rsidR="00C20195" w:rsidRPr="00327DA9">
        <w:rPr>
          <w:rFonts w:ascii="Arial" w:hAnsi="Arial" w:cs="Arial"/>
          <w:sz w:val="24"/>
          <w:szCs w:val="24"/>
          <w:lang w:val="sr-Cyrl-RS"/>
        </w:rPr>
        <w:t xml:space="preserve"> од </w:t>
      </w:r>
      <w:r w:rsidR="00C0658E" w:rsidRPr="00327DA9">
        <w:rPr>
          <w:rFonts w:ascii="Arial" w:hAnsi="Arial" w:cs="Arial"/>
          <w:sz w:val="24"/>
          <w:szCs w:val="24"/>
          <w:lang w:val="sr-Cyrl-RS"/>
        </w:rPr>
        <w:t>7</w:t>
      </w:r>
      <w:r w:rsidR="00C20195" w:rsidRPr="00327DA9">
        <w:rPr>
          <w:rFonts w:ascii="Arial" w:hAnsi="Arial" w:cs="Arial"/>
          <w:sz w:val="24"/>
          <w:szCs w:val="24"/>
          <w:lang w:val="sr-Cyrl-RS"/>
        </w:rPr>
        <w:t xml:space="preserve">% </w:t>
      </w:r>
      <w:r w:rsidR="004367B8" w:rsidRPr="00327DA9">
        <w:rPr>
          <w:rFonts w:ascii="Arial" w:hAnsi="Arial" w:cs="Arial"/>
          <w:sz w:val="24"/>
          <w:szCs w:val="24"/>
          <w:lang w:val="sr-Cyrl-RS"/>
        </w:rPr>
        <w:t xml:space="preserve">у два пописа заредом </w:t>
      </w:r>
      <w:r w:rsidR="00C20195" w:rsidRPr="00327DA9">
        <w:rPr>
          <w:rFonts w:ascii="Arial" w:hAnsi="Arial" w:cs="Arial"/>
          <w:sz w:val="24"/>
          <w:szCs w:val="24"/>
          <w:lang w:val="sr-Cyrl-RS"/>
        </w:rPr>
        <w:t>упућује на закључак да је потребно што хитније предузети све могуће мере за заустављање овог тренда.</w:t>
      </w:r>
    </w:p>
    <w:p w14:paraId="17F79A79" w14:textId="220781C9" w:rsidR="00B11F4F" w:rsidRPr="00327DA9" w:rsidRDefault="00B11F4F" w:rsidP="004351EE">
      <w:pPr>
        <w:pStyle w:val="Heading2"/>
      </w:pPr>
      <w:bookmarkStart w:id="39" w:name="_Toc211814170"/>
      <w:r w:rsidRPr="00327DA9">
        <w:t xml:space="preserve">Социолошки услови </w:t>
      </w:r>
      <w:r w:rsidR="00FE3C96" w:rsidRPr="00327DA9">
        <w:t xml:space="preserve">КО </w:t>
      </w:r>
      <w:r w:rsidR="0098637F">
        <w:t>Бешеново Село</w:t>
      </w:r>
      <w:bookmarkEnd w:id="39"/>
    </w:p>
    <w:p w14:paraId="1BEA6A8B" w14:textId="52571135" w:rsidR="00A436D2" w:rsidRPr="00327DA9" w:rsidRDefault="00C65603" w:rsidP="00BF3105">
      <w:pPr>
        <w:jc w:val="both"/>
        <w:rPr>
          <w:rFonts w:ascii="Arial" w:hAnsi="Arial" w:cs="Arial"/>
          <w:sz w:val="24"/>
          <w:szCs w:val="24"/>
          <w:lang w:val="sr-Cyrl-RS"/>
        </w:rPr>
      </w:pPr>
      <w:r>
        <w:rPr>
          <w:rFonts w:ascii="Arial" w:hAnsi="Arial" w:cs="Arial"/>
          <w:sz w:val="24"/>
          <w:szCs w:val="24"/>
          <w:lang w:val="sr-Cyrl-RS"/>
        </w:rPr>
        <w:tab/>
      </w:r>
      <w:r w:rsidR="00BF3105" w:rsidRPr="00327DA9">
        <w:rPr>
          <w:rFonts w:ascii="Arial" w:hAnsi="Arial" w:cs="Arial"/>
          <w:sz w:val="24"/>
          <w:szCs w:val="24"/>
          <w:lang w:val="sr-Cyrl-RS"/>
        </w:rPr>
        <w:t xml:space="preserve">У насељу има </w:t>
      </w:r>
      <w:r w:rsidR="004B01B4" w:rsidRPr="00327DA9">
        <w:rPr>
          <w:rFonts w:ascii="Arial" w:hAnsi="Arial" w:cs="Arial"/>
          <w:sz w:val="24"/>
          <w:szCs w:val="24"/>
          <w:lang w:val="sr-Cyrl-RS"/>
        </w:rPr>
        <w:t>255</w:t>
      </w:r>
      <w:r w:rsidR="00BF3105" w:rsidRPr="00327DA9">
        <w:rPr>
          <w:rFonts w:ascii="Arial" w:hAnsi="Arial" w:cs="Arial"/>
          <w:sz w:val="24"/>
          <w:szCs w:val="24"/>
          <w:lang w:val="sr-Cyrl-RS"/>
        </w:rPr>
        <w:t xml:space="preserve"> домаћинстава, а просечан број чланова по домаћинству је </w:t>
      </w:r>
      <w:r w:rsidR="00503689" w:rsidRPr="00327DA9">
        <w:rPr>
          <w:rFonts w:ascii="Arial" w:hAnsi="Arial" w:cs="Arial"/>
          <w:sz w:val="24"/>
          <w:szCs w:val="24"/>
          <w:lang w:val="sr-Cyrl-RS"/>
        </w:rPr>
        <w:t xml:space="preserve">2.65. </w:t>
      </w:r>
      <w:r w:rsidR="00A70A06" w:rsidRPr="00327DA9">
        <w:rPr>
          <w:rFonts w:ascii="Arial" w:hAnsi="Arial" w:cs="Arial"/>
          <w:sz w:val="24"/>
          <w:szCs w:val="24"/>
          <w:lang w:val="sr-Cyrl-RS"/>
        </w:rPr>
        <w:t xml:space="preserve">Полна структура обухвата 354 </w:t>
      </w:r>
      <w:r w:rsidR="00053C9E" w:rsidRPr="00327DA9">
        <w:rPr>
          <w:rFonts w:ascii="Arial" w:hAnsi="Arial" w:cs="Arial"/>
          <w:sz w:val="24"/>
          <w:szCs w:val="24"/>
          <w:lang w:val="sr-Cyrl-RS"/>
        </w:rPr>
        <w:t xml:space="preserve">становника </w:t>
      </w:r>
      <w:r w:rsidR="00A70A06" w:rsidRPr="00327DA9">
        <w:rPr>
          <w:rFonts w:ascii="Arial" w:hAnsi="Arial" w:cs="Arial"/>
          <w:sz w:val="24"/>
          <w:szCs w:val="24"/>
          <w:lang w:val="sr-Cyrl-RS"/>
        </w:rPr>
        <w:t>жен</w:t>
      </w:r>
      <w:r w:rsidR="00053C9E" w:rsidRPr="00327DA9">
        <w:rPr>
          <w:rFonts w:ascii="Arial" w:hAnsi="Arial" w:cs="Arial"/>
          <w:sz w:val="24"/>
          <w:szCs w:val="24"/>
          <w:lang w:val="sr-Cyrl-RS"/>
        </w:rPr>
        <w:t>ског</w:t>
      </w:r>
      <w:r w:rsidR="00A70A06" w:rsidRPr="00327DA9">
        <w:rPr>
          <w:rFonts w:ascii="Arial" w:hAnsi="Arial" w:cs="Arial"/>
          <w:sz w:val="24"/>
          <w:szCs w:val="24"/>
          <w:lang w:val="sr-Cyrl-RS"/>
        </w:rPr>
        <w:t xml:space="preserve"> и </w:t>
      </w:r>
      <w:r w:rsidR="00053C9E" w:rsidRPr="00327DA9">
        <w:rPr>
          <w:rFonts w:ascii="Arial" w:hAnsi="Arial" w:cs="Arial"/>
          <w:sz w:val="24"/>
          <w:szCs w:val="24"/>
          <w:lang w:val="sr-Cyrl-RS"/>
        </w:rPr>
        <w:t>321 становника мушког пола.</w:t>
      </w:r>
      <w:r w:rsidR="007D3E6A" w:rsidRPr="00327DA9">
        <w:rPr>
          <w:rFonts w:ascii="Arial" w:hAnsi="Arial" w:cs="Arial"/>
          <w:sz w:val="24"/>
          <w:szCs w:val="24"/>
          <w:lang w:val="sr-Cyrl-RS"/>
        </w:rPr>
        <w:t xml:space="preserve"> </w:t>
      </w:r>
      <w:r w:rsidR="00A436D2" w:rsidRPr="00327DA9">
        <w:rPr>
          <w:rFonts w:ascii="Arial" w:hAnsi="Arial" w:cs="Arial"/>
          <w:sz w:val="24"/>
          <w:szCs w:val="24"/>
          <w:lang w:val="sr-Cyrl-RS"/>
        </w:rPr>
        <w:t>Дијаграм 4.</w:t>
      </w:r>
      <w:r>
        <w:rPr>
          <w:rFonts w:ascii="Arial" w:hAnsi="Arial" w:cs="Arial"/>
          <w:sz w:val="24"/>
          <w:szCs w:val="24"/>
          <w:lang w:val="sr-Cyrl-RS"/>
        </w:rPr>
        <w:t>2</w:t>
      </w:r>
      <w:r w:rsidR="00A436D2" w:rsidRPr="00327DA9">
        <w:rPr>
          <w:rFonts w:ascii="Arial" w:hAnsi="Arial" w:cs="Arial"/>
          <w:sz w:val="24"/>
          <w:szCs w:val="24"/>
          <w:lang w:val="sr-Cyrl-RS"/>
        </w:rPr>
        <w:t xml:space="preserve">. приказује полну структуру становништва по годинама </w:t>
      </w:r>
      <w:r w:rsidR="00B7459C" w:rsidRPr="00327DA9">
        <w:rPr>
          <w:rFonts w:ascii="Arial" w:hAnsi="Arial" w:cs="Arial"/>
          <w:sz w:val="24"/>
          <w:szCs w:val="24"/>
          <w:lang w:val="sr-Cyrl-RS"/>
        </w:rPr>
        <w:t>жи</w:t>
      </w:r>
      <w:r w:rsidR="00A436D2" w:rsidRPr="00327DA9">
        <w:rPr>
          <w:rFonts w:ascii="Arial" w:hAnsi="Arial" w:cs="Arial"/>
          <w:sz w:val="24"/>
          <w:szCs w:val="24"/>
          <w:lang w:val="sr-Cyrl-RS"/>
        </w:rPr>
        <w:t>вота.</w:t>
      </w:r>
    </w:p>
    <w:p w14:paraId="2411DB16" w14:textId="477C1E7C" w:rsidR="00B7459C" w:rsidRPr="00327DA9" w:rsidRDefault="00E653DF" w:rsidP="00E653DF">
      <w:pPr>
        <w:jc w:val="center"/>
        <w:rPr>
          <w:rFonts w:ascii="Arial" w:hAnsi="Arial" w:cs="Arial"/>
          <w:sz w:val="24"/>
          <w:szCs w:val="24"/>
          <w:lang w:val="sr-Cyrl-RS"/>
        </w:rPr>
      </w:pPr>
      <w:r w:rsidRPr="00327DA9">
        <w:rPr>
          <w:rFonts w:ascii="Arial" w:hAnsi="Arial" w:cs="Arial"/>
          <w:noProof/>
          <w:sz w:val="24"/>
          <w:szCs w:val="24"/>
          <w:lang w:val="sr-Latn-RS" w:eastAsia="sr-Latn-RS"/>
        </w:rPr>
        <w:lastRenderedPageBreak/>
        <w:drawing>
          <wp:inline distT="0" distB="0" distL="0" distR="0" wp14:anchorId="4ECDF18B" wp14:editId="7AD7E514">
            <wp:extent cx="4584700" cy="2755900"/>
            <wp:effectExtent l="0" t="0" r="6350" b="6350"/>
            <wp:docPr id="999155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50CB683" w14:textId="3EB3BA9C" w:rsidR="00BF3105" w:rsidRPr="00327DA9" w:rsidRDefault="00B7459C" w:rsidP="00444C9C">
      <w:pPr>
        <w:pStyle w:val="Heading5"/>
        <w:spacing w:after="200"/>
        <w:rPr>
          <w:rFonts w:cs="Arial"/>
          <w:szCs w:val="24"/>
          <w:lang w:val="sr-Cyrl-RS"/>
        </w:rPr>
      </w:pPr>
      <w:bookmarkStart w:id="40" w:name="_Toc211807081"/>
      <w:bookmarkStart w:id="41" w:name="_Toc211812753"/>
      <w:r w:rsidRPr="00327DA9">
        <w:rPr>
          <w:lang w:val="sr-Cyrl-RS"/>
        </w:rPr>
        <w:t xml:space="preserve">Дијаграм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4</w:t>
      </w:r>
      <w:r w:rsidRPr="00327DA9">
        <w:rPr>
          <w:noProof/>
          <w:lang w:val="sr-Cyrl-RS"/>
        </w:rPr>
        <w:fldChar w:fldCharType="end"/>
      </w:r>
      <w:r w:rsidR="00C65603">
        <w:rPr>
          <w:lang w:val="sr-Cyrl-RS"/>
        </w:rPr>
        <w:t>.2</w:t>
      </w:r>
      <w:r w:rsidRPr="00327DA9">
        <w:rPr>
          <w:lang w:val="sr-Cyrl-RS"/>
        </w:rPr>
        <w:t xml:space="preserve"> </w:t>
      </w:r>
      <w:r w:rsidR="00E653DF" w:rsidRPr="00327DA9">
        <w:rPr>
          <w:lang w:val="sr-Cyrl-RS"/>
        </w:rPr>
        <w:t>Полна структура</w:t>
      </w:r>
      <w:r w:rsidRPr="00327DA9">
        <w:rPr>
          <w:lang w:val="sr-Cyrl-RS"/>
        </w:rPr>
        <w:t xml:space="preserve"> становни</w:t>
      </w:r>
      <w:r w:rsidR="00E653DF" w:rsidRPr="00327DA9">
        <w:rPr>
          <w:lang w:val="sr-Cyrl-RS"/>
        </w:rPr>
        <w:t>штва по годинама живота</w:t>
      </w:r>
      <w:r w:rsidRPr="00327DA9">
        <w:rPr>
          <w:lang w:val="sr-Cyrl-RS"/>
        </w:rPr>
        <w:t xml:space="preserve"> у КО </w:t>
      </w:r>
      <w:r w:rsidR="0098637F">
        <w:rPr>
          <w:lang w:val="sr-Cyrl-RS"/>
        </w:rPr>
        <w:t>Бешеново Село</w:t>
      </w:r>
      <w:bookmarkEnd w:id="40"/>
      <w:bookmarkEnd w:id="41"/>
    </w:p>
    <w:p w14:paraId="79209E2D" w14:textId="14D5D593" w:rsidR="00B11F4F" w:rsidRPr="00327DA9" w:rsidRDefault="00B11F4F" w:rsidP="004351EE">
      <w:pPr>
        <w:pStyle w:val="Heading2"/>
      </w:pPr>
      <w:bookmarkStart w:id="42" w:name="_Toc211814171"/>
      <w:r w:rsidRPr="00327DA9">
        <w:t xml:space="preserve">Економски услови </w:t>
      </w:r>
      <w:r w:rsidR="00FE3C96" w:rsidRPr="00327DA9">
        <w:t xml:space="preserve">КО </w:t>
      </w:r>
      <w:r w:rsidR="0098637F">
        <w:t>Бешеново Село</w:t>
      </w:r>
      <w:bookmarkEnd w:id="42"/>
    </w:p>
    <w:p w14:paraId="4EDBA1FB" w14:textId="1E37A611" w:rsidR="00C6491C" w:rsidRPr="00327DA9" w:rsidRDefault="00C65603" w:rsidP="00BF3105">
      <w:pPr>
        <w:jc w:val="both"/>
        <w:rPr>
          <w:rFonts w:ascii="Arial" w:hAnsi="Arial" w:cs="Arial"/>
          <w:sz w:val="24"/>
          <w:szCs w:val="24"/>
          <w:lang w:val="sr-Cyrl-RS"/>
        </w:rPr>
      </w:pPr>
      <w:r>
        <w:rPr>
          <w:rFonts w:ascii="Arial" w:hAnsi="Arial" w:cs="Arial"/>
          <w:sz w:val="24"/>
          <w:szCs w:val="24"/>
          <w:lang w:val="sr-Cyrl-RS"/>
        </w:rPr>
        <w:tab/>
      </w:r>
      <w:r w:rsidR="002A639F" w:rsidRPr="00327DA9">
        <w:rPr>
          <w:rFonts w:ascii="Arial" w:hAnsi="Arial" w:cs="Arial"/>
          <w:sz w:val="24"/>
          <w:szCs w:val="24"/>
          <w:lang w:val="sr-Cyrl-RS"/>
        </w:rPr>
        <w:t xml:space="preserve">Просечне зараде у општини </w:t>
      </w:r>
      <w:r w:rsidR="006F7280" w:rsidRPr="00327DA9">
        <w:rPr>
          <w:rFonts w:ascii="Arial" w:hAnsi="Arial" w:cs="Arial"/>
          <w:sz w:val="24"/>
          <w:szCs w:val="24"/>
          <w:lang w:val="sr-Cyrl-RS"/>
        </w:rPr>
        <w:t>Град Сремска Митровица</w:t>
      </w:r>
      <w:r w:rsidR="00E32085" w:rsidRPr="00327DA9">
        <w:rPr>
          <w:rFonts w:ascii="Arial" w:hAnsi="Arial" w:cs="Arial"/>
          <w:sz w:val="24"/>
          <w:szCs w:val="24"/>
          <w:lang w:val="sr-Cyrl-RS"/>
        </w:rPr>
        <w:t xml:space="preserve"> </w:t>
      </w:r>
      <w:r w:rsidR="002A639F" w:rsidRPr="00327DA9">
        <w:rPr>
          <w:rFonts w:ascii="Arial" w:hAnsi="Arial" w:cs="Arial"/>
          <w:sz w:val="24"/>
          <w:szCs w:val="24"/>
          <w:lang w:val="sr-Cyrl-RS"/>
        </w:rPr>
        <w:t xml:space="preserve">у последњих годину </w:t>
      </w:r>
      <w:r w:rsidR="00294ACC" w:rsidRPr="00327DA9">
        <w:rPr>
          <w:rFonts w:ascii="Arial" w:hAnsi="Arial" w:cs="Arial"/>
          <w:sz w:val="24"/>
          <w:szCs w:val="24"/>
          <w:lang w:val="sr-Cyrl-RS"/>
        </w:rPr>
        <w:t>(</w:t>
      </w:r>
      <w:r w:rsidR="007E2F41" w:rsidRPr="00327DA9">
        <w:rPr>
          <w:rFonts w:ascii="Arial" w:hAnsi="Arial" w:cs="Arial"/>
          <w:sz w:val="24"/>
          <w:szCs w:val="24"/>
          <w:lang w:val="sr-Cyrl-RS"/>
        </w:rPr>
        <w:t xml:space="preserve">мај 2024 </w:t>
      </w:r>
      <w:r w:rsidR="00E37CF0" w:rsidRPr="00327DA9">
        <w:rPr>
          <w:rFonts w:ascii="Arial" w:hAnsi="Arial" w:cs="Arial"/>
          <w:sz w:val="24"/>
          <w:szCs w:val="24"/>
          <w:lang w:val="sr-Cyrl-RS"/>
        </w:rPr>
        <w:t>–</w:t>
      </w:r>
      <w:r w:rsidR="007E2F41" w:rsidRPr="00327DA9">
        <w:rPr>
          <w:rFonts w:ascii="Arial" w:hAnsi="Arial" w:cs="Arial"/>
          <w:sz w:val="24"/>
          <w:szCs w:val="24"/>
          <w:lang w:val="sr-Cyrl-RS"/>
        </w:rPr>
        <w:t xml:space="preserve"> </w:t>
      </w:r>
      <w:r w:rsidR="00E37CF0" w:rsidRPr="00327DA9">
        <w:rPr>
          <w:rFonts w:ascii="Arial" w:hAnsi="Arial" w:cs="Arial"/>
          <w:sz w:val="24"/>
          <w:szCs w:val="24"/>
          <w:lang w:val="sr-Cyrl-RS"/>
        </w:rPr>
        <w:t>април 202</w:t>
      </w:r>
      <w:r w:rsidR="00627392" w:rsidRPr="00327DA9">
        <w:rPr>
          <w:rFonts w:ascii="Arial" w:hAnsi="Arial" w:cs="Arial"/>
          <w:sz w:val="24"/>
          <w:szCs w:val="24"/>
          <w:lang w:val="sr-Cyrl-RS"/>
        </w:rPr>
        <w:t>5</w:t>
      </w:r>
      <w:r w:rsidR="00294ACC" w:rsidRPr="00327DA9">
        <w:rPr>
          <w:rFonts w:ascii="Arial" w:hAnsi="Arial" w:cs="Arial"/>
          <w:sz w:val="24"/>
          <w:szCs w:val="24"/>
          <w:lang w:val="sr-Cyrl-RS"/>
        </w:rPr>
        <w:t xml:space="preserve">) </w:t>
      </w:r>
      <w:r w:rsidR="002A639F" w:rsidRPr="00327DA9">
        <w:rPr>
          <w:rFonts w:ascii="Arial" w:hAnsi="Arial" w:cs="Arial"/>
          <w:sz w:val="24"/>
          <w:szCs w:val="24"/>
          <w:lang w:val="sr-Cyrl-RS"/>
        </w:rPr>
        <w:t xml:space="preserve">дана бележе снажан тренд пораста (око </w:t>
      </w:r>
      <w:r w:rsidR="00294ACC" w:rsidRPr="00327DA9">
        <w:rPr>
          <w:rFonts w:ascii="Arial" w:hAnsi="Arial" w:cs="Arial"/>
          <w:sz w:val="24"/>
          <w:szCs w:val="24"/>
          <w:lang w:val="sr-Cyrl-RS"/>
        </w:rPr>
        <w:t>8.8</w:t>
      </w:r>
      <w:r w:rsidR="002A639F" w:rsidRPr="00327DA9">
        <w:rPr>
          <w:rFonts w:ascii="Arial" w:hAnsi="Arial" w:cs="Arial"/>
          <w:sz w:val="24"/>
          <w:szCs w:val="24"/>
          <w:lang w:val="sr-Cyrl-RS"/>
        </w:rPr>
        <w:t xml:space="preserve">%) што указује на значајан пораст привредне активности. Дијаграм </w:t>
      </w:r>
      <w:r w:rsidR="00E8713C" w:rsidRPr="00327DA9">
        <w:rPr>
          <w:rFonts w:ascii="Arial" w:hAnsi="Arial" w:cs="Arial"/>
          <w:sz w:val="24"/>
          <w:szCs w:val="24"/>
          <w:lang w:val="sr-Cyrl-RS"/>
        </w:rPr>
        <w:t>4.3</w:t>
      </w:r>
      <w:r w:rsidR="002A639F" w:rsidRPr="00327DA9">
        <w:rPr>
          <w:rFonts w:ascii="Arial" w:hAnsi="Arial" w:cs="Arial"/>
          <w:sz w:val="24"/>
          <w:szCs w:val="24"/>
          <w:lang w:val="sr-Cyrl-RS"/>
        </w:rPr>
        <w:t xml:space="preserve"> приказује реалан раст просечних зарада</w:t>
      </w:r>
      <w:r w:rsidR="00E32085" w:rsidRPr="00327DA9">
        <w:rPr>
          <w:rFonts w:ascii="Arial" w:hAnsi="Arial" w:cs="Arial"/>
          <w:sz w:val="24"/>
          <w:szCs w:val="24"/>
          <w:lang w:val="sr-Cyrl-RS"/>
        </w:rPr>
        <w:t>.</w:t>
      </w:r>
    </w:p>
    <w:p w14:paraId="7A287C9D" w14:textId="281684AD" w:rsidR="00CC0813" w:rsidRPr="00327DA9" w:rsidRDefault="00AD3EF6" w:rsidP="00252B49">
      <w:pPr>
        <w:jc w:val="center"/>
        <w:rPr>
          <w:rFonts w:ascii="Arial" w:hAnsi="Arial" w:cs="Arial"/>
          <w:sz w:val="24"/>
          <w:szCs w:val="24"/>
          <w:lang w:val="sr-Cyrl-RS"/>
        </w:rPr>
      </w:pPr>
      <w:r w:rsidRPr="00327DA9">
        <w:rPr>
          <w:noProof/>
          <w:lang w:val="sr-Latn-RS" w:eastAsia="sr-Latn-RS"/>
        </w:rPr>
        <w:drawing>
          <wp:inline distT="0" distB="0" distL="0" distR="0" wp14:anchorId="02ECA1D1" wp14:editId="4B086E8C">
            <wp:extent cx="4572000" cy="2743200"/>
            <wp:effectExtent l="0" t="0" r="0" b="0"/>
            <wp:docPr id="1339569167" name="Chart 1">
              <a:extLst xmlns:a="http://schemas.openxmlformats.org/drawingml/2006/main">
                <a:ext uri="{FF2B5EF4-FFF2-40B4-BE49-F238E27FC236}">
                  <a16:creationId xmlns:a16="http://schemas.microsoft.com/office/drawing/2014/main" id="{01FD5623-74A2-81F7-38A9-1AEC487E8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3F3CAB5" w14:textId="6878E49A" w:rsidR="00627392" w:rsidRPr="00327DA9" w:rsidRDefault="00015AC7" w:rsidP="00444C9C">
      <w:pPr>
        <w:pStyle w:val="Heading5"/>
        <w:spacing w:after="200"/>
        <w:rPr>
          <w:rFonts w:cs="Arial"/>
          <w:szCs w:val="24"/>
          <w:lang w:val="sr-Cyrl-RS"/>
        </w:rPr>
      </w:pPr>
      <w:bookmarkStart w:id="43" w:name="_Toc211807082"/>
      <w:bookmarkStart w:id="44" w:name="_Toc211812754"/>
      <w:r w:rsidRPr="00327DA9">
        <w:rPr>
          <w:lang w:val="sr-Cyrl-RS"/>
        </w:rPr>
        <w:t xml:space="preserve">Дијаграм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4</w:t>
      </w:r>
      <w:r w:rsidRPr="00327DA9">
        <w:rPr>
          <w:noProof/>
          <w:lang w:val="sr-Cyrl-RS"/>
        </w:rPr>
        <w:fldChar w:fldCharType="end"/>
      </w:r>
      <w:r w:rsidR="00230108" w:rsidRPr="00327DA9">
        <w:rPr>
          <w:lang w:val="sr-Cyrl-RS"/>
        </w:rPr>
        <w:t>.</w:t>
      </w:r>
      <w:r w:rsidR="00C65603">
        <w:rPr>
          <w:lang w:val="sr-Cyrl-RS"/>
        </w:rPr>
        <w:t>3</w:t>
      </w:r>
      <w:r w:rsidR="00444C9C">
        <w:rPr>
          <w:lang w:val="sr-Cyrl-RS"/>
        </w:rPr>
        <w:t xml:space="preserve"> Р</w:t>
      </w:r>
      <w:r w:rsidRPr="00327DA9">
        <w:rPr>
          <w:lang w:val="sr-Cyrl-RS"/>
        </w:rPr>
        <w:t xml:space="preserve">аст зарада у </w:t>
      </w:r>
      <w:r w:rsidR="006F7280" w:rsidRPr="00327DA9">
        <w:rPr>
          <w:lang w:val="sr-Cyrl-RS"/>
        </w:rPr>
        <w:t>Град</w:t>
      </w:r>
      <w:r w:rsidR="00AD3EF6" w:rsidRPr="00327DA9">
        <w:rPr>
          <w:lang w:val="sr-Cyrl-RS"/>
        </w:rPr>
        <w:t>у</w:t>
      </w:r>
      <w:r w:rsidR="006F7280" w:rsidRPr="00327DA9">
        <w:rPr>
          <w:lang w:val="sr-Cyrl-RS"/>
        </w:rPr>
        <w:t xml:space="preserve"> Сремска Митровица</w:t>
      </w:r>
      <w:r w:rsidR="00627392" w:rsidRPr="00327DA9">
        <w:rPr>
          <w:lang w:val="sr-Cyrl-RS"/>
        </w:rPr>
        <w:t xml:space="preserve"> за</w:t>
      </w:r>
      <w:r w:rsidR="00E32085" w:rsidRPr="00327DA9">
        <w:rPr>
          <w:lang w:val="sr-Cyrl-RS"/>
        </w:rPr>
        <w:t xml:space="preserve"> </w:t>
      </w:r>
      <w:r w:rsidR="00627392" w:rsidRPr="00327DA9">
        <w:rPr>
          <w:lang w:val="sr-Cyrl-RS"/>
        </w:rPr>
        <w:t>период мај/2024 – април/2025</w:t>
      </w:r>
      <w:bookmarkEnd w:id="43"/>
      <w:bookmarkEnd w:id="44"/>
    </w:p>
    <w:p w14:paraId="202997B5" w14:textId="3C9B2613" w:rsidR="002A639F" w:rsidRPr="00327DA9" w:rsidRDefault="00C65603" w:rsidP="00056FA0">
      <w:pPr>
        <w:jc w:val="both"/>
        <w:rPr>
          <w:rFonts w:ascii="Arial" w:hAnsi="Arial" w:cs="Arial"/>
          <w:iCs/>
          <w:sz w:val="24"/>
          <w:szCs w:val="24"/>
          <w:lang w:val="sr-Cyrl-RS"/>
        </w:rPr>
      </w:pPr>
      <w:r>
        <w:rPr>
          <w:rFonts w:ascii="Arial" w:hAnsi="Arial" w:cs="Arial"/>
          <w:sz w:val="24"/>
          <w:szCs w:val="24"/>
          <w:lang w:val="sr-Cyrl-RS"/>
        </w:rPr>
        <w:tab/>
      </w:r>
      <w:r w:rsidR="002A639F" w:rsidRPr="00327DA9">
        <w:rPr>
          <w:rFonts w:ascii="Arial" w:hAnsi="Arial" w:cs="Arial"/>
          <w:sz w:val="24"/>
          <w:szCs w:val="24"/>
          <w:lang w:val="sr-Cyrl-RS"/>
        </w:rPr>
        <w:t>Наведена</w:t>
      </w:r>
      <w:r w:rsidR="002A639F" w:rsidRPr="00327DA9">
        <w:rPr>
          <w:rFonts w:ascii="Arial" w:hAnsi="Arial" w:cs="Arial"/>
          <w:iCs/>
          <w:sz w:val="24"/>
          <w:szCs w:val="24"/>
          <w:lang w:val="sr-Cyrl-RS"/>
        </w:rPr>
        <w:t xml:space="preserve"> чињеница, са једне стране представља шансу за пољопривредну производњу </w:t>
      </w:r>
      <w:r w:rsidR="008B408A" w:rsidRPr="00327DA9">
        <w:rPr>
          <w:rFonts w:ascii="Arial" w:hAnsi="Arial" w:cs="Arial"/>
          <w:iCs/>
          <w:sz w:val="24"/>
          <w:szCs w:val="24"/>
          <w:lang w:val="sr-Cyrl-RS"/>
        </w:rPr>
        <w:t xml:space="preserve">у КО </w:t>
      </w:r>
      <w:r w:rsidR="0098637F">
        <w:rPr>
          <w:rFonts w:ascii="Arial" w:hAnsi="Arial" w:cs="Arial"/>
          <w:iCs/>
          <w:sz w:val="24"/>
          <w:szCs w:val="24"/>
          <w:lang w:val="sr-Cyrl-RS"/>
        </w:rPr>
        <w:t>Бешеново Село</w:t>
      </w:r>
      <w:r w:rsidR="008B408A" w:rsidRPr="00327DA9">
        <w:rPr>
          <w:rFonts w:ascii="Arial" w:hAnsi="Arial" w:cs="Arial"/>
          <w:iCs/>
          <w:sz w:val="24"/>
          <w:szCs w:val="24"/>
          <w:lang w:val="sr-Cyrl-RS"/>
        </w:rPr>
        <w:t xml:space="preserve"> и </w:t>
      </w:r>
      <w:r w:rsidR="002A639F" w:rsidRPr="00327DA9">
        <w:rPr>
          <w:rFonts w:ascii="Arial" w:hAnsi="Arial" w:cs="Arial"/>
          <w:iCs/>
          <w:sz w:val="24"/>
          <w:szCs w:val="24"/>
          <w:lang w:val="sr-Cyrl-RS"/>
        </w:rPr>
        <w:t>за пласман пољопривредних производа због пове</w:t>
      </w:r>
      <w:r w:rsidR="006B2808">
        <w:rPr>
          <w:rFonts w:ascii="Arial" w:hAnsi="Arial" w:cs="Arial"/>
          <w:iCs/>
          <w:sz w:val="24"/>
          <w:szCs w:val="24"/>
          <w:lang w:val="sr-Cyrl-RS"/>
        </w:rPr>
        <w:t xml:space="preserve">ћања платежне моћи становништва, </w:t>
      </w:r>
      <w:r w:rsidR="002A639F" w:rsidRPr="00327DA9">
        <w:rPr>
          <w:rFonts w:ascii="Arial" w:hAnsi="Arial" w:cs="Arial"/>
          <w:iCs/>
          <w:sz w:val="24"/>
          <w:szCs w:val="24"/>
          <w:lang w:val="sr-Cyrl-RS"/>
        </w:rPr>
        <w:t xml:space="preserve">док са друге стране може представљати опасност од миграције пољопривредног становништва ка боље </w:t>
      </w:r>
      <w:r w:rsidR="002A639F" w:rsidRPr="00327DA9">
        <w:rPr>
          <w:rFonts w:ascii="Arial" w:hAnsi="Arial" w:cs="Arial"/>
          <w:iCs/>
          <w:sz w:val="24"/>
          <w:szCs w:val="24"/>
          <w:lang w:val="sr-Cyrl-RS"/>
        </w:rPr>
        <w:lastRenderedPageBreak/>
        <w:t xml:space="preserve">плаћеним пословима и запуштања пољопривредне производње. Спровођење комасације </w:t>
      </w:r>
      <w:r w:rsidR="00875C0F" w:rsidRPr="00327DA9">
        <w:rPr>
          <w:rFonts w:ascii="Arial" w:hAnsi="Arial" w:cs="Arial"/>
          <w:iCs/>
          <w:sz w:val="24"/>
          <w:szCs w:val="24"/>
          <w:lang w:val="sr-Cyrl-RS"/>
        </w:rPr>
        <w:t xml:space="preserve">у КО </w:t>
      </w:r>
      <w:r w:rsidR="0098637F">
        <w:rPr>
          <w:rFonts w:ascii="Arial" w:hAnsi="Arial" w:cs="Arial"/>
          <w:iCs/>
          <w:sz w:val="24"/>
          <w:szCs w:val="24"/>
          <w:lang w:val="sr-Cyrl-RS"/>
        </w:rPr>
        <w:t>Бешеново Село</w:t>
      </w:r>
      <w:r w:rsidR="00875C0F" w:rsidRPr="00327DA9">
        <w:rPr>
          <w:rFonts w:ascii="Arial" w:hAnsi="Arial" w:cs="Arial"/>
          <w:iCs/>
          <w:sz w:val="24"/>
          <w:szCs w:val="24"/>
          <w:lang w:val="sr-Cyrl-RS"/>
        </w:rPr>
        <w:t xml:space="preserve"> </w:t>
      </w:r>
      <w:r w:rsidR="002A639F" w:rsidRPr="00327DA9">
        <w:rPr>
          <w:rFonts w:ascii="Arial" w:hAnsi="Arial" w:cs="Arial"/>
          <w:iCs/>
          <w:sz w:val="24"/>
          <w:szCs w:val="24"/>
          <w:lang w:val="sr-Cyrl-RS"/>
        </w:rPr>
        <w:t>треба да смањи овај несклад и задржи атрактивност пољопривредне производње</w:t>
      </w:r>
      <w:r w:rsidR="00901826" w:rsidRPr="00327DA9">
        <w:rPr>
          <w:rFonts w:ascii="Arial" w:hAnsi="Arial" w:cs="Arial"/>
          <w:iCs/>
          <w:sz w:val="24"/>
          <w:szCs w:val="24"/>
          <w:lang w:val="sr-Cyrl-RS"/>
        </w:rPr>
        <w:t xml:space="preserve"> односно исплативост бављења пољопривредном производњом</w:t>
      </w:r>
      <w:r w:rsidR="00B50067" w:rsidRPr="00327DA9">
        <w:rPr>
          <w:rFonts w:ascii="Arial" w:hAnsi="Arial" w:cs="Arial"/>
          <w:iCs/>
          <w:sz w:val="24"/>
          <w:szCs w:val="24"/>
          <w:lang w:val="sr-Cyrl-RS"/>
        </w:rPr>
        <w:t xml:space="preserve"> кроз смањење трошкова</w:t>
      </w:r>
      <w:r w:rsidR="002A639F" w:rsidRPr="00327DA9">
        <w:rPr>
          <w:rFonts w:ascii="Arial" w:hAnsi="Arial" w:cs="Arial"/>
          <w:iCs/>
          <w:sz w:val="24"/>
          <w:szCs w:val="24"/>
          <w:lang w:val="sr-Cyrl-RS"/>
        </w:rPr>
        <w:t>.</w:t>
      </w:r>
    </w:p>
    <w:p w14:paraId="76ADCEBF" w14:textId="77777777" w:rsidR="00B11F4F" w:rsidRPr="00327DA9" w:rsidRDefault="00B11F4F" w:rsidP="004351EE">
      <w:pPr>
        <w:pStyle w:val="Heading2"/>
      </w:pPr>
      <w:bookmarkStart w:id="45" w:name="_Toc211814172"/>
      <w:r w:rsidRPr="00327DA9">
        <w:t>Пољопривредна производња у граничним насељима</w:t>
      </w:r>
      <w:bookmarkEnd w:id="45"/>
    </w:p>
    <w:p w14:paraId="04E166FB" w14:textId="7812121D" w:rsidR="008118F3" w:rsidRPr="00327DA9" w:rsidRDefault="00C65603" w:rsidP="004D2BD7">
      <w:pPr>
        <w:jc w:val="both"/>
        <w:rPr>
          <w:rFonts w:ascii="Arial" w:hAnsi="Arial" w:cs="Arial"/>
          <w:sz w:val="24"/>
          <w:szCs w:val="24"/>
          <w:lang w:val="sr-Cyrl-RS"/>
        </w:rPr>
      </w:pPr>
      <w:r>
        <w:rPr>
          <w:rFonts w:ascii="Arial" w:hAnsi="Arial" w:cs="Arial"/>
          <w:sz w:val="24"/>
          <w:szCs w:val="24"/>
          <w:lang w:val="sr-Cyrl-RS"/>
        </w:rPr>
        <w:tab/>
      </w:r>
      <w:r w:rsidR="00A063A7" w:rsidRPr="00327DA9">
        <w:rPr>
          <w:rFonts w:ascii="Arial" w:hAnsi="Arial" w:cs="Arial"/>
          <w:sz w:val="24"/>
          <w:szCs w:val="24"/>
          <w:lang w:val="sr-Cyrl-RS"/>
        </w:rPr>
        <w:t xml:space="preserve">Сличност структуре пољопривредног земљишта условљава и сличност пољопривредне производње у </w:t>
      </w:r>
      <w:r w:rsidR="0096014D" w:rsidRPr="00327DA9">
        <w:rPr>
          <w:rFonts w:ascii="Arial" w:hAnsi="Arial" w:cs="Arial"/>
          <w:sz w:val="24"/>
          <w:szCs w:val="24"/>
          <w:lang w:val="sr-Cyrl-RS"/>
        </w:rPr>
        <w:t xml:space="preserve">суседним КО </w:t>
      </w:r>
      <w:r w:rsidR="00C0658E" w:rsidRPr="00327DA9">
        <w:rPr>
          <w:rFonts w:ascii="Arial" w:hAnsi="Arial" w:cs="Arial"/>
          <w:sz w:val="24"/>
          <w:szCs w:val="24"/>
          <w:lang w:val="sr-Cyrl-RS"/>
        </w:rPr>
        <w:t>Шуљам,</w:t>
      </w:r>
      <w:r w:rsidR="0096014D" w:rsidRPr="00327DA9">
        <w:rPr>
          <w:rFonts w:ascii="Arial" w:hAnsi="Arial" w:cs="Arial"/>
          <w:sz w:val="24"/>
          <w:szCs w:val="24"/>
          <w:lang w:val="sr-Cyrl-RS"/>
        </w:rPr>
        <w:t xml:space="preserve">  КО </w:t>
      </w:r>
      <w:r w:rsidR="0098637F">
        <w:rPr>
          <w:rFonts w:ascii="Arial" w:hAnsi="Arial" w:cs="Arial"/>
          <w:sz w:val="24"/>
          <w:szCs w:val="24"/>
          <w:lang w:val="sr-Cyrl-RS"/>
        </w:rPr>
        <w:t>Бешеново Прњавор</w:t>
      </w:r>
      <w:r w:rsidR="0096014D" w:rsidRPr="00327DA9">
        <w:rPr>
          <w:rFonts w:ascii="Arial" w:hAnsi="Arial" w:cs="Arial"/>
          <w:sz w:val="24"/>
          <w:szCs w:val="24"/>
          <w:lang w:val="sr-Cyrl-RS"/>
        </w:rPr>
        <w:t xml:space="preserve">, КО </w:t>
      </w:r>
      <w:r w:rsidR="00C0658E" w:rsidRPr="00327DA9">
        <w:rPr>
          <w:rFonts w:ascii="Arial" w:hAnsi="Arial" w:cs="Arial"/>
          <w:sz w:val="24"/>
          <w:szCs w:val="24"/>
          <w:lang w:val="sr-Cyrl-RS"/>
        </w:rPr>
        <w:t>Стејановци (Општина Рума)</w:t>
      </w:r>
      <w:r w:rsidR="00EA7A3A" w:rsidRPr="00327DA9">
        <w:rPr>
          <w:rFonts w:ascii="Arial" w:hAnsi="Arial" w:cs="Arial"/>
          <w:sz w:val="24"/>
          <w:szCs w:val="24"/>
          <w:lang w:val="sr-Cyrl-RS"/>
        </w:rPr>
        <w:t xml:space="preserve"> и</w:t>
      </w:r>
      <w:r w:rsidR="0096014D" w:rsidRPr="00327DA9">
        <w:rPr>
          <w:rFonts w:ascii="Arial" w:hAnsi="Arial" w:cs="Arial"/>
          <w:sz w:val="24"/>
          <w:szCs w:val="24"/>
          <w:lang w:val="sr-Cyrl-RS"/>
        </w:rPr>
        <w:t xml:space="preserve"> КО Велики Радинци.</w:t>
      </w:r>
    </w:p>
    <w:p w14:paraId="20E4457E" w14:textId="433D1FD9" w:rsidR="004D50B9" w:rsidRPr="00327DA9" w:rsidRDefault="00A902C7" w:rsidP="00C65603">
      <w:pPr>
        <w:ind w:firstLine="284"/>
        <w:jc w:val="both"/>
        <w:rPr>
          <w:rFonts w:ascii="Arial" w:hAnsi="Arial" w:cs="Arial"/>
          <w:sz w:val="24"/>
          <w:szCs w:val="24"/>
          <w:lang w:val="sr-Cyrl-RS"/>
        </w:rPr>
      </w:pPr>
      <w:r w:rsidRPr="00327DA9">
        <w:rPr>
          <w:rFonts w:ascii="Arial" w:hAnsi="Arial" w:cs="Arial"/>
          <w:sz w:val="24"/>
          <w:szCs w:val="24"/>
          <w:lang w:val="sr-Cyrl-RS"/>
        </w:rPr>
        <w:t>Пољопривредна производња је претежно везана за ратарске културе али постоје и површи</w:t>
      </w:r>
      <w:r w:rsidR="006B2808">
        <w:rPr>
          <w:rFonts w:ascii="Arial" w:hAnsi="Arial" w:cs="Arial"/>
          <w:sz w:val="24"/>
          <w:szCs w:val="24"/>
          <w:lang w:val="sr-Cyrl-RS"/>
        </w:rPr>
        <w:t>не под воћњацима и виноградима.</w:t>
      </w:r>
    </w:p>
    <w:p w14:paraId="56386CBF" w14:textId="50652FA2" w:rsidR="00B11F4F" w:rsidRPr="00327DA9" w:rsidRDefault="00B11F4F" w:rsidP="004351EE">
      <w:pPr>
        <w:pStyle w:val="Heading2"/>
      </w:pPr>
      <w:bookmarkStart w:id="46" w:name="_Toc211814173"/>
      <w:r w:rsidRPr="00327DA9">
        <w:t xml:space="preserve">Демографија </w:t>
      </w:r>
      <w:r w:rsidR="008118F3" w:rsidRPr="00327DA9">
        <w:t>у граничним насељима</w:t>
      </w:r>
      <w:bookmarkEnd w:id="46"/>
    </w:p>
    <w:p w14:paraId="5AF884FC" w14:textId="7609C799" w:rsidR="00CC0813" w:rsidRPr="00327DA9" w:rsidRDefault="00C65603" w:rsidP="00805FA2">
      <w:pPr>
        <w:jc w:val="both"/>
        <w:rPr>
          <w:rFonts w:ascii="Arial" w:hAnsi="Arial" w:cs="Arial"/>
          <w:sz w:val="24"/>
          <w:szCs w:val="24"/>
          <w:lang w:val="sr-Cyrl-RS"/>
        </w:rPr>
      </w:pPr>
      <w:r>
        <w:rPr>
          <w:rFonts w:ascii="Arial" w:hAnsi="Arial" w:cs="Arial"/>
          <w:sz w:val="24"/>
          <w:szCs w:val="24"/>
          <w:lang w:val="sr-Cyrl-RS"/>
        </w:rPr>
        <w:tab/>
      </w:r>
      <w:r w:rsidR="00857DC8" w:rsidRPr="00327DA9">
        <w:rPr>
          <w:rFonts w:ascii="Arial" w:hAnsi="Arial" w:cs="Arial"/>
          <w:sz w:val="24"/>
          <w:szCs w:val="24"/>
          <w:lang w:val="sr-Cyrl-RS"/>
        </w:rPr>
        <w:t xml:space="preserve">Промена </w:t>
      </w:r>
      <w:r w:rsidR="00805FA2" w:rsidRPr="00327DA9">
        <w:rPr>
          <w:rFonts w:ascii="Arial" w:hAnsi="Arial" w:cs="Arial"/>
          <w:sz w:val="24"/>
          <w:szCs w:val="24"/>
          <w:lang w:val="sr-Cyrl-RS"/>
        </w:rPr>
        <w:t>броја становника између два пописа у периоду 2002-20</w:t>
      </w:r>
      <w:r w:rsidR="00857DC8" w:rsidRPr="00327DA9">
        <w:rPr>
          <w:rFonts w:ascii="Arial" w:hAnsi="Arial" w:cs="Arial"/>
          <w:sz w:val="24"/>
          <w:szCs w:val="24"/>
          <w:lang w:val="sr-Cyrl-RS"/>
        </w:rPr>
        <w:t>22</w:t>
      </w:r>
      <w:r w:rsidR="00805FA2" w:rsidRPr="00327DA9">
        <w:rPr>
          <w:rFonts w:ascii="Arial" w:hAnsi="Arial" w:cs="Arial"/>
          <w:sz w:val="24"/>
          <w:szCs w:val="24"/>
          <w:lang w:val="sr-Cyrl-RS"/>
        </w:rPr>
        <w:t xml:space="preserve"> годин</w:t>
      </w:r>
      <w:r w:rsidR="00EA7A3A" w:rsidRPr="00327DA9">
        <w:rPr>
          <w:rFonts w:ascii="Arial" w:hAnsi="Arial" w:cs="Arial"/>
          <w:sz w:val="24"/>
          <w:szCs w:val="24"/>
          <w:lang w:val="sr-Cyrl-RS"/>
        </w:rPr>
        <w:t>е</w:t>
      </w:r>
      <w:r w:rsidR="00805FA2" w:rsidRPr="00327DA9">
        <w:rPr>
          <w:rFonts w:ascii="Arial" w:hAnsi="Arial" w:cs="Arial"/>
          <w:sz w:val="24"/>
          <w:szCs w:val="24"/>
          <w:lang w:val="sr-Cyrl-RS"/>
        </w:rPr>
        <w:t xml:space="preserve"> показују општи тренд смањења броја становника за </w:t>
      </w:r>
      <w:r w:rsidR="00EA7A3A" w:rsidRPr="00327DA9">
        <w:rPr>
          <w:rFonts w:ascii="Arial" w:hAnsi="Arial" w:cs="Arial"/>
          <w:sz w:val="24"/>
          <w:szCs w:val="24"/>
          <w:lang w:val="sr-Cyrl-RS"/>
        </w:rPr>
        <w:t>око</w:t>
      </w:r>
      <w:r w:rsidR="00805FA2" w:rsidRPr="00327DA9">
        <w:rPr>
          <w:rFonts w:ascii="Arial" w:hAnsi="Arial" w:cs="Arial"/>
          <w:sz w:val="24"/>
          <w:szCs w:val="24"/>
          <w:lang w:val="sr-Cyrl-RS"/>
        </w:rPr>
        <w:t xml:space="preserve"> </w:t>
      </w:r>
      <w:r w:rsidR="00EA7A3A" w:rsidRPr="00327DA9">
        <w:rPr>
          <w:rFonts w:ascii="Arial" w:hAnsi="Arial" w:cs="Arial"/>
          <w:sz w:val="24"/>
          <w:szCs w:val="24"/>
          <w:lang w:val="sr-Cyrl-RS"/>
        </w:rPr>
        <w:t>15</w:t>
      </w:r>
      <w:r w:rsidR="00805FA2" w:rsidRPr="00327DA9">
        <w:rPr>
          <w:rFonts w:ascii="Arial" w:hAnsi="Arial" w:cs="Arial"/>
          <w:sz w:val="24"/>
          <w:szCs w:val="24"/>
          <w:lang w:val="sr-Cyrl-RS"/>
        </w:rPr>
        <w:t xml:space="preserve">% у насељима на територији </w:t>
      </w:r>
      <w:r w:rsidR="0069755D" w:rsidRPr="00327DA9">
        <w:rPr>
          <w:rFonts w:ascii="Arial" w:hAnsi="Arial" w:cs="Arial"/>
          <w:sz w:val="24"/>
          <w:szCs w:val="24"/>
          <w:lang w:val="sr-Cyrl-RS"/>
        </w:rPr>
        <w:t>Града Сремска Митровица.</w:t>
      </w:r>
      <w:r w:rsidR="00805FA2" w:rsidRPr="00327DA9">
        <w:rPr>
          <w:rFonts w:ascii="Arial" w:hAnsi="Arial" w:cs="Arial"/>
          <w:sz w:val="24"/>
          <w:szCs w:val="24"/>
          <w:lang w:val="sr-Cyrl-RS"/>
        </w:rPr>
        <w:t xml:space="preserve"> Насеље </w:t>
      </w:r>
      <w:r w:rsidR="0098637F">
        <w:rPr>
          <w:rFonts w:ascii="Arial" w:hAnsi="Arial" w:cs="Arial"/>
          <w:sz w:val="24"/>
          <w:szCs w:val="24"/>
          <w:lang w:val="sr-Cyrl-RS"/>
        </w:rPr>
        <w:t>Бешеново Село</w:t>
      </w:r>
      <w:r w:rsidR="00805FA2" w:rsidRPr="00327DA9">
        <w:rPr>
          <w:rFonts w:ascii="Arial" w:hAnsi="Arial" w:cs="Arial"/>
          <w:sz w:val="24"/>
          <w:szCs w:val="24"/>
          <w:lang w:val="sr-Cyrl-RS"/>
        </w:rPr>
        <w:t xml:space="preserve"> имај</w:t>
      </w:r>
      <w:r w:rsidR="00A902C7" w:rsidRPr="00327DA9">
        <w:rPr>
          <w:rFonts w:ascii="Arial" w:hAnsi="Arial" w:cs="Arial"/>
          <w:sz w:val="24"/>
          <w:szCs w:val="24"/>
          <w:lang w:val="sr-Cyrl-RS"/>
        </w:rPr>
        <w:t>а</w:t>
      </w:r>
      <w:r w:rsidR="00805FA2" w:rsidRPr="00327DA9">
        <w:rPr>
          <w:rFonts w:ascii="Arial" w:hAnsi="Arial" w:cs="Arial"/>
          <w:sz w:val="24"/>
          <w:szCs w:val="24"/>
          <w:lang w:val="sr-Cyrl-RS"/>
        </w:rPr>
        <w:t xml:space="preserve"> израженији проценат смањења броја становника </w:t>
      </w:r>
      <w:r w:rsidR="004E0B8F" w:rsidRPr="00327DA9">
        <w:rPr>
          <w:rFonts w:ascii="Arial" w:hAnsi="Arial" w:cs="Arial"/>
          <w:sz w:val="24"/>
          <w:szCs w:val="24"/>
          <w:lang w:val="sr-Cyrl-RS"/>
        </w:rPr>
        <w:t xml:space="preserve">у односу на просек </w:t>
      </w:r>
      <w:r w:rsidR="00EA7A3A" w:rsidRPr="00327DA9">
        <w:rPr>
          <w:rFonts w:ascii="Arial" w:hAnsi="Arial" w:cs="Arial"/>
          <w:sz w:val="24"/>
          <w:szCs w:val="24"/>
          <w:lang w:val="sr-Cyrl-RS"/>
        </w:rPr>
        <w:t xml:space="preserve">Града </w:t>
      </w:r>
      <w:r w:rsidR="00DD3C25" w:rsidRPr="00327DA9">
        <w:rPr>
          <w:rFonts w:ascii="Arial" w:hAnsi="Arial" w:cs="Arial"/>
          <w:sz w:val="24"/>
          <w:szCs w:val="24"/>
          <w:lang w:val="sr-Cyrl-RS"/>
        </w:rPr>
        <w:t xml:space="preserve">Сремска Митровица </w:t>
      </w:r>
      <w:r w:rsidR="004E0B8F" w:rsidRPr="00327DA9">
        <w:rPr>
          <w:rFonts w:ascii="Arial" w:hAnsi="Arial" w:cs="Arial"/>
          <w:sz w:val="24"/>
          <w:szCs w:val="24"/>
          <w:lang w:val="sr-Cyrl-RS"/>
        </w:rPr>
        <w:t>и он износи</w:t>
      </w:r>
      <w:r w:rsidR="00DD3C25" w:rsidRPr="00327DA9">
        <w:rPr>
          <w:rFonts w:ascii="Arial" w:hAnsi="Arial" w:cs="Arial"/>
          <w:sz w:val="24"/>
          <w:szCs w:val="24"/>
          <w:lang w:val="sr-Cyrl-RS"/>
        </w:rPr>
        <w:t xml:space="preserve"> око</w:t>
      </w:r>
      <w:r w:rsidR="004E0B8F" w:rsidRPr="00327DA9">
        <w:rPr>
          <w:rFonts w:ascii="Arial" w:hAnsi="Arial" w:cs="Arial"/>
          <w:sz w:val="24"/>
          <w:szCs w:val="24"/>
          <w:lang w:val="sr-Cyrl-RS"/>
        </w:rPr>
        <w:t xml:space="preserve"> </w:t>
      </w:r>
      <w:r w:rsidR="00EA7A3A" w:rsidRPr="00327DA9">
        <w:rPr>
          <w:rFonts w:ascii="Arial" w:hAnsi="Arial" w:cs="Arial"/>
          <w:sz w:val="24"/>
          <w:szCs w:val="24"/>
          <w:lang w:val="sr-Cyrl-RS"/>
        </w:rPr>
        <w:t>30</w:t>
      </w:r>
      <w:r w:rsidR="004E0B8F" w:rsidRPr="00327DA9">
        <w:rPr>
          <w:rFonts w:ascii="Arial" w:hAnsi="Arial" w:cs="Arial"/>
          <w:sz w:val="24"/>
          <w:szCs w:val="24"/>
          <w:lang w:val="sr-Cyrl-RS"/>
        </w:rPr>
        <w:t>%</w:t>
      </w:r>
      <w:r w:rsidR="00857DC8" w:rsidRPr="00327DA9">
        <w:rPr>
          <w:rFonts w:ascii="Arial" w:hAnsi="Arial" w:cs="Arial"/>
          <w:sz w:val="24"/>
          <w:szCs w:val="24"/>
          <w:lang w:val="sr-Cyrl-RS"/>
        </w:rPr>
        <w:t xml:space="preserve"> (за период од 2002 до 20</w:t>
      </w:r>
      <w:r w:rsidR="00EA7A3A" w:rsidRPr="00327DA9">
        <w:rPr>
          <w:rFonts w:ascii="Arial" w:hAnsi="Arial" w:cs="Arial"/>
          <w:sz w:val="24"/>
          <w:szCs w:val="24"/>
          <w:lang w:val="sr-Cyrl-RS"/>
        </w:rPr>
        <w:t>22</w:t>
      </w:r>
      <w:r w:rsidR="00857DC8" w:rsidRPr="00327DA9">
        <w:rPr>
          <w:rFonts w:ascii="Arial" w:hAnsi="Arial" w:cs="Arial"/>
          <w:sz w:val="24"/>
          <w:szCs w:val="24"/>
          <w:lang w:val="sr-Cyrl-RS"/>
        </w:rPr>
        <w:t xml:space="preserve"> године) док се у периоду од 2011 до </w:t>
      </w:r>
      <w:r w:rsidR="002916E4" w:rsidRPr="00327DA9">
        <w:rPr>
          <w:rFonts w:ascii="Arial" w:hAnsi="Arial" w:cs="Arial"/>
          <w:sz w:val="24"/>
          <w:szCs w:val="24"/>
          <w:lang w:val="sr-Cyrl-RS"/>
        </w:rPr>
        <w:t>20</w:t>
      </w:r>
      <w:r w:rsidR="00857DC8" w:rsidRPr="00327DA9">
        <w:rPr>
          <w:rFonts w:ascii="Arial" w:hAnsi="Arial" w:cs="Arial"/>
          <w:sz w:val="24"/>
          <w:szCs w:val="24"/>
          <w:lang w:val="sr-Cyrl-RS"/>
        </w:rPr>
        <w:t xml:space="preserve">22 године овај тренд наставио за </w:t>
      </w:r>
      <w:r w:rsidR="00EA7A3A" w:rsidRPr="00327DA9">
        <w:rPr>
          <w:rFonts w:ascii="Arial" w:hAnsi="Arial" w:cs="Arial"/>
          <w:sz w:val="24"/>
          <w:szCs w:val="24"/>
          <w:lang w:val="sr-Cyrl-RS"/>
        </w:rPr>
        <w:t>за нешто мањи</w:t>
      </w:r>
      <w:r w:rsidR="00857DC8" w:rsidRPr="00327DA9">
        <w:rPr>
          <w:rFonts w:ascii="Arial" w:hAnsi="Arial" w:cs="Arial"/>
          <w:sz w:val="24"/>
          <w:szCs w:val="24"/>
          <w:lang w:val="sr-Cyrl-RS"/>
        </w:rPr>
        <w:t xml:space="preserve"> износ </w:t>
      </w:r>
      <w:r w:rsidR="004E0B8F" w:rsidRPr="00327DA9">
        <w:rPr>
          <w:rFonts w:ascii="Arial" w:hAnsi="Arial" w:cs="Arial"/>
          <w:sz w:val="24"/>
          <w:szCs w:val="24"/>
          <w:lang w:val="sr-Cyrl-RS"/>
        </w:rPr>
        <w:t xml:space="preserve">. </w:t>
      </w:r>
      <w:r w:rsidR="00805FA2" w:rsidRPr="00327DA9">
        <w:rPr>
          <w:rFonts w:ascii="Arial" w:hAnsi="Arial" w:cs="Arial"/>
          <w:sz w:val="24"/>
          <w:szCs w:val="24"/>
          <w:lang w:val="sr-Cyrl-RS"/>
        </w:rPr>
        <w:t xml:space="preserve">У околним насељима која се директно граниче са КО </w:t>
      </w:r>
      <w:r w:rsidR="0098637F">
        <w:rPr>
          <w:rFonts w:ascii="Arial" w:hAnsi="Arial" w:cs="Arial"/>
          <w:sz w:val="24"/>
          <w:szCs w:val="24"/>
          <w:lang w:val="sr-Cyrl-RS"/>
        </w:rPr>
        <w:t>Бешеново Село</w:t>
      </w:r>
      <w:r w:rsidR="00805FA2" w:rsidRPr="00327DA9">
        <w:rPr>
          <w:rFonts w:ascii="Arial" w:hAnsi="Arial" w:cs="Arial"/>
          <w:sz w:val="24"/>
          <w:szCs w:val="24"/>
          <w:lang w:val="sr-Cyrl-RS"/>
        </w:rPr>
        <w:t xml:space="preserve"> (</w:t>
      </w:r>
      <w:r w:rsidR="002E5F1D" w:rsidRPr="00327DA9">
        <w:rPr>
          <w:rFonts w:ascii="Arial" w:hAnsi="Arial" w:cs="Arial"/>
          <w:sz w:val="24"/>
          <w:szCs w:val="24"/>
          <w:lang w:val="sr-Cyrl-RS"/>
        </w:rPr>
        <w:t>Шуљам</w:t>
      </w:r>
      <w:r w:rsidR="00805FA2" w:rsidRPr="00327DA9">
        <w:rPr>
          <w:rFonts w:ascii="Arial" w:hAnsi="Arial" w:cs="Arial"/>
          <w:sz w:val="24"/>
          <w:szCs w:val="24"/>
          <w:lang w:val="sr-Cyrl-RS"/>
        </w:rPr>
        <w:t xml:space="preserve">, </w:t>
      </w:r>
      <w:r w:rsidR="0098637F">
        <w:rPr>
          <w:rFonts w:ascii="Arial" w:hAnsi="Arial" w:cs="Arial"/>
          <w:sz w:val="24"/>
          <w:szCs w:val="24"/>
          <w:lang w:val="sr-Cyrl-RS"/>
        </w:rPr>
        <w:t>Бешеново Прњавор</w:t>
      </w:r>
      <w:r w:rsidR="00D21CF6" w:rsidRPr="00327DA9">
        <w:rPr>
          <w:rFonts w:ascii="Arial" w:hAnsi="Arial" w:cs="Arial"/>
          <w:sz w:val="24"/>
          <w:szCs w:val="24"/>
          <w:lang w:val="sr-Cyrl-RS"/>
        </w:rPr>
        <w:t>, Стејановци</w:t>
      </w:r>
      <w:r w:rsidR="002E5F1D" w:rsidRPr="00327DA9">
        <w:rPr>
          <w:rFonts w:ascii="Arial" w:hAnsi="Arial" w:cs="Arial"/>
          <w:sz w:val="24"/>
          <w:szCs w:val="24"/>
          <w:lang w:val="sr-Cyrl-RS"/>
        </w:rPr>
        <w:t xml:space="preserve"> и </w:t>
      </w:r>
      <w:r w:rsidR="007805FB" w:rsidRPr="00327DA9">
        <w:rPr>
          <w:rFonts w:ascii="Arial" w:hAnsi="Arial" w:cs="Arial"/>
          <w:sz w:val="24"/>
          <w:szCs w:val="24"/>
          <w:lang w:val="sr-Cyrl-RS"/>
        </w:rPr>
        <w:t>Велики</w:t>
      </w:r>
      <w:r w:rsidR="00805FA2" w:rsidRPr="00327DA9">
        <w:rPr>
          <w:rFonts w:ascii="Arial" w:hAnsi="Arial" w:cs="Arial"/>
          <w:sz w:val="24"/>
          <w:szCs w:val="24"/>
          <w:lang w:val="sr-Cyrl-RS"/>
        </w:rPr>
        <w:t xml:space="preserve"> Радинци) </w:t>
      </w:r>
      <w:r w:rsidR="004E0B8F" w:rsidRPr="00327DA9">
        <w:rPr>
          <w:rFonts w:ascii="Arial" w:hAnsi="Arial" w:cs="Arial"/>
          <w:sz w:val="24"/>
          <w:szCs w:val="24"/>
          <w:lang w:val="sr-Cyrl-RS"/>
        </w:rPr>
        <w:t xml:space="preserve">насеље </w:t>
      </w:r>
      <w:r w:rsidR="0098637F">
        <w:rPr>
          <w:rFonts w:ascii="Arial" w:hAnsi="Arial" w:cs="Arial"/>
          <w:sz w:val="24"/>
          <w:szCs w:val="24"/>
          <w:lang w:val="sr-Cyrl-RS"/>
        </w:rPr>
        <w:t>Бешеново Село</w:t>
      </w:r>
      <w:r w:rsidR="004E0B8F" w:rsidRPr="00327DA9">
        <w:rPr>
          <w:rFonts w:ascii="Arial" w:hAnsi="Arial" w:cs="Arial"/>
          <w:sz w:val="24"/>
          <w:szCs w:val="24"/>
          <w:lang w:val="sr-Cyrl-RS"/>
        </w:rPr>
        <w:t xml:space="preserve"> је на месту.</w:t>
      </w:r>
      <w:r w:rsidR="00E178D1" w:rsidRPr="00327DA9">
        <w:rPr>
          <w:rFonts w:ascii="Arial" w:hAnsi="Arial" w:cs="Arial"/>
          <w:sz w:val="24"/>
          <w:szCs w:val="24"/>
          <w:lang w:val="sr-Cyrl-RS"/>
        </w:rPr>
        <w:t xml:space="preserve"> </w:t>
      </w:r>
      <w:r w:rsidR="004E0B8F" w:rsidRPr="00327DA9">
        <w:rPr>
          <w:rFonts w:ascii="Arial" w:hAnsi="Arial" w:cs="Arial"/>
          <w:sz w:val="24"/>
          <w:szCs w:val="24"/>
          <w:lang w:val="sr-Cyrl-RS"/>
        </w:rPr>
        <w:t xml:space="preserve">Дијаграм </w:t>
      </w:r>
      <w:r w:rsidR="00E8713C" w:rsidRPr="00327DA9">
        <w:rPr>
          <w:rFonts w:ascii="Arial" w:hAnsi="Arial" w:cs="Arial"/>
          <w:sz w:val="24"/>
          <w:szCs w:val="24"/>
          <w:lang w:val="sr-Cyrl-RS"/>
        </w:rPr>
        <w:t>4.4</w:t>
      </w:r>
      <w:r w:rsidR="004E0B8F" w:rsidRPr="00327DA9">
        <w:rPr>
          <w:rFonts w:ascii="Arial" w:hAnsi="Arial" w:cs="Arial"/>
          <w:sz w:val="24"/>
          <w:szCs w:val="24"/>
          <w:lang w:val="sr-Cyrl-RS"/>
        </w:rPr>
        <w:t xml:space="preserve"> Приказује промену броја становника по насељима</w:t>
      </w:r>
      <w:r w:rsidR="00E178D1" w:rsidRPr="00327DA9">
        <w:rPr>
          <w:rFonts w:ascii="Arial" w:hAnsi="Arial" w:cs="Arial"/>
          <w:sz w:val="24"/>
          <w:szCs w:val="24"/>
          <w:lang w:val="sr-Cyrl-RS"/>
        </w:rPr>
        <w:t xml:space="preserve"> </w:t>
      </w:r>
      <w:r w:rsidR="00BD5E3D" w:rsidRPr="00327DA9">
        <w:rPr>
          <w:rFonts w:ascii="Arial" w:hAnsi="Arial" w:cs="Arial"/>
          <w:sz w:val="24"/>
          <w:szCs w:val="24"/>
          <w:lang w:val="sr-Cyrl-RS"/>
        </w:rPr>
        <w:t>Града Сремска Митровица</w:t>
      </w:r>
      <w:r w:rsidR="002E5F1D" w:rsidRPr="00327DA9">
        <w:rPr>
          <w:rFonts w:ascii="Arial" w:hAnsi="Arial" w:cs="Arial"/>
          <w:sz w:val="24"/>
          <w:szCs w:val="24"/>
          <w:lang w:val="sr-Cyrl-RS"/>
        </w:rPr>
        <w:t xml:space="preserve"> која се граниче са КО </w:t>
      </w:r>
      <w:r w:rsidR="0098637F">
        <w:rPr>
          <w:rFonts w:ascii="Arial" w:hAnsi="Arial" w:cs="Arial"/>
          <w:sz w:val="24"/>
          <w:szCs w:val="24"/>
          <w:lang w:val="sr-Cyrl-RS"/>
        </w:rPr>
        <w:t>Бешеново Село</w:t>
      </w:r>
      <w:r w:rsidR="004E0B8F" w:rsidRPr="00327DA9">
        <w:rPr>
          <w:rFonts w:ascii="Arial" w:hAnsi="Arial" w:cs="Arial"/>
          <w:sz w:val="24"/>
          <w:szCs w:val="24"/>
          <w:lang w:val="sr-Cyrl-RS"/>
        </w:rPr>
        <w:t>.</w:t>
      </w:r>
    </w:p>
    <w:p w14:paraId="0D5EBE45" w14:textId="0B2A38E5" w:rsidR="00015AC7" w:rsidRPr="00B54D66" w:rsidRDefault="00BB32CF" w:rsidP="00B54D66">
      <w:pPr>
        <w:jc w:val="center"/>
        <w:rPr>
          <w:rFonts w:ascii="Arial" w:hAnsi="Arial" w:cs="Arial"/>
          <w:sz w:val="24"/>
          <w:szCs w:val="24"/>
          <w:lang w:val="sr-Cyrl-RS"/>
        </w:rPr>
      </w:pPr>
      <w:r w:rsidRPr="00327DA9">
        <w:rPr>
          <w:rFonts w:ascii="Arial" w:hAnsi="Arial" w:cs="Arial"/>
          <w:noProof/>
          <w:sz w:val="24"/>
          <w:szCs w:val="24"/>
          <w:lang w:val="sr-Latn-RS" w:eastAsia="sr-Latn-RS"/>
        </w:rPr>
        <w:drawing>
          <wp:inline distT="0" distB="0" distL="0" distR="0" wp14:anchorId="71CAB1CE" wp14:editId="50E2DA58">
            <wp:extent cx="4940489" cy="2855001"/>
            <wp:effectExtent l="0" t="0" r="0" b="2540"/>
            <wp:docPr id="587461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8806" cy="2871365"/>
                    </a:xfrm>
                    <a:prstGeom prst="rect">
                      <a:avLst/>
                    </a:prstGeom>
                    <a:noFill/>
                  </pic:spPr>
                </pic:pic>
              </a:graphicData>
            </a:graphic>
          </wp:inline>
        </w:drawing>
      </w:r>
    </w:p>
    <w:p w14:paraId="450F7FB4" w14:textId="707F51A4" w:rsidR="004E0B8F" w:rsidRPr="00327DA9" w:rsidRDefault="00015AC7" w:rsidP="00444C9C">
      <w:pPr>
        <w:pStyle w:val="Heading5"/>
        <w:spacing w:after="200"/>
        <w:rPr>
          <w:rFonts w:cs="Arial"/>
          <w:szCs w:val="24"/>
          <w:lang w:val="sr-Cyrl-RS"/>
        </w:rPr>
      </w:pPr>
      <w:bookmarkStart w:id="47" w:name="_Toc211807083"/>
      <w:bookmarkStart w:id="48" w:name="_Toc211812755"/>
      <w:r w:rsidRPr="00327DA9">
        <w:rPr>
          <w:lang w:val="sr-Cyrl-RS"/>
        </w:rPr>
        <w:t xml:space="preserve">Дијаграм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4</w:t>
      </w:r>
      <w:r w:rsidRPr="00327DA9">
        <w:rPr>
          <w:noProof/>
          <w:lang w:val="sr-Cyrl-RS"/>
        </w:rPr>
        <w:fldChar w:fldCharType="end"/>
      </w:r>
      <w:r w:rsidR="00230108" w:rsidRPr="00327DA9">
        <w:rPr>
          <w:lang w:val="sr-Cyrl-RS"/>
        </w:rPr>
        <w:t>.</w:t>
      </w:r>
      <w:r w:rsidR="00C65603">
        <w:rPr>
          <w:lang w:val="sr-Cyrl-RS"/>
        </w:rPr>
        <w:t>4</w:t>
      </w:r>
      <w:r w:rsidRPr="00327DA9">
        <w:rPr>
          <w:lang w:val="sr-Cyrl-RS"/>
        </w:rPr>
        <w:t xml:space="preserve"> Промена броја становника по </w:t>
      </w:r>
      <w:r w:rsidR="002E5F1D" w:rsidRPr="00327DA9">
        <w:rPr>
          <w:lang w:val="sr-Cyrl-RS"/>
        </w:rPr>
        <w:t xml:space="preserve">граничним </w:t>
      </w:r>
      <w:r w:rsidRPr="00327DA9">
        <w:rPr>
          <w:lang w:val="sr-Cyrl-RS"/>
        </w:rPr>
        <w:t>насељима</w:t>
      </w:r>
      <w:bookmarkEnd w:id="47"/>
      <w:bookmarkEnd w:id="48"/>
    </w:p>
    <w:p w14:paraId="371F7164" w14:textId="0F936E2A" w:rsidR="008118F3" w:rsidRPr="00327DA9" w:rsidRDefault="00C65603" w:rsidP="002A6FA6">
      <w:pPr>
        <w:jc w:val="both"/>
        <w:rPr>
          <w:rFonts w:ascii="Arial" w:hAnsi="Arial" w:cs="Arial"/>
          <w:lang w:val="sr-Cyrl-RS"/>
        </w:rPr>
      </w:pPr>
      <w:r>
        <w:rPr>
          <w:rFonts w:ascii="Arial" w:hAnsi="Arial" w:cs="Arial"/>
          <w:sz w:val="24"/>
          <w:szCs w:val="24"/>
          <w:lang w:val="sr-Cyrl-RS"/>
        </w:rPr>
        <w:tab/>
      </w:r>
      <w:r w:rsidR="00A421E2" w:rsidRPr="00327DA9">
        <w:rPr>
          <w:rFonts w:ascii="Arial" w:hAnsi="Arial" w:cs="Arial"/>
          <w:sz w:val="24"/>
          <w:szCs w:val="24"/>
          <w:lang w:val="sr-Cyrl-RS"/>
        </w:rPr>
        <w:t xml:space="preserve">Приметан је тренд смањења броја становника у свим насељима на територији </w:t>
      </w:r>
      <w:r w:rsidR="006F7280" w:rsidRPr="00327DA9">
        <w:rPr>
          <w:rFonts w:ascii="Arial" w:hAnsi="Arial" w:cs="Arial"/>
          <w:sz w:val="24"/>
          <w:szCs w:val="24"/>
          <w:lang w:val="sr-Cyrl-RS"/>
        </w:rPr>
        <w:t>Град</w:t>
      </w:r>
      <w:r w:rsidR="009955DE" w:rsidRPr="00327DA9">
        <w:rPr>
          <w:rFonts w:ascii="Arial" w:hAnsi="Arial" w:cs="Arial"/>
          <w:sz w:val="24"/>
          <w:szCs w:val="24"/>
          <w:lang w:val="sr-Cyrl-RS"/>
        </w:rPr>
        <w:t>а</w:t>
      </w:r>
      <w:r w:rsidR="006F7280" w:rsidRPr="00327DA9">
        <w:rPr>
          <w:rFonts w:ascii="Arial" w:hAnsi="Arial" w:cs="Arial"/>
          <w:sz w:val="24"/>
          <w:szCs w:val="24"/>
          <w:lang w:val="sr-Cyrl-RS"/>
        </w:rPr>
        <w:t xml:space="preserve"> Сремска Митровица</w:t>
      </w:r>
      <w:r w:rsidR="009955DE" w:rsidRPr="00327DA9">
        <w:rPr>
          <w:rFonts w:ascii="Arial" w:hAnsi="Arial" w:cs="Arial"/>
          <w:sz w:val="24"/>
          <w:szCs w:val="24"/>
          <w:lang w:val="sr-Cyrl-RS"/>
        </w:rPr>
        <w:t xml:space="preserve"> које се граниче са КО </w:t>
      </w:r>
      <w:r w:rsidR="0098637F">
        <w:rPr>
          <w:rFonts w:ascii="Arial" w:hAnsi="Arial" w:cs="Arial"/>
          <w:sz w:val="24"/>
          <w:szCs w:val="24"/>
          <w:lang w:val="sr-Cyrl-RS"/>
        </w:rPr>
        <w:t>Бешеново Село</w:t>
      </w:r>
      <w:r w:rsidR="009955DE" w:rsidRPr="00327DA9">
        <w:rPr>
          <w:rFonts w:ascii="Arial" w:hAnsi="Arial" w:cs="Arial"/>
          <w:sz w:val="24"/>
          <w:szCs w:val="24"/>
          <w:lang w:val="sr-Cyrl-RS"/>
        </w:rPr>
        <w:t xml:space="preserve"> </w:t>
      </w:r>
      <w:r w:rsidR="00A421E2" w:rsidRPr="00327DA9">
        <w:rPr>
          <w:rFonts w:ascii="Arial" w:hAnsi="Arial" w:cs="Arial"/>
          <w:sz w:val="24"/>
          <w:szCs w:val="24"/>
          <w:lang w:val="sr-Cyrl-RS"/>
        </w:rPr>
        <w:t xml:space="preserve">и он износи у просеку око </w:t>
      </w:r>
      <w:r w:rsidR="009955DE" w:rsidRPr="00327DA9">
        <w:rPr>
          <w:rFonts w:ascii="Arial" w:hAnsi="Arial" w:cs="Arial"/>
          <w:sz w:val="24"/>
          <w:szCs w:val="24"/>
          <w:lang w:val="sr-Cyrl-RS"/>
        </w:rPr>
        <w:t>20</w:t>
      </w:r>
      <w:r w:rsidR="00A421E2" w:rsidRPr="00327DA9">
        <w:rPr>
          <w:rFonts w:ascii="Arial" w:hAnsi="Arial" w:cs="Arial"/>
          <w:sz w:val="24"/>
          <w:szCs w:val="24"/>
          <w:lang w:val="sr-Cyrl-RS"/>
        </w:rPr>
        <w:t xml:space="preserve">% у периоду од 2002 до </w:t>
      </w:r>
      <w:r w:rsidR="00CC0813" w:rsidRPr="00327DA9">
        <w:rPr>
          <w:rFonts w:ascii="Arial" w:hAnsi="Arial" w:cs="Arial"/>
          <w:sz w:val="24"/>
          <w:szCs w:val="24"/>
          <w:lang w:val="sr-Cyrl-RS"/>
        </w:rPr>
        <w:t xml:space="preserve">2022 </w:t>
      </w:r>
      <w:r w:rsidR="00A421E2" w:rsidRPr="00327DA9">
        <w:rPr>
          <w:rFonts w:ascii="Arial" w:hAnsi="Arial" w:cs="Arial"/>
          <w:sz w:val="24"/>
          <w:szCs w:val="24"/>
          <w:lang w:val="sr-Cyrl-RS"/>
        </w:rPr>
        <w:t>године</w:t>
      </w:r>
      <w:r w:rsidR="00AD7BAF" w:rsidRPr="00327DA9">
        <w:rPr>
          <w:rFonts w:ascii="Arial" w:hAnsi="Arial" w:cs="Arial"/>
          <w:sz w:val="24"/>
          <w:szCs w:val="24"/>
          <w:lang w:val="sr-Cyrl-RS"/>
        </w:rPr>
        <w:t xml:space="preserve">. </w:t>
      </w:r>
    </w:p>
    <w:p w14:paraId="61982B3C" w14:textId="0C1E4A6C" w:rsidR="00921F5C" w:rsidRPr="00327DA9" w:rsidRDefault="008118F3" w:rsidP="004351EE">
      <w:pPr>
        <w:pStyle w:val="Heading2"/>
      </w:pPr>
      <w:bookmarkStart w:id="49" w:name="_Toc211814174"/>
      <w:r w:rsidRPr="00327DA9">
        <w:lastRenderedPageBreak/>
        <w:t>Економски услови у граничним насељима</w:t>
      </w:r>
      <w:bookmarkEnd w:id="49"/>
    </w:p>
    <w:p w14:paraId="60E2DC77" w14:textId="07382D63" w:rsidR="002269C6"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Подручје </w:t>
      </w:r>
      <w:r w:rsidR="00777568" w:rsidRPr="00327DA9">
        <w:rPr>
          <w:rFonts w:ascii="Arial" w:hAnsi="Arial" w:cs="Arial"/>
          <w:sz w:val="24"/>
          <w:szCs w:val="24"/>
          <w:lang w:val="sr-Cyrl-RS"/>
        </w:rPr>
        <w:t xml:space="preserve">Града Сремска Митровица има </w:t>
      </w:r>
      <w:r w:rsidRPr="00327DA9">
        <w:rPr>
          <w:rFonts w:ascii="Arial" w:hAnsi="Arial" w:cs="Arial"/>
          <w:sz w:val="24"/>
          <w:szCs w:val="24"/>
          <w:lang w:val="sr-Cyrl-RS"/>
        </w:rPr>
        <w:t>значајне природне и створене ресурсе, који у претходном развојном периоду (након 1990. године) нису на одговарајући начин валоризовани. Њихов квалитет, разноврсност и атрактивност обезбеђују основне претпоставке за диманичнији развој и повећање економске снаге Општине.</w:t>
      </w:r>
    </w:p>
    <w:p w14:paraId="7A309B11" w14:textId="0D456A5A" w:rsidR="002269C6"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Шуме и шумско земљиште чине </w:t>
      </w:r>
      <w:r w:rsidR="002E5F1D" w:rsidRPr="00327DA9">
        <w:rPr>
          <w:rFonts w:ascii="Arial" w:hAnsi="Arial" w:cs="Arial"/>
          <w:sz w:val="24"/>
          <w:szCs w:val="24"/>
          <w:lang w:val="sr-Cyrl-RS"/>
        </w:rPr>
        <w:t>око 14</w:t>
      </w:r>
      <w:r w:rsidRPr="00327DA9">
        <w:rPr>
          <w:rFonts w:ascii="Arial" w:hAnsi="Arial" w:cs="Arial"/>
          <w:sz w:val="24"/>
          <w:szCs w:val="24"/>
          <w:lang w:val="sr-Cyrl-RS"/>
        </w:rPr>
        <w:t xml:space="preserve">% укупне територије </w:t>
      </w:r>
      <w:r w:rsidR="00FC2953" w:rsidRPr="00327DA9">
        <w:rPr>
          <w:rFonts w:ascii="Arial" w:hAnsi="Arial" w:cs="Arial"/>
          <w:sz w:val="24"/>
          <w:szCs w:val="24"/>
          <w:lang w:val="sr-Cyrl-RS"/>
        </w:rPr>
        <w:t>Града</w:t>
      </w:r>
      <w:r w:rsidRPr="00327DA9">
        <w:rPr>
          <w:rFonts w:ascii="Arial" w:hAnsi="Arial" w:cs="Arial"/>
          <w:sz w:val="24"/>
          <w:szCs w:val="24"/>
          <w:lang w:val="sr-Cyrl-RS"/>
        </w:rPr>
        <w:t xml:space="preserve"> и представљају недовољно заступљен ресурс.</w:t>
      </w:r>
    </w:p>
    <w:p w14:paraId="35B9D336" w14:textId="77777777" w:rsidR="002269C6"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С обзиром на постојеће повољне климатске, педолошке и геоморфолошке предуслове за развој шумарства као и на његов вишеструки привредни и еколошки значај, пошумљавање и значајно повећање шумског фонда у наредним развојним етапама представља један од развојних приоритета Општине.</w:t>
      </w:r>
    </w:p>
    <w:p w14:paraId="34E89828" w14:textId="77777777" w:rsidR="002269C6"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Лов и риболов су, у односу на постојеће потенцијале, нарочито у области риболова (река Сава, Борковачко и Кудошко језеро) недовољно заступљени.</w:t>
      </w:r>
    </w:p>
    <w:p w14:paraId="5B93F9B2" w14:textId="506085D1" w:rsidR="002269C6" w:rsidRPr="00327DA9" w:rsidRDefault="006F7280" w:rsidP="00C65603">
      <w:pPr>
        <w:ind w:firstLine="284"/>
        <w:jc w:val="both"/>
        <w:rPr>
          <w:rFonts w:ascii="Arial" w:hAnsi="Arial" w:cs="Arial"/>
          <w:sz w:val="24"/>
          <w:szCs w:val="24"/>
          <w:lang w:val="sr-Cyrl-RS"/>
        </w:rPr>
      </w:pPr>
      <w:r w:rsidRPr="00327DA9">
        <w:rPr>
          <w:rFonts w:ascii="Arial" w:hAnsi="Arial" w:cs="Arial"/>
          <w:sz w:val="24"/>
          <w:szCs w:val="24"/>
          <w:lang w:val="sr-Cyrl-RS"/>
        </w:rPr>
        <w:t>Град Сремска Митровица</w:t>
      </w:r>
      <w:r w:rsidR="00444C9C">
        <w:rPr>
          <w:rFonts w:ascii="Arial" w:hAnsi="Arial" w:cs="Arial"/>
          <w:sz w:val="24"/>
          <w:szCs w:val="24"/>
          <w:lang w:val="sr-Cyrl-RS"/>
        </w:rPr>
        <w:t xml:space="preserve"> </w:t>
      </w:r>
      <w:r w:rsidR="002269C6" w:rsidRPr="00327DA9">
        <w:rPr>
          <w:rFonts w:ascii="Arial" w:hAnsi="Arial" w:cs="Arial"/>
          <w:sz w:val="24"/>
          <w:szCs w:val="24"/>
          <w:lang w:val="sr-Cyrl-RS"/>
        </w:rPr>
        <w:t>је у периоду до 1990. године била развијени индустријски центар али је након тога, због општих кретања у земљи, дошло до стагнације и значајног технолошког заостајања индустријске производње. Опадање индустријске производње и све последице које су из тога проистекле, утицале су на погоршање укупне развојне позиције Општине у ширим, регионалним оквирима.</w:t>
      </w:r>
    </w:p>
    <w:p w14:paraId="56DEFB0D" w14:textId="77777777" w:rsidR="002269C6"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Међутим, имајући у виду значајан сировински потенцијал и традицију производње у области агроиндустријског комплекса, индустрије грађевинског материјала и дрвно-прерађивачке индустрије пре свега, основне предуслове успешнијег пословања и развоја индустрије треба тражити у повећању искоришћености капацитета, подизању квалитета производа, модернизацију, ширење производног програма и стварање услова за отварање нових погона.</w:t>
      </w:r>
    </w:p>
    <w:p w14:paraId="3F057595" w14:textId="2D9F342B" w:rsidR="008B0233" w:rsidRPr="00327DA9" w:rsidRDefault="002269C6"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Област трговине, угоститељства и занатства (производног и услужног) је релативно развијена. Развијена је мрежа малопродајних капацитета за снабдевање становништва (свакодневно, повремено, изузетно), с тим што је највећи део њих лоциран у </w:t>
      </w:r>
      <w:r w:rsidR="00FC2953" w:rsidRPr="00327DA9">
        <w:rPr>
          <w:rFonts w:ascii="Arial" w:hAnsi="Arial" w:cs="Arial"/>
          <w:sz w:val="24"/>
          <w:szCs w:val="24"/>
          <w:lang w:val="sr-Cyrl-RS"/>
        </w:rPr>
        <w:t xml:space="preserve">Сремској </w:t>
      </w:r>
      <w:r w:rsidR="004E31EF" w:rsidRPr="00327DA9">
        <w:rPr>
          <w:rFonts w:ascii="Arial" w:hAnsi="Arial" w:cs="Arial"/>
          <w:sz w:val="24"/>
          <w:szCs w:val="24"/>
          <w:lang w:val="sr-Cyrl-RS"/>
        </w:rPr>
        <w:t>М</w:t>
      </w:r>
      <w:r w:rsidR="00FC2953" w:rsidRPr="00327DA9">
        <w:rPr>
          <w:rFonts w:ascii="Arial" w:hAnsi="Arial" w:cs="Arial"/>
          <w:sz w:val="24"/>
          <w:szCs w:val="24"/>
          <w:lang w:val="sr-Cyrl-RS"/>
        </w:rPr>
        <w:t>итровици</w:t>
      </w:r>
      <w:r w:rsidRPr="00327DA9">
        <w:rPr>
          <w:rFonts w:ascii="Arial" w:hAnsi="Arial" w:cs="Arial"/>
          <w:sz w:val="24"/>
          <w:szCs w:val="24"/>
          <w:lang w:val="sr-Cyrl-RS"/>
        </w:rPr>
        <w:t>, док су</w:t>
      </w:r>
      <w:r w:rsidR="00755DB8" w:rsidRPr="00327DA9">
        <w:rPr>
          <w:rFonts w:ascii="Arial" w:hAnsi="Arial" w:cs="Arial"/>
          <w:sz w:val="24"/>
          <w:szCs w:val="24"/>
          <w:lang w:val="sr-Cyrl-RS"/>
        </w:rPr>
        <w:t xml:space="preserve"> </w:t>
      </w:r>
      <w:r w:rsidRPr="00327DA9">
        <w:rPr>
          <w:rFonts w:ascii="Arial" w:hAnsi="Arial" w:cs="Arial"/>
          <w:sz w:val="24"/>
          <w:szCs w:val="24"/>
          <w:lang w:val="sr-Cyrl-RS"/>
        </w:rPr>
        <w:t>сеоска насеља у овом смислу недовољно покривена. Слична је ситуација и са капацитетима занатства и угоститељства, при чему је угоститељство у стагнацији због ниског стандарда локалног становништва и неразвијеног туризма. Значајне потенцијале овог подручја, који су основ за бржи развој угоститељства, туризма, занатства и мале, производно оријентисане привреде, чине висока комуникациона вредност подручја,</w:t>
      </w:r>
      <w:r w:rsidR="00C06358" w:rsidRPr="00327DA9">
        <w:rPr>
          <w:rFonts w:ascii="Arial" w:hAnsi="Arial" w:cs="Arial"/>
          <w:sz w:val="24"/>
          <w:szCs w:val="24"/>
          <w:lang w:val="sr-Cyrl-RS"/>
        </w:rPr>
        <w:t xml:space="preserve"> </w:t>
      </w:r>
      <w:r w:rsidRPr="00327DA9">
        <w:rPr>
          <w:rFonts w:ascii="Arial" w:hAnsi="Arial" w:cs="Arial"/>
          <w:sz w:val="24"/>
          <w:szCs w:val="24"/>
          <w:lang w:val="sr-Cyrl-RS"/>
        </w:rPr>
        <w:t>обиље вредних туристичких мотива из области природне и културне баштине, постојећи недовољно валоризовани капацитети, близина Новог Сада и Београда, могућност повезивања са великим индустријским произвођачима.</w:t>
      </w:r>
    </w:p>
    <w:p w14:paraId="77FFBD64" w14:textId="3F60DF41" w:rsidR="001E1815" w:rsidRPr="00327DA9" w:rsidRDefault="00A14FEE" w:rsidP="00C61EA2">
      <w:pPr>
        <w:pStyle w:val="Heading1"/>
      </w:pPr>
      <w:bookmarkStart w:id="50" w:name="_Toc211814175"/>
      <w:r w:rsidRPr="00327DA9">
        <w:lastRenderedPageBreak/>
        <w:t xml:space="preserve">Водни услови на комасационом подручју КО </w:t>
      </w:r>
      <w:r w:rsidR="0098637F">
        <w:t>Бешеново Село</w:t>
      </w:r>
      <w:bookmarkEnd w:id="50"/>
    </w:p>
    <w:p w14:paraId="79E08E2C" w14:textId="4BBE0C6D" w:rsidR="00A14FEE" w:rsidRPr="00327DA9" w:rsidRDefault="00907691" w:rsidP="00C65603">
      <w:pPr>
        <w:ind w:firstLine="284"/>
        <w:jc w:val="both"/>
        <w:rPr>
          <w:rFonts w:ascii="Arial" w:hAnsi="Arial" w:cs="Arial"/>
          <w:bCs/>
          <w:sz w:val="24"/>
          <w:szCs w:val="24"/>
          <w:lang w:val="sr-Cyrl-RS"/>
        </w:rPr>
      </w:pPr>
      <w:r w:rsidRPr="00327DA9">
        <w:rPr>
          <w:rFonts w:ascii="Arial" w:hAnsi="Arial" w:cs="Arial"/>
          <w:bCs/>
          <w:sz w:val="24"/>
          <w:szCs w:val="24"/>
          <w:lang w:val="sr-Cyrl-RS"/>
        </w:rPr>
        <w:t>Према доступним подацима</w:t>
      </w:r>
      <w:r w:rsidR="002A2AE9" w:rsidRPr="00327DA9">
        <w:rPr>
          <w:rFonts w:ascii="Arial" w:hAnsi="Arial" w:cs="Arial"/>
          <w:bCs/>
          <w:sz w:val="24"/>
          <w:szCs w:val="24"/>
          <w:lang w:val="sr-Cyrl-RS"/>
        </w:rPr>
        <w:t xml:space="preserve"> водни услови се могу окарактерисати као незадовољавајући јер не постоје водотокови са високим протоком на подручју КО </w:t>
      </w:r>
      <w:r w:rsidR="0098637F">
        <w:rPr>
          <w:rFonts w:ascii="Arial" w:hAnsi="Arial" w:cs="Arial"/>
          <w:bCs/>
          <w:sz w:val="24"/>
          <w:szCs w:val="24"/>
          <w:lang w:val="sr-Cyrl-RS"/>
        </w:rPr>
        <w:t>Бешеново Село</w:t>
      </w:r>
      <w:r w:rsidR="002A2AE9" w:rsidRPr="00327DA9">
        <w:rPr>
          <w:rFonts w:ascii="Arial" w:hAnsi="Arial" w:cs="Arial"/>
          <w:bCs/>
          <w:sz w:val="24"/>
          <w:szCs w:val="24"/>
          <w:lang w:val="sr-Cyrl-RS"/>
        </w:rPr>
        <w:t>.</w:t>
      </w:r>
      <w:r w:rsidR="00E93B18" w:rsidRPr="00327DA9">
        <w:rPr>
          <w:rFonts w:ascii="Arial" w:hAnsi="Arial" w:cs="Arial"/>
          <w:bCs/>
          <w:sz w:val="24"/>
          <w:szCs w:val="24"/>
          <w:lang w:val="sr-Cyrl-RS"/>
        </w:rPr>
        <w:t xml:space="preserve"> Под потоцима </w:t>
      </w:r>
      <w:r w:rsidR="00565BB6" w:rsidRPr="00327DA9">
        <w:rPr>
          <w:rFonts w:ascii="Arial" w:hAnsi="Arial" w:cs="Arial"/>
          <w:bCs/>
          <w:sz w:val="24"/>
          <w:szCs w:val="24"/>
          <w:lang w:val="sr-Cyrl-RS"/>
        </w:rPr>
        <w:t xml:space="preserve">се налази осам парцела укупне површине </w:t>
      </w:r>
      <w:r w:rsidR="00437D99" w:rsidRPr="00327DA9">
        <w:rPr>
          <w:rFonts w:ascii="Arial" w:hAnsi="Arial" w:cs="Arial"/>
          <w:bCs/>
          <w:sz w:val="24"/>
          <w:szCs w:val="24"/>
          <w:lang w:val="sr-Cyrl-RS"/>
        </w:rPr>
        <w:t xml:space="preserve">3 ha </w:t>
      </w:r>
      <w:r w:rsidR="004E4BAF" w:rsidRPr="00327DA9">
        <w:rPr>
          <w:rFonts w:ascii="Arial" w:hAnsi="Arial" w:cs="Arial"/>
          <w:bCs/>
          <w:sz w:val="24"/>
          <w:szCs w:val="24"/>
          <w:lang w:val="sr-Cyrl-RS"/>
        </w:rPr>
        <w:t>41</w:t>
      </w:r>
      <w:r w:rsidR="00437D99" w:rsidRPr="00327DA9">
        <w:rPr>
          <w:rFonts w:ascii="Arial" w:hAnsi="Arial" w:cs="Arial"/>
          <w:bCs/>
          <w:sz w:val="24"/>
          <w:szCs w:val="24"/>
          <w:lang w:val="sr-Cyrl-RS"/>
        </w:rPr>
        <w:t xml:space="preserve"> a </w:t>
      </w:r>
      <w:r w:rsidR="004E4BAF" w:rsidRPr="00327DA9">
        <w:rPr>
          <w:rFonts w:ascii="Arial" w:hAnsi="Arial" w:cs="Arial"/>
          <w:bCs/>
          <w:sz w:val="24"/>
          <w:szCs w:val="24"/>
          <w:lang w:val="sr-Cyrl-RS"/>
        </w:rPr>
        <w:t>68</w:t>
      </w:r>
      <w:r w:rsidR="00437D99" w:rsidRPr="00327DA9">
        <w:rPr>
          <w:rFonts w:ascii="Arial" w:hAnsi="Arial" w:cs="Arial"/>
          <w:bCs/>
          <w:sz w:val="24"/>
          <w:szCs w:val="24"/>
          <w:lang w:val="sr-Cyrl-RS"/>
        </w:rPr>
        <w:t xml:space="preserve"> m</w:t>
      </w:r>
      <w:r w:rsidR="00437D99" w:rsidRPr="00327DA9">
        <w:rPr>
          <w:rFonts w:ascii="Arial" w:hAnsi="Arial" w:cs="Arial"/>
          <w:bCs/>
          <w:sz w:val="24"/>
          <w:szCs w:val="24"/>
          <w:vertAlign w:val="superscript"/>
          <w:lang w:val="sr-Cyrl-RS"/>
        </w:rPr>
        <w:t>2</w:t>
      </w:r>
      <w:r w:rsidR="004E4BAF" w:rsidRPr="00327DA9">
        <w:rPr>
          <w:rFonts w:ascii="Arial" w:hAnsi="Arial" w:cs="Arial"/>
          <w:bCs/>
          <w:sz w:val="24"/>
          <w:szCs w:val="24"/>
          <w:lang w:val="sr-Cyrl-RS"/>
        </w:rPr>
        <w:t xml:space="preserve">. Протоци кроз ове водотоке током године нису познати. </w:t>
      </w:r>
      <w:r w:rsidR="00B30FFC" w:rsidRPr="00327DA9">
        <w:rPr>
          <w:rFonts w:ascii="Arial" w:hAnsi="Arial" w:cs="Arial"/>
          <w:bCs/>
          <w:sz w:val="24"/>
          <w:szCs w:val="24"/>
          <w:lang w:val="sr-Cyrl-RS"/>
        </w:rPr>
        <w:t xml:space="preserve">Под каналима се </w:t>
      </w:r>
      <w:r w:rsidR="009920BE" w:rsidRPr="00327DA9">
        <w:rPr>
          <w:rFonts w:ascii="Arial" w:hAnsi="Arial" w:cs="Arial"/>
          <w:bCs/>
          <w:sz w:val="24"/>
          <w:szCs w:val="24"/>
          <w:lang w:val="sr-Cyrl-RS"/>
        </w:rPr>
        <w:t xml:space="preserve">налазе две парцеле укупне површине </w:t>
      </w:r>
      <w:r w:rsidR="00216F26" w:rsidRPr="00327DA9">
        <w:rPr>
          <w:rFonts w:ascii="Arial" w:hAnsi="Arial" w:cs="Arial"/>
          <w:sz w:val="24"/>
          <w:szCs w:val="24"/>
          <w:lang w:val="sr-Cyrl-RS"/>
        </w:rPr>
        <w:t>5 ha 24 a 80 m</w:t>
      </w:r>
      <w:r w:rsidR="00216F26" w:rsidRPr="00327DA9">
        <w:rPr>
          <w:rFonts w:ascii="Arial" w:hAnsi="Arial" w:cs="Arial"/>
          <w:sz w:val="24"/>
          <w:szCs w:val="24"/>
          <w:vertAlign w:val="superscript"/>
          <w:lang w:val="sr-Cyrl-RS"/>
        </w:rPr>
        <w:t>2</w:t>
      </w:r>
      <w:r w:rsidR="009920BE" w:rsidRPr="00327DA9">
        <w:rPr>
          <w:rFonts w:ascii="Arial" w:hAnsi="Arial" w:cs="Arial"/>
          <w:bCs/>
          <w:sz w:val="24"/>
          <w:szCs w:val="24"/>
          <w:lang w:val="sr-Cyrl-RS"/>
        </w:rPr>
        <w:t>.</w:t>
      </w:r>
      <w:r w:rsidR="00216F26" w:rsidRPr="00327DA9">
        <w:rPr>
          <w:rFonts w:ascii="Arial" w:hAnsi="Arial" w:cs="Arial"/>
          <w:bCs/>
          <w:sz w:val="24"/>
          <w:szCs w:val="24"/>
          <w:lang w:val="sr-Cyrl-RS"/>
        </w:rPr>
        <w:t xml:space="preserve"> </w:t>
      </w:r>
      <w:r w:rsidR="004E4BAF" w:rsidRPr="00327DA9">
        <w:rPr>
          <w:rFonts w:ascii="Arial" w:hAnsi="Arial" w:cs="Arial"/>
          <w:bCs/>
          <w:sz w:val="24"/>
          <w:szCs w:val="24"/>
          <w:lang w:val="sr-Cyrl-RS"/>
        </w:rPr>
        <w:t xml:space="preserve">Слика </w:t>
      </w:r>
      <w:r w:rsidR="00AA5A34" w:rsidRPr="00327DA9">
        <w:rPr>
          <w:rFonts w:ascii="Arial" w:hAnsi="Arial" w:cs="Arial"/>
          <w:bCs/>
          <w:sz w:val="24"/>
          <w:szCs w:val="24"/>
          <w:lang w:val="sr-Cyrl-RS"/>
        </w:rPr>
        <w:t xml:space="preserve">5.1. илуструје позиције ових водотокова </w:t>
      </w:r>
      <w:r w:rsidR="006B6178" w:rsidRPr="00327DA9">
        <w:rPr>
          <w:rFonts w:ascii="Arial" w:hAnsi="Arial" w:cs="Arial"/>
          <w:bCs/>
          <w:sz w:val="24"/>
          <w:szCs w:val="24"/>
          <w:lang w:val="sr-Cyrl-RS"/>
        </w:rPr>
        <w:t xml:space="preserve">у оквиру КО </w:t>
      </w:r>
      <w:r w:rsidR="0098637F">
        <w:rPr>
          <w:rFonts w:ascii="Arial" w:hAnsi="Arial" w:cs="Arial"/>
          <w:bCs/>
          <w:sz w:val="24"/>
          <w:szCs w:val="24"/>
          <w:lang w:val="sr-Cyrl-RS"/>
        </w:rPr>
        <w:t>Бешеново Село</w:t>
      </w:r>
      <w:r w:rsidR="00F97212" w:rsidRPr="00327DA9">
        <w:rPr>
          <w:rFonts w:ascii="Arial" w:hAnsi="Arial" w:cs="Arial"/>
          <w:bCs/>
          <w:sz w:val="24"/>
          <w:szCs w:val="24"/>
          <w:lang w:val="sr-Cyrl-RS"/>
        </w:rPr>
        <w:t xml:space="preserve"> (потоци су означени белом бојом а канали сивом бојом линија простирања)</w:t>
      </w:r>
      <w:r w:rsidR="006B6178" w:rsidRPr="00327DA9">
        <w:rPr>
          <w:rFonts w:ascii="Arial" w:hAnsi="Arial" w:cs="Arial"/>
          <w:bCs/>
          <w:sz w:val="24"/>
          <w:szCs w:val="24"/>
          <w:lang w:val="sr-Cyrl-RS"/>
        </w:rPr>
        <w:t>.</w:t>
      </w:r>
    </w:p>
    <w:p w14:paraId="0A30DC90" w14:textId="73AF179C" w:rsidR="00C661E5" w:rsidRPr="00327DA9" w:rsidRDefault="00BB7A1F" w:rsidP="00BB7A1F">
      <w:pPr>
        <w:keepNext/>
        <w:jc w:val="center"/>
        <w:rPr>
          <w:lang w:val="sr-Cyrl-RS"/>
        </w:rPr>
      </w:pPr>
      <w:r w:rsidRPr="00327DA9">
        <w:rPr>
          <w:noProof/>
          <w:lang w:val="sr-Latn-RS" w:eastAsia="sr-Latn-RS"/>
        </w:rPr>
        <w:drawing>
          <wp:inline distT="0" distB="0" distL="0" distR="0" wp14:anchorId="323810DF" wp14:editId="65426BDF">
            <wp:extent cx="3034390" cy="4754441"/>
            <wp:effectExtent l="0" t="0" r="0" b="8255"/>
            <wp:docPr id="612911797" name="Picture 1" descr="A map of a farm&#10;&#10;AI-generated content may be incorrect.">
              <a:extLst xmlns:a="http://schemas.openxmlformats.org/drawingml/2006/main">
                <a:ext uri="{FF2B5EF4-FFF2-40B4-BE49-F238E27FC236}">
                  <a16:creationId xmlns:a16="http://schemas.microsoft.com/office/drawing/2014/main" id="{FD0FBED8-527F-74ED-7E54-1D92217CB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1797" name="Picture 1" descr="A map of a farm&#10;&#10;AI-generated content may be incorrect.">
                      <a:extLst>
                        <a:ext uri="{FF2B5EF4-FFF2-40B4-BE49-F238E27FC236}">
                          <a16:creationId xmlns:a16="http://schemas.microsoft.com/office/drawing/2014/main" id="{FD0FBED8-527F-74ED-7E54-1D92217CBC29}"/>
                        </a:ext>
                      </a:extLst>
                    </pic:cNvPr>
                    <pic:cNvPicPr>
                      <a:picLocks noChangeAspect="1"/>
                    </pic:cNvPicPr>
                  </pic:nvPicPr>
                  <pic:blipFill>
                    <a:blip r:embed="rId30"/>
                    <a:stretch>
                      <a:fillRect/>
                    </a:stretch>
                  </pic:blipFill>
                  <pic:spPr>
                    <a:xfrm>
                      <a:off x="0" y="0"/>
                      <a:ext cx="3041197" cy="4765106"/>
                    </a:xfrm>
                    <a:prstGeom prst="rect">
                      <a:avLst/>
                    </a:prstGeom>
                  </pic:spPr>
                </pic:pic>
              </a:graphicData>
            </a:graphic>
          </wp:inline>
        </w:drawing>
      </w:r>
    </w:p>
    <w:p w14:paraId="01CDF69D" w14:textId="5DBA3549" w:rsidR="00A14FEE" w:rsidRPr="00327DA9" w:rsidRDefault="00015AC7" w:rsidP="00444C9C">
      <w:pPr>
        <w:pStyle w:val="Heading3"/>
        <w:rPr>
          <w:bCs/>
        </w:rPr>
      </w:pPr>
      <w:bookmarkStart w:id="51" w:name="_Toc146886864"/>
      <w:bookmarkStart w:id="52" w:name="_Toc211812558"/>
      <w:bookmarkStart w:id="53" w:name="_Toc211812619"/>
      <w:r w:rsidRPr="00327DA9">
        <w:t>Сл</w:t>
      </w:r>
      <w:r w:rsidR="00C65603">
        <w:t>ика</w:t>
      </w:r>
      <w:r w:rsidRPr="00327DA9">
        <w:t xml:space="preserve"> </w:t>
      </w:r>
      <w:r w:rsidRPr="00327DA9">
        <w:fldChar w:fldCharType="begin"/>
      </w:r>
      <w:r w:rsidRPr="00327DA9">
        <w:instrText xml:space="preserve"> STYLEREF 1 \s </w:instrText>
      </w:r>
      <w:r w:rsidRPr="00327DA9">
        <w:fldChar w:fldCharType="separate"/>
      </w:r>
      <w:r w:rsidR="00727120">
        <w:rPr>
          <w:noProof/>
        </w:rPr>
        <w:t>5</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1</w:t>
      </w:r>
      <w:r w:rsidRPr="00327DA9">
        <w:rPr>
          <w:noProof/>
        </w:rPr>
        <w:fldChar w:fldCharType="end"/>
      </w:r>
      <w:r w:rsidRPr="00327DA9">
        <w:t xml:space="preserve"> Хидрографска карта комасационог подручја</w:t>
      </w:r>
      <w:bookmarkEnd w:id="51"/>
      <w:bookmarkEnd w:id="52"/>
      <w:bookmarkEnd w:id="53"/>
    </w:p>
    <w:p w14:paraId="35FDB3DA" w14:textId="2FE7A755" w:rsidR="00AB0FBA" w:rsidRPr="00C65603" w:rsidRDefault="00273AE7" w:rsidP="00C65603">
      <w:pPr>
        <w:ind w:firstLine="284"/>
        <w:jc w:val="both"/>
        <w:rPr>
          <w:rFonts w:ascii="Arial" w:hAnsi="Arial" w:cs="Arial"/>
          <w:sz w:val="24"/>
          <w:szCs w:val="24"/>
          <w:lang w:val="sr-Cyrl-RS"/>
        </w:rPr>
      </w:pPr>
      <w:r w:rsidRPr="00C65603">
        <w:rPr>
          <w:rFonts w:ascii="Arial" w:hAnsi="Arial" w:cs="Arial"/>
          <w:sz w:val="24"/>
          <w:szCs w:val="24"/>
          <w:lang w:val="sr-Cyrl-RS"/>
        </w:rPr>
        <w:t xml:space="preserve">Површине под потоцима и каналима су релативно велике </w:t>
      </w:r>
      <w:r w:rsidR="002733D4" w:rsidRPr="00C65603">
        <w:rPr>
          <w:rFonts w:ascii="Arial" w:hAnsi="Arial" w:cs="Arial"/>
          <w:sz w:val="24"/>
          <w:szCs w:val="24"/>
          <w:lang w:val="sr-Cyrl-RS"/>
        </w:rPr>
        <w:t xml:space="preserve">на подручју КО </w:t>
      </w:r>
      <w:r w:rsidR="0098637F" w:rsidRPr="00C65603">
        <w:rPr>
          <w:rFonts w:ascii="Arial" w:hAnsi="Arial" w:cs="Arial"/>
          <w:sz w:val="24"/>
          <w:szCs w:val="24"/>
          <w:lang w:val="sr-Cyrl-RS"/>
        </w:rPr>
        <w:t>Бешеново Село</w:t>
      </w:r>
      <w:r w:rsidR="002733D4" w:rsidRPr="00C65603">
        <w:rPr>
          <w:rFonts w:ascii="Arial" w:hAnsi="Arial" w:cs="Arial"/>
          <w:sz w:val="24"/>
          <w:szCs w:val="24"/>
          <w:lang w:val="sr-Cyrl-RS"/>
        </w:rPr>
        <w:t xml:space="preserve"> </w:t>
      </w:r>
      <w:r w:rsidR="00C873FD" w:rsidRPr="00C65603">
        <w:rPr>
          <w:rFonts w:ascii="Arial" w:hAnsi="Arial" w:cs="Arial"/>
          <w:sz w:val="24"/>
          <w:szCs w:val="24"/>
          <w:lang w:val="sr-Cyrl-RS"/>
        </w:rPr>
        <w:t xml:space="preserve">као и њихов просторни распоред </w:t>
      </w:r>
      <w:r w:rsidR="002733D4" w:rsidRPr="00C65603">
        <w:rPr>
          <w:rFonts w:ascii="Arial" w:hAnsi="Arial" w:cs="Arial"/>
          <w:sz w:val="24"/>
          <w:szCs w:val="24"/>
          <w:lang w:val="sr-Cyrl-RS"/>
        </w:rPr>
        <w:t xml:space="preserve">али недостатак података о протоцима воде </w:t>
      </w:r>
      <w:r w:rsidR="004F02F0" w:rsidRPr="00C65603">
        <w:rPr>
          <w:rFonts w:ascii="Arial" w:hAnsi="Arial" w:cs="Arial"/>
          <w:sz w:val="24"/>
          <w:szCs w:val="24"/>
          <w:lang w:val="sr-Cyrl-RS"/>
        </w:rPr>
        <w:t>не омогућава равилну процену о адекватној расположивости воде за пољопривредну производњу</w:t>
      </w:r>
      <w:r w:rsidR="00F86E11" w:rsidRPr="00C65603">
        <w:rPr>
          <w:rFonts w:ascii="Arial" w:hAnsi="Arial" w:cs="Arial"/>
          <w:sz w:val="24"/>
          <w:szCs w:val="24"/>
          <w:lang w:val="sr-Cyrl-RS"/>
        </w:rPr>
        <w:t>. Такође је уочљиво да</w:t>
      </w:r>
      <w:r w:rsidR="00A14FEE" w:rsidRPr="00C65603">
        <w:rPr>
          <w:rFonts w:ascii="Arial" w:hAnsi="Arial" w:cs="Arial"/>
          <w:sz w:val="24"/>
          <w:szCs w:val="24"/>
          <w:lang w:val="sr-Cyrl-RS"/>
        </w:rPr>
        <w:t xml:space="preserve"> задњих година </w:t>
      </w:r>
      <w:r w:rsidR="00F86E11" w:rsidRPr="00C65603">
        <w:rPr>
          <w:rFonts w:ascii="Arial" w:hAnsi="Arial" w:cs="Arial"/>
          <w:sz w:val="24"/>
          <w:szCs w:val="24"/>
          <w:lang w:val="sr-Cyrl-RS"/>
        </w:rPr>
        <w:t>није заступљено</w:t>
      </w:r>
      <w:r w:rsidR="00A14FEE" w:rsidRPr="00C65603">
        <w:rPr>
          <w:rFonts w:ascii="Arial" w:hAnsi="Arial" w:cs="Arial"/>
          <w:sz w:val="24"/>
          <w:szCs w:val="24"/>
          <w:lang w:val="sr-Cyrl-RS"/>
        </w:rPr>
        <w:t xml:space="preserve"> </w:t>
      </w:r>
      <w:r w:rsidR="00A07911" w:rsidRPr="00C65603">
        <w:rPr>
          <w:rFonts w:ascii="Arial" w:hAnsi="Arial" w:cs="Arial"/>
          <w:sz w:val="24"/>
          <w:szCs w:val="24"/>
          <w:lang w:val="sr-Cyrl-RS"/>
        </w:rPr>
        <w:t>интензивно</w:t>
      </w:r>
      <w:r w:rsidR="00A14FEE" w:rsidRPr="00C65603">
        <w:rPr>
          <w:rFonts w:ascii="Arial" w:hAnsi="Arial" w:cs="Arial"/>
          <w:sz w:val="24"/>
          <w:szCs w:val="24"/>
          <w:lang w:val="sr-Cyrl-RS"/>
        </w:rPr>
        <w:t xml:space="preserve"> одржавањ</w:t>
      </w:r>
      <w:r w:rsidR="00F86E11" w:rsidRPr="00C65603">
        <w:rPr>
          <w:rFonts w:ascii="Arial" w:hAnsi="Arial" w:cs="Arial"/>
          <w:sz w:val="24"/>
          <w:szCs w:val="24"/>
          <w:lang w:val="sr-Cyrl-RS"/>
        </w:rPr>
        <w:t>е</w:t>
      </w:r>
      <w:r w:rsidR="00A14FEE" w:rsidRPr="00C65603">
        <w:rPr>
          <w:rFonts w:ascii="Arial" w:hAnsi="Arial" w:cs="Arial"/>
          <w:sz w:val="24"/>
          <w:szCs w:val="24"/>
          <w:lang w:val="sr-Cyrl-RS"/>
        </w:rPr>
        <w:t xml:space="preserve"> каналске мреже, што знатно смањује планирану продуктивност</w:t>
      </w:r>
      <w:r w:rsidR="00F86E11" w:rsidRPr="00C65603">
        <w:rPr>
          <w:rFonts w:ascii="Arial" w:hAnsi="Arial" w:cs="Arial"/>
          <w:sz w:val="24"/>
          <w:szCs w:val="24"/>
          <w:lang w:val="sr-Cyrl-RS"/>
        </w:rPr>
        <w:t xml:space="preserve"> пољопривредне производње</w:t>
      </w:r>
      <w:r w:rsidR="00A14FEE" w:rsidRPr="00C65603">
        <w:rPr>
          <w:rFonts w:ascii="Arial" w:hAnsi="Arial" w:cs="Arial"/>
          <w:sz w:val="24"/>
          <w:szCs w:val="24"/>
          <w:lang w:val="sr-Cyrl-RS"/>
        </w:rPr>
        <w:t xml:space="preserve">. </w:t>
      </w:r>
      <w:r w:rsidR="00332E1F" w:rsidRPr="00C65603">
        <w:rPr>
          <w:rFonts w:ascii="Arial" w:hAnsi="Arial" w:cs="Arial"/>
          <w:sz w:val="24"/>
          <w:szCs w:val="24"/>
          <w:lang w:val="sr-Cyrl-RS"/>
        </w:rPr>
        <w:t>Неопходно је проверити стање п</w:t>
      </w:r>
      <w:r w:rsidR="00A14FEE" w:rsidRPr="00C65603">
        <w:rPr>
          <w:rFonts w:ascii="Arial" w:hAnsi="Arial" w:cs="Arial"/>
          <w:sz w:val="24"/>
          <w:szCs w:val="24"/>
          <w:lang w:val="sr-Cyrl-RS"/>
        </w:rPr>
        <w:t>остојећ</w:t>
      </w:r>
      <w:r w:rsidR="00332E1F" w:rsidRPr="00C65603">
        <w:rPr>
          <w:rFonts w:ascii="Arial" w:hAnsi="Arial" w:cs="Arial"/>
          <w:sz w:val="24"/>
          <w:szCs w:val="24"/>
          <w:lang w:val="sr-Cyrl-RS"/>
        </w:rPr>
        <w:t>е</w:t>
      </w:r>
      <w:r w:rsidR="00A14FEE" w:rsidRPr="00C65603">
        <w:rPr>
          <w:rFonts w:ascii="Arial" w:hAnsi="Arial" w:cs="Arial"/>
          <w:sz w:val="24"/>
          <w:szCs w:val="24"/>
          <w:lang w:val="sr-Cyrl-RS"/>
        </w:rPr>
        <w:t xml:space="preserve"> каналск</w:t>
      </w:r>
      <w:r w:rsidR="00332E1F" w:rsidRPr="00C65603">
        <w:rPr>
          <w:rFonts w:ascii="Arial" w:hAnsi="Arial" w:cs="Arial"/>
          <w:sz w:val="24"/>
          <w:szCs w:val="24"/>
          <w:lang w:val="sr-Cyrl-RS"/>
        </w:rPr>
        <w:t>е</w:t>
      </w:r>
      <w:r w:rsidR="00A14FEE" w:rsidRPr="00C65603">
        <w:rPr>
          <w:rFonts w:ascii="Arial" w:hAnsi="Arial" w:cs="Arial"/>
          <w:sz w:val="24"/>
          <w:szCs w:val="24"/>
          <w:lang w:val="sr-Cyrl-RS"/>
        </w:rPr>
        <w:t xml:space="preserve"> мреж</w:t>
      </w:r>
      <w:r w:rsidR="00332E1F" w:rsidRPr="00C65603">
        <w:rPr>
          <w:rFonts w:ascii="Arial" w:hAnsi="Arial" w:cs="Arial"/>
          <w:sz w:val="24"/>
          <w:szCs w:val="24"/>
          <w:lang w:val="sr-Cyrl-RS"/>
        </w:rPr>
        <w:t>е</w:t>
      </w:r>
      <w:r w:rsidR="00A14FEE" w:rsidRPr="00C65603">
        <w:rPr>
          <w:rFonts w:ascii="Arial" w:hAnsi="Arial" w:cs="Arial"/>
          <w:sz w:val="24"/>
          <w:szCs w:val="24"/>
          <w:lang w:val="sr-Cyrl-RS"/>
        </w:rPr>
        <w:t xml:space="preserve"> </w:t>
      </w:r>
      <w:r w:rsidR="00332E1F" w:rsidRPr="00C65603">
        <w:rPr>
          <w:rFonts w:ascii="Arial" w:hAnsi="Arial" w:cs="Arial"/>
          <w:sz w:val="24"/>
          <w:szCs w:val="24"/>
          <w:lang w:val="sr-Cyrl-RS"/>
        </w:rPr>
        <w:t xml:space="preserve">и </w:t>
      </w:r>
      <w:r w:rsidR="00672C4C" w:rsidRPr="00C65603">
        <w:rPr>
          <w:rFonts w:ascii="Arial" w:hAnsi="Arial" w:cs="Arial"/>
          <w:sz w:val="24"/>
          <w:szCs w:val="24"/>
          <w:lang w:val="sr-Cyrl-RS"/>
        </w:rPr>
        <w:t xml:space="preserve">по потреби предузети мере за максимизарање </w:t>
      </w:r>
      <w:r w:rsidR="00672C4C" w:rsidRPr="00C65603">
        <w:rPr>
          <w:rFonts w:ascii="Arial" w:hAnsi="Arial" w:cs="Arial"/>
          <w:sz w:val="24"/>
          <w:szCs w:val="24"/>
          <w:lang w:val="sr-Cyrl-RS"/>
        </w:rPr>
        <w:lastRenderedPageBreak/>
        <w:t xml:space="preserve">њеног доприноса </w:t>
      </w:r>
      <w:r w:rsidR="00C873FD" w:rsidRPr="00C65603">
        <w:rPr>
          <w:rFonts w:ascii="Arial" w:hAnsi="Arial" w:cs="Arial"/>
          <w:sz w:val="24"/>
          <w:szCs w:val="24"/>
          <w:lang w:val="sr-Cyrl-RS"/>
        </w:rPr>
        <w:t>пољопривредној производњи</w:t>
      </w:r>
      <w:r w:rsidR="00A14FEE" w:rsidRPr="00C65603">
        <w:rPr>
          <w:rFonts w:ascii="Arial" w:hAnsi="Arial" w:cs="Arial"/>
          <w:sz w:val="24"/>
          <w:szCs w:val="24"/>
          <w:lang w:val="sr-Cyrl-RS"/>
        </w:rPr>
        <w:t xml:space="preserve"> (извршити чишћење и по потреби проширење канала).</w:t>
      </w:r>
    </w:p>
    <w:p w14:paraId="7C22E3D4" w14:textId="74C1AF1B" w:rsidR="00990150" w:rsidRPr="00327DA9" w:rsidRDefault="00A14FEE" w:rsidP="00C61EA2">
      <w:pPr>
        <w:pStyle w:val="Heading1"/>
      </w:pPr>
      <w:bookmarkStart w:id="54" w:name="_Toc211814176"/>
      <w:r w:rsidRPr="00327DA9">
        <w:t xml:space="preserve">Услови за пољопривредну производњу на подручју КО </w:t>
      </w:r>
      <w:r w:rsidR="0098637F">
        <w:t>Бешеново Село</w:t>
      </w:r>
      <w:bookmarkEnd w:id="54"/>
      <w:r w:rsidRPr="00327DA9">
        <w:t xml:space="preserve"> </w:t>
      </w:r>
    </w:p>
    <w:p w14:paraId="1375FDB1" w14:textId="6D875282" w:rsidR="00ED2DC2" w:rsidRPr="00327DA9" w:rsidRDefault="008E10D9"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Према плану развоја Града Сремска Митровица </w:t>
      </w:r>
      <w:r w:rsidR="00A45063" w:rsidRPr="00327DA9">
        <w:rPr>
          <w:rFonts w:ascii="Arial" w:hAnsi="Arial" w:cs="Arial"/>
          <w:sz w:val="24"/>
          <w:szCs w:val="24"/>
          <w:lang w:val="sr-Cyrl-RS"/>
        </w:rPr>
        <w:t>приорите</w:t>
      </w:r>
      <w:r w:rsidR="004E31EF" w:rsidRPr="00327DA9">
        <w:rPr>
          <w:rFonts w:ascii="Arial" w:hAnsi="Arial" w:cs="Arial"/>
          <w:sz w:val="24"/>
          <w:szCs w:val="24"/>
          <w:lang w:val="sr-Cyrl-RS"/>
        </w:rPr>
        <w:t>т</w:t>
      </w:r>
      <w:r w:rsidR="00A45063" w:rsidRPr="00327DA9">
        <w:rPr>
          <w:rFonts w:ascii="Arial" w:hAnsi="Arial" w:cs="Arial"/>
          <w:sz w:val="24"/>
          <w:szCs w:val="24"/>
          <w:lang w:val="sr-Cyrl-RS"/>
        </w:rPr>
        <w:t>ни</w:t>
      </w:r>
      <w:r w:rsidR="004E31EF" w:rsidRPr="00327DA9">
        <w:rPr>
          <w:rFonts w:ascii="Arial" w:hAnsi="Arial" w:cs="Arial"/>
          <w:sz w:val="24"/>
          <w:szCs w:val="24"/>
          <w:lang w:val="sr-Cyrl-RS"/>
        </w:rPr>
        <w:t xml:space="preserve"> циљ 5.3. представља</w:t>
      </w:r>
      <w:r w:rsidR="00A45063" w:rsidRPr="00327DA9">
        <w:rPr>
          <w:rFonts w:ascii="Arial" w:hAnsi="Arial" w:cs="Arial"/>
          <w:sz w:val="24"/>
          <w:szCs w:val="24"/>
          <w:lang w:val="sr-Cyrl-RS"/>
        </w:rPr>
        <w:t xml:space="preserve"> развој пољопривреде и рурални развој.</w:t>
      </w:r>
      <w:r w:rsidR="002B7C0D" w:rsidRPr="00327DA9">
        <w:rPr>
          <w:rFonts w:ascii="Arial" w:hAnsi="Arial" w:cs="Arial"/>
          <w:sz w:val="24"/>
          <w:szCs w:val="24"/>
          <w:lang w:val="sr-Cyrl-RS"/>
        </w:rPr>
        <w:t xml:space="preserve"> Овај циљ </w:t>
      </w:r>
      <w:r w:rsidR="00C65223" w:rsidRPr="00327DA9">
        <w:rPr>
          <w:rFonts w:ascii="Arial" w:hAnsi="Arial" w:cs="Arial"/>
          <w:sz w:val="24"/>
          <w:szCs w:val="24"/>
          <w:lang w:val="sr-Cyrl-RS"/>
        </w:rPr>
        <w:t xml:space="preserve">имплицира коришћење и развој свих пољопривредних потенцијала </w:t>
      </w:r>
      <w:r w:rsidR="0020194E" w:rsidRPr="00327DA9">
        <w:rPr>
          <w:rFonts w:ascii="Arial" w:hAnsi="Arial" w:cs="Arial"/>
          <w:sz w:val="24"/>
          <w:szCs w:val="24"/>
          <w:lang w:val="sr-Cyrl-RS"/>
        </w:rPr>
        <w:t xml:space="preserve">у КО </w:t>
      </w:r>
      <w:r w:rsidR="0098637F">
        <w:rPr>
          <w:rFonts w:ascii="Arial" w:hAnsi="Arial" w:cs="Arial"/>
          <w:sz w:val="24"/>
          <w:szCs w:val="24"/>
          <w:lang w:val="sr-Cyrl-RS"/>
        </w:rPr>
        <w:t>Бешеново Село</w:t>
      </w:r>
      <w:r w:rsidR="0020194E" w:rsidRPr="00327DA9">
        <w:rPr>
          <w:rFonts w:ascii="Arial" w:hAnsi="Arial" w:cs="Arial"/>
          <w:sz w:val="24"/>
          <w:szCs w:val="24"/>
          <w:lang w:val="sr-Cyrl-RS"/>
        </w:rPr>
        <w:t xml:space="preserve">. Пре ма педолошкој карти квалитет земљишта на подручју КО </w:t>
      </w:r>
      <w:r w:rsidR="0098637F">
        <w:rPr>
          <w:rFonts w:ascii="Arial" w:hAnsi="Arial" w:cs="Arial"/>
          <w:sz w:val="24"/>
          <w:szCs w:val="24"/>
          <w:lang w:val="sr-Cyrl-RS"/>
        </w:rPr>
        <w:t>Бешеново Село</w:t>
      </w:r>
      <w:r w:rsidR="0020194E" w:rsidRPr="00327DA9">
        <w:rPr>
          <w:rFonts w:ascii="Arial" w:hAnsi="Arial" w:cs="Arial"/>
          <w:sz w:val="24"/>
          <w:szCs w:val="24"/>
          <w:lang w:val="sr-Cyrl-RS"/>
        </w:rPr>
        <w:t xml:space="preserve"> је врло висок што значи да </w:t>
      </w:r>
      <w:r w:rsidR="007F33A4" w:rsidRPr="00327DA9">
        <w:rPr>
          <w:rFonts w:ascii="Arial" w:hAnsi="Arial" w:cs="Arial"/>
          <w:sz w:val="24"/>
          <w:szCs w:val="24"/>
          <w:lang w:val="sr-Cyrl-RS"/>
        </w:rPr>
        <w:t>су услови за пољопривредну производњу добри.</w:t>
      </w:r>
    </w:p>
    <w:p w14:paraId="1859278A" w14:textId="2AB2B46F" w:rsidR="001B7C6F" w:rsidRPr="00327DA9" w:rsidRDefault="001B7C6F"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Земљиште на комасационом подручју (према педолошкој карти Југославије) је чернозем на лесу. Педолошке карактеристике земљишта на комасационом подручју дате су на слици 6.1. </w:t>
      </w:r>
    </w:p>
    <w:p w14:paraId="2F4EA26A" w14:textId="77777777" w:rsidR="001B7C6F" w:rsidRPr="00327DA9" w:rsidRDefault="001B7C6F" w:rsidP="001B7C6F">
      <w:pPr>
        <w:ind w:firstLine="567"/>
        <w:jc w:val="center"/>
        <w:rPr>
          <w:rFonts w:ascii="Arial" w:hAnsi="Arial" w:cs="Arial"/>
          <w:sz w:val="24"/>
          <w:szCs w:val="24"/>
          <w:lang w:val="sr-Cyrl-RS"/>
        </w:rPr>
      </w:pPr>
      <w:r w:rsidRPr="00327DA9">
        <w:rPr>
          <w:rFonts w:ascii="Arial" w:hAnsi="Arial" w:cs="Arial"/>
          <w:noProof/>
          <w:sz w:val="24"/>
          <w:szCs w:val="24"/>
          <w:lang w:val="sr-Latn-RS" w:eastAsia="sr-Latn-RS"/>
        </w:rPr>
        <w:drawing>
          <wp:inline distT="0" distB="0" distL="0" distR="0" wp14:anchorId="46BE7D8B" wp14:editId="48C228C1">
            <wp:extent cx="3835021" cy="2923853"/>
            <wp:effectExtent l="0" t="0" r="0" b="0"/>
            <wp:docPr id="1533570780" name="Picture 4"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570780" name="Picture 4" descr="A map of different color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0275" cy="2943107"/>
                    </a:xfrm>
                    <a:prstGeom prst="rect">
                      <a:avLst/>
                    </a:prstGeom>
                    <a:noFill/>
                  </pic:spPr>
                </pic:pic>
              </a:graphicData>
            </a:graphic>
          </wp:inline>
        </w:drawing>
      </w:r>
    </w:p>
    <w:p w14:paraId="6DACE49C" w14:textId="5FF9A85D" w:rsidR="006054C4" w:rsidRPr="00B54D66" w:rsidRDefault="001B7C6F" w:rsidP="00444C9C">
      <w:pPr>
        <w:pStyle w:val="Heading3"/>
        <w:rPr>
          <w:highlight w:val="green"/>
        </w:rPr>
      </w:pPr>
      <w:bookmarkStart w:id="55" w:name="_Toc211812620"/>
      <w:r w:rsidRPr="00327DA9">
        <w:t>Сл</w:t>
      </w:r>
      <w:r w:rsidR="00C65603">
        <w:t>ика</w:t>
      </w:r>
      <w:r w:rsidR="00444C9C">
        <w:t xml:space="preserve"> </w:t>
      </w:r>
      <w:r w:rsidRPr="00327DA9">
        <w:t>6.1 Педолошке карактеристике земљишта на подручју КО</w:t>
      </w:r>
      <w:r w:rsidR="004C735A" w:rsidRPr="00327DA9">
        <w:t xml:space="preserve"> </w:t>
      </w:r>
      <w:r w:rsidR="0098637F">
        <w:t>Бешеново Село</w:t>
      </w:r>
      <w:bookmarkEnd w:id="55"/>
    </w:p>
    <w:p w14:paraId="2D9A8C03" w14:textId="022D0061" w:rsidR="001E1815" w:rsidRPr="00327DA9" w:rsidRDefault="001E1815" w:rsidP="00C61EA2">
      <w:pPr>
        <w:pStyle w:val="Heading1"/>
      </w:pPr>
      <w:bookmarkStart w:id="56" w:name="_Toc211814177"/>
      <w:r w:rsidRPr="00327DA9">
        <w:t>Преглед површина и фактичког стања шума у комасационом подручју</w:t>
      </w:r>
      <w:bookmarkEnd w:id="56"/>
    </w:p>
    <w:p w14:paraId="1CFA2556" w14:textId="77777777" w:rsidR="00CD1D1C" w:rsidRPr="00327DA9" w:rsidRDefault="00CD1D1C" w:rsidP="00C65603">
      <w:pPr>
        <w:spacing w:after="0"/>
        <w:ind w:firstLine="284"/>
        <w:jc w:val="both"/>
        <w:rPr>
          <w:rFonts w:ascii="Arial" w:hAnsi="Arial" w:cs="Arial"/>
          <w:sz w:val="24"/>
          <w:szCs w:val="24"/>
          <w:lang w:val="sr-Cyrl-RS"/>
        </w:rPr>
      </w:pPr>
      <w:r w:rsidRPr="00327DA9">
        <w:rPr>
          <w:rFonts w:ascii="Arial" w:hAnsi="Arial" w:cs="Arial"/>
          <w:sz w:val="24"/>
          <w:szCs w:val="24"/>
          <w:lang w:val="sr-Cyrl-RS"/>
        </w:rPr>
        <w:t>Преглед површина под шумама на комасационом подручју може се наћи из два извора:</w:t>
      </w:r>
    </w:p>
    <w:p w14:paraId="43770A57" w14:textId="77777777" w:rsidR="00CD1D1C" w:rsidRPr="00C65603" w:rsidRDefault="00CD1D1C" w:rsidP="00C65603">
      <w:pPr>
        <w:pStyle w:val="ListParagraph"/>
        <w:numPr>
          <w:ilvl w:val="0"/>
          <w:numId w:val="34"/>
        </w:numPr>
        <w:spacing w:after="0"/>
        <w:jc w:val="both"/>
        <w:rPr>
          <w:rFonts w:ascii="Arial" w:hAnsi="Arial" w:cs="Arial"/>
          <w:sz w:val="24"/>
          <w:szCs w:val="24"/>
          <w:lang w:val="sr-Cyrl-RS"/>
        </w:rPr>
      </w:pPr>
      <w:r w:rsidRPr="00C65603">
        <w:rPr>
          <w:rFonts w:ascii="Arial" w:hAnsi="Arial" w:cs="Arial"/>
          <w:sz w:val="24"/>
          <w:szCs w:val="24"/>
          <w:lang w:val="sr-Cyrl-RS"/>
        </w:rPr>
        <w:t>Катастра непокретности и</w:t>
      </w:r>
    </w:p>
    <w:p w14:paraId="322928EA" w14:textId="22671DE3" w:rsidR="00726861" w:rsidRPr="00C65603" w:rsidRDefault="00CD1D1C" w:rsidP="00C65603">
      <w:pPr>
        <w:pStyle w:val="ListParagraph"/>
        <w:numPr>
          <w:ilvl w:val="0"/>
          <w:numId w:val="34"/>
        </w:numPr>
        <w:jc w:val="both"/>
        <w:rPr>
          <w:rFonts w:ascii="Arial" w:hAnsi="Arial" w:cs="Arial"/>
          <w:sz w:val="24"/>
          <w:szCs w:val="24"/>
          <w:lang w:val="sr-Cyrl-RS"/>
        </w:rPr>
      </w:pPr>
      <w:r w:rsidRPr="00C65603">
        <w:rPr>
          <w:rFonts w:ascii="Arial" w:hAnsi="Arial" w:cs="Arial"/>
          <w:sz w:val="24"/>
          <w:szCs w:val="24"/>
          <w:lang w:val="sr-Cyrl-RS"/>
        </w:rPr>
        <w:t>Процене фактичког стања – мерењем површина под шумским растињем на основу података на сајту Геосрбија.</w:t>
      </w:r>
    </w:p>
    <w:p w14:paraId="64247D95" w14:textId="06F87D63" w:rsidR="00726861" w:rsidRPr="00B54D66" w:rsidRDefault="00726861" w:rsidP="00C65603">
      <w:pPr>
        <w:ind w:firstLine="284"/>
        <w:jc w:val="both"/>
        <w:rPr>
          <w:rFonts w:ascii="Arial" w:hAnsi="Arial" w:cs="Arial"/>
          <w:color w:val="000000" w:themeColor="text1"/>
          <w:sz w:val="24"/>
          <w:szCs w:val="24"/>
          <w:lang w:val="sr-Cyrl-RS"/>
        </w:rPr>
      </w:pPr>
      <w:r w:rsidRPr="00B54D66">
        <w:rPr>
          <w:rFonts w:ascii="Arial" w:hAnsi="Arial" w:cs="Arial"/>
          <w:color w:val="000000" w:themeColor="text1"/>
          <w:sz w:val="24"/>
          <w:szCs w:val="24"/>
          <w:lang w:val="sr-Cyrl-RS"/>
        </w:rPr>
        <w:t xml:space="preserve">Шуме и шумско земљиште у укупној површини Општине Сремска Митровица учествују са 14,2 %. Шумски комплекси су углавном дуж леве и десне обале реке Саве, и једним делом на јужним обронцима Фрушке горе. Шумама и шумским </w:t>
      </w:r>
      <w:r w:rsidRPr="00B54D66">
        <w:rPr>
          <w:rFonts w:ascii="Arial" w:hAnsi="Arial" w:cs="Arial"/>
          <w:color w:val="000000" w:themeColor="text1"/>
          <w:sz w:val="24"/>
          <w:szCs w:val="24"/>
          <w:lang w:val="sr-Cyrl-RS"/>
        </w:rPr>
        <w:lastRenderedPageBreak/>
        <w:t>земљиштем у приобаљу реке Саве управља и газдује ЈП “Воводина шуме“ Петроварадин ШГ Сремска Мировица, а шумама на јужним обронцима Фрушке Горе Национални парка “Фрушка Гора“ и шуме у власништву корисника (приватне шуме).</w:t>
      </w:r>
    </w:p>
    <w:p w14:paraId="09280F66" w14:textId="5841C67B" w:rsidR="00C873FD" w:rsidRPr="00327DA9" w:rsidRDefault="00DB404A" w:rsidP="00C65603">
      <w:pPr>
        <w:ind w:firstLine="284"/>
        <w:jc w:val="both"/>
        <w:rPr>
          <w:rFonts w:ascii="Arial" w:hAnsi="Arial" w:cs="Arial"/>
          <w:sz w:val="24"/>
          <w:szCs w:val="24"/>
          <w:lang w:val="sr-Cyrl-RS"/>
        </w:rPr>
      </w:pPr>
      <w:r w:rsidRPr="00327DA9">
        <w:rPr>
          <w:rFonts w:ascii="Arial" w:hAnsi="Arial" w:cs="Arial"/>
          <w:sz w:val="24"/>
          <w:szCs w:val="24"/>
          <w:lang w:val="sr-Cyrl-RS"/>
        </w:rPr>
        <w:t>На основу података из катастра</w:t>
      </w:r>
      <w:r w:rsidR="00726861">
        <w:rPr>
          <w:rFonts w:ascii="Arial" w:hAnsi="Arial" w:cs="Arial"/>
          <w:sz w:val="24"/>
          <w:szCs w:val="24"/>
          <w:lang w:val="sr-Cyrl-RS"/>
        </w:rPr>
        <w:t>,</w:t>
      </w:r>
      <w:r w:rsidRPr="00327DA9">
        <w:rPr>
          <w:rFonts w:ascii="Arial" w:hAnsi="Arial" w:cs="Arial"/>
          <w:sz w:val="24"/>
          <w:szCs w:val="24"/>
          <w:lang w:val="sr-Cyrl-RS"/>
        </w:rPr>
        <w:t xml:space="preserve"> шуме и шумско земљиште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заузимају врло малу површину </w:t>
      </w:r>
      <w:r w:rsidR="00194310" w:rsidRPr="00327DA9">
        <w:rPr>
          <w:rFonts w:ascii="Arial" w:hAnsi="Arial" w:cs="Arial"/>
          <w:sz w:val="24"/>
          <w:szCs w:val="24"/>
          <w:lang w:val="sr-Cyrl-RS"/>
        </w:rPr>
        <w:t xml:space="preserve">од </w:t>
      </w:r>
      <w:bookmarkStart w:id="57" w:name="_Hlk208748515"/>
      <w:r w:rsidR="00510F29" w:rsidRPr="00327DA9">
        <w:rPr>
          <w:rFonts w:ascii="Arial" w:hAnsi="Arial" w:cs="Arial"/>
          <w:sz w:val="24"/>
          <w:szCs w:val="24"/>
          <w:lang w:val="sr-Cyrl-RS"/>
        </w:rPr>
        <w:t>3</w:t>
      </w:r>
      <w:r w:rsidR="00194310" w:rsidRPr="00327DA9">
        <w:rPr>
          <w:rFonts w:ascii="Arial" w:hAnsi="Arial" w:cs="Arial"/>
          <w:sz w:val="24"/>
          <w:szCs w:val="24"/>
          <w:lang w:val="sr-Cyrl-RS"/>
        </w:rPr>
        <w:t xml:space="preserve"> ha </w:t>
      </w:r>
      <w:r w:rsidR="00510F29" w:rsidRPr="00327DA9">
        <w:rPr>
          <w:rFonts w:ascii="Arial" w:hAnsi="Arial" w:cs="Arial"/>
          <w:sz w:val="24"/>
          <w:szCs w:val="24"/>
          <w:lang w:val="sr-Cyrl-RS"/>
        </w:rPr>
        <w:t>67</w:t>
      </w:r>
      <w:r w:rsidR="00194310" w:rsidRPr="00327DA9">
        <w:rPr>
          <w:rFonts w:ascii="Arial" w:hAnsi="Arial" w:cs="Arial"/>
          <w:sz w:val="24"/>
          <w:szCs w:val="24"/>
          <w:lang w:val="sr-Cyrl-RS"/>
        </w:rPr>
        <w:t xml:space="preserve"> a </w:t>
      </w:r>
      <w:r w:rsidR="00510F29" w:rsidRPr="00327DA9">
        <w:rPr>
          <w:rFonts w:ascii="Arial" w:hAnsi="Arial" w:cs="Arial"/>
          <w:sz w:val="24"/>
          <w:szCs w:val="24"/>
          <w:lang w:val="sr-Cyrl-RS"/>
        </w:rPr>
        <w:t>60</w:t>
      </w:r>
      <w:r w:rsidR="00194310" w:rsidRPr="00327DA9">
        <w:rPr>
          <w:rFonts w:ascii="Arial" w:hAnsi="Arial" w:cs="Arial"/>
          <w:sz w:val="24"/>
          <w:szCs w:val="24"/>
          <w:lang w:val="sr-Cyrl-RS"/>
        </w:rPr>
        <w:t xml:space="preserve"> m</w:t>
      </w:r>
      <w:r w:rsidR="00194310" w:rsidRPr="00327DA9">
        <w:rPr>
          <w:rFonts w:ascii="Arial" w:hAnsi="Arial" w:cs="Arial"/>
          <w:sz w:val="24"/>
          <w:szCs w:val="24"/>
          <w:vertAlign w:val="superscript"/>
          <w:lang w:val="sr-Cyrl-RS"/>
        </w:rPr>
        <w:t>2</w:t>
      </w:r>
      <w:r w:rsidR="00194310" w:rsidRPr="00327DA9">
        <w:rPr>
          <w:rFonts w:ascii="Arial" w:hAnsi="Arial" w:cs="Arial"/>
          <w:sz w:val="24"/>
          <w:szCs w:val="24"/>
          <w:lang w:val="sr-Cyrl-RS"/>
        </w:rPr>
        <w:t xml:space="preserve"> и</w:t>
      </w:r>
      <w:r w:rsidR="00510F29" w:rsidRPr="00327DA9">
        <w:rPr>
          <w:rFonts w:ascii="Arial" w:hAnsi="Arial" w:cs="Arial"/>
          <w:sz w:val="24"/>
          <w:szCs w:val="24"/>
          <w:lang w:val="sr-Cyrl-RS"/>
        </w:rPr>
        <w:t xml:space="preserve"> </w:t>
      </w:r>
      <w:bookmarkEnd w:id="57"/>
      <w:r w:rsidR="00510F29" w:rsidRPr="00327DA9">
        <w:rPr>
          <w:rFonts w:ascii="Arial" w:hAnsi="Arial" w:cs="Arial"/>
          <w:sz w:val="24"/>
          <w:szCs w:val="24"/>
          <w:lang w:val="sr-Cyrl-RS"/>
        </w:rPr>
        <w:t>ниског су квалитета.</w:t>
      </w:r>
      <w:r w:rsidR="003C6D8F" w:rsidRPr="00327DA9">
        <w:rPr>
          <w:rFonts w:ascii="Arial" w:hAnsi="Arial" w:cs="Arial"/>
          <w:sz w:val="24"/>
          <w:szCs w:val="24"/>
          <w:lang w:val="sr-Cyrl-RS"/>
        </w:rPr>
        <w:t xml:space="preserve"> Табела 7.1. илуструје површине под шумама по класама на подручју КО </w:t>
      </w:r>
      <w:r w:rsidR="0098637F">
        <w:rPr>
          <w:rFonts w:ascii="Arial" w:hAnsi="Arial" w:cs="Arial"/>
          <w:sz w:val="24"/>
          <w:szCs w:val="24"/>
          <w:lang w:val="sr-Cyrl-RS"/>
        </w:rPr>
        <w:t>Бешеново Село</w:t>
      </w:r>
      <w:r w:rsidR="003C6D8F" w:rsidRPr="00327DA9">
        <w:rPr>
          <w:rFonts w:ascii="Arial" w:hAnsi="Arial" w:cs="Arial"/>
          <w:sz w:val="24"/>
          <w:szCs w:val="24"/>
          <w:lang w:val="sr-Cyrl-RS"/>
        </w:rPr>
        <w:t>.</w:t>
      </w:r>
    </w:p>
    <w:tbl>
      <w:tblPr>
        <w:tblW w:w="2367" w:type="dxa"/>
        <w:jc w:val="center"/>
        <w:tblLook w:val="04A0" w:firstRow="1" w:lastRow="0" w:firstColumn="1" w:lastColumn="0" w:noHBand="0" w:noVBand="1"/>
      </w:tblPr>
      <w:tblGrid>
        <w:gridCol w:w="1303"/>
        <w:gridCol w:w="1064"/>
      </w:tblGrid>
      <w:tr w:rsidR="007357EA" w:rsidRPr="00C65603" w14:paraId="4CD4F43B" w14:textId="77777777" w:rsidTr="007231AE">
        <w:trPr>
          <w:trHeight w:val="363"/>
          <w:jc w:val="center"/>
        </w:trPr>
        <w:tc>
          <w:tcPr>
            <w:tcW w:w="2367" w:type="dxa"/>
            <w:gridSpan w:val="2"/>
            <w:tcBorders>
              <w:top w:val="single" w:sz="4" w:space="0" w:color="auto"/>
              <w:left w:val="single" w:sz="4" w:space="0" w:color="auto"/>
              <w:bottom w:val="single" w:sz="4" w:space="0" w:color="auto"/>
              <w:right w:val="single" w:sz="4" w:space="0" w:color="auto"/>
            </w:tcBorders>
            <w:shd w:val="clear" w:color="000000" w:fill="F2DCDB"/>
            <w:noWrap/>
            <w:vAlign w:val="center"/>
            <w:hideMark/>
          </w:tcPr>
          <w:p w14:paraId="2B6495D6"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Шума</w:t>
            </w:r>
          </w:p>
        </w:tc>
      </w:tr>
      <w:tr w:rsidR="007357EA" w:rsidRPr="00C65603" w14:paraId="7318109C" w14:textId="77777777" w:rsidTr="007231AE">
        <w:trPr>
          <w:trHeight w:val="363"/>
          <w:jc w:val="center"/>
        </w:trPr>
        <w:tc>
          <w:tcPr>
            <w:tcW w:w="1303" w:type="dxa"/>
            <w:tcBorders>
              <w:top w:val="nil"/>
              <w:left w:val="single" w:sz="4" w:space="0" w:color="auto"/>
              <w:bottom w:val="single" w:sz="4" w:space="0" w:color="auto"/>
              <w:right w:val="single" w:sz="4" w:space="0" w:color="auto"/>
            </w:tcBorders>
            <w:noWrap/>
            <w:vAlign w:val="center"/>
            <w:hideMark/>
          </w:tcPr>
          <w:p w14:paraId="20AA4BD5"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4.класе</w:t>
            </w:r>
          </w:p>
        </w:tc>
        <w:tc>
          <w:tcPr>
            <w:tcW w:w="1064" w:type="dxa"/>
            <w:tcBorders>
              <w:top w:val="nil"/>
              <w:left w:val="nil"/>
              <w:bottom w:val="single" w:sz="4" w:space="0" w:color="auto"/>
              <w:right w:val="single" w:sz="4" w:space="0" w:color="auto"/>
            </w:tcBorders>
            <w:noWrap/>
            <w:vAlign w:val="center"/>
            <w:hideMark/>
          </w:tcPr>
          <w:p w14:paraId="402C0066"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35440</w:t>
            </w:r>
          </w:p>
        </w:tc>
      </w:tr>
      <w:tr w:rsidR="007357EA" w:rsidRPr="00C65603" w14:paraId="4AF1206A" w14:textId="77777777" w:rsidTr="007231AE">
        <w:trPr>
          <w:trHeight w:val="363"/>
          <w:jc w:val="center"/>
        </w:trPr>
        <w:tc>
          <w:tcPr>
            <w:tcW w:w="1303" w:type="dxa"/>
            <w:tcBorders>
              <w:top w:val="nil"/>
              <w:left w:val="single" w:sz="4" w:space="0" w:color="auto"/>
              <w:bottom w:val="single" w:sz="4" w:space="0" w:color="auto"/>
              <w:right w:val="single" w:sz="4" w:space="0" w:color="auto"/>
            </w:tcBorders>
            <w:noWrap/>
            <w:vAlign w:val="center"/>
            <w:hideMark/>
          </w:tcPr>
          <w:p w14:paraId="7D421C6A"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7.класе</w:t>
            </w:r>
          </w:p>
        </w:tc>
        <w:tc>
          <w:tcPr>
            <w:tcW w:w="1064" w:type="dxa"/>
            <w:tcBorders>
              <w:top w:val="nil"/>
              <w:left w:val="nil"/>
              <w:bottom w:val="single" w:sz="4" w:space="0" w:color="auto"/>
              <w:right w:val="single" w:sz="4" w:space="0" w:color="auto"/>
            </w:tcBorders>
            <w:noWrap/>
            <w:vAlign w:val="center"/>
            <w:hideMark/>
          </w:tcPr>
          <w:p w14:paraId="6C491680"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1320</w:t>
            </w:r>
          </w:p>
        </w:tc>
      </w:tr>
      <w:tr w:rsidR="007357EA" w:rsidRPr="00C65603" w14:paraId="518EC3C1" w14:textId="77777777" w:rsidTr="007231AE">
        <w:trPr>
          <w:trHeight w:val="363"/>
          <w:jc w:val="center"/>
        </w:trPr>
        <w:tc>
          <w:tcPr>
            <w:tcW w:w="1303" w:type="dxa"/>
            <w:tcBorders>
              <w:top w:val="nil"/>
              <w:left w:val="single" w:sz="4" w:space="0" w:color="auto"/>
              <w:bottom w:val="single" w:sz="4" w:space="0" w:color="auto"/>
              <w:right w:val="single" w:sz="4" w:space="0" w:color="auto"/>
            </w:tcBorders>
            <w:shd w:val="clear" w:color="000000" w:fill="F2DCDB"/>
            <w:noWrap/>
            <w:vAlign w:val="center"/>
            <w:hideMark/>
          </w:tcPr>
          <w:p w14:paraId="1F755C59"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w:t>
            </w:r>
          </w:p>
        </w:tc>
        <w:tc>
          <w:tcPr>
            <w:tcW w:w="1064" w:type="dxa"/>
            <w:tcBorders>
              <w:top w:val="nil"/>
              <w:left w:val="nil"/>
              <w:bottom w:val="single" w:sz="4" w:space="0" w:color="auto"/>
              <w:right w:val="single" w:sz="4" w:space="0" w:color="auto"/>
            </w:tcBorders>
            <w:shd w:val="clear" w:color="000000" w:fill="F2DCDB"/>
            <w:noWrap/>
            <w:vAlign w:val="center"/>
            <w:hideMark/>
          </w:tcPr>
          <w:p w14:paraId="74649400" w14:textId="77777777" w:rsidR="007357EA" w:rsidRPr="00C65603" w:rsidRDefault="007357EA" w:rsidP="007231AE">
            <w:pPr>
              <w:spacing w:after="0" w:line="240" w:lineRule="auto"/>
              <w:jc w:val="center"/>
              <w:rPr>
                <w:rFonts w:ascii="Arial" w:eastAsia="Times New Roman" w:hAnsi="Arial" w:cs="Arial"/>
                <w:color w:val="000000"/>
                <w:lang w:val="sr-Cyrl-RS"/>
              </w:rPr>
            </w:pPr>
            <w:r w:rsidRPr="00C65603">
              <w:rPr>
                <w:rFonts w:ascii="Arial" w:eastAsia="Times New Roman" w:hAnsi="Arial" w:cs="Arial"/>
                <w:color w:val="000000"/>
                <w:lang w:val="sr-Cyrl-RS"/>
              </w:rPr>
              <w:t>36760</w:t>
            </w:r>
          </w:p>
        </w:tc>
      </w:tr>
    </w:tbl>
    <w:p w14:paraId="19793546" w14:textId="0F78EED0" w:rsidR="005A75FF" w:rsidRPr="00327DA9" w:rsidRDefault="00E8713C" w:rsidP="00444C9C">
      <w:pPr>
        <w:pStyle w:val="NoSpacing"/>
        <w:spacing w:after="200"/>
        <w:rPr>
          <w:rFonts w:cs="Arial"/>
          <w:sz w:val="20"/>
          <w:szCs w:val="20"/>
          <w:lang w:val="sr-Cyrl-RS"/>
        </w:rPr>
      </w:pPr>
      <w:bookmarkStart w:id="58" w:name="_Toc211806504"/>
      <w:bookmarkStart w:id="59" w:name="_Toc211812705"/>
      <w:r w:rsidRPr="00327DA9">
        <w:rPr>
          <w:lang w:val="sr-Cyrl-RS"/>
        </w:rPr>
        <w:t xml:space="preserve">Табела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7</w:t>
      </w:r>
      <w:r w:rsidRPr="00327DA9">
        <w:rPr>
          <w:noProof/>
          <w:lang w:val="sr-Cyrl-RS"/>
        </w:rPr>
        <w:fldChar w:fldCharType="end"/>
      </w:r>
      <w:r w:rsidRPr="00327DA9">
        <w:rPr>
          <w:lang w:val="sr-Cyrl-RS"/>
        </w:rPr>
        <w:t>.</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1</w:t>
      </w:r>
      <w:r w:rsidRPr="00327DA9">
        <w:rPr>
          <w:noProof/>
          <w:lang w:val="sr-Cyrl-RS"/>
        </w:rPr>
        <w:fldChar w:fldCharType="end"/>
      </w:r>
      <w:r w:rsidRPr="00327DA9">
        <w:rPr>
          <w:lang w:val="sr-Cyrl-RS"/>
        </w:rPr>
        <w:t xml:space="preserve"> Шуме и шумско зем</w:t>
      </w:r>
      <w:r w:rsidR="00791878" w:rsidRPr="00327DA9">
        <w:rPr>
          <w:lang w:val="sr-Cyrl-RS"/>
        </w:rPr>
        <w:t>љ</w:t>
      </w:r>
      <w:r w:rsidRPr="00327DA9">
        <w:rPr>
          <w:lang w:val="sr-Cyrl-RS"/>
        </w:rPr>
        <w:t>иште у КО</w:t>
      </w:r>
      <w:r w:rsidR="00B739AD" w:rsidRPr="00327DA9">
        <w:rPr>
          <w:lang w:val="sr-Cyrl-RS"/>
        </w:rPr>
        <w:t xml:space="preserve"> </w:t>
      </w:r>
      <w:r w:rsidR="0098637F">
        <w:rPr>
          <w:lang w:val="sr-Cyrl-RS"/>
        </w:rPr>
        <w:t>Бешеново Село</w:t>
      </w:r>
      <w:bookmarkEnd w:id="58"/>
      <w:bookmarkEnd w:id="59"/>
    </w:p>
    <w:p w14:paraId="7FAF8D0C" w14:textId="3677F3CC" w:rsidR="00E92A20" w:rsidRPr="00327DA9" w:rsidRDefault="00193642"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На основу карте шумовитости Војводине може се закључити да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припада </w:t>
      </w:r>
      <w:r w:rsidR="001A2D76" w:rsidRPr="00327DA9">
        <w:rPr>
          <w:rFonts w:ascii="Arial" w:hAnsi="Arial" w:cs="Arial"/>
          <w:sz w:val="24"/>
          <w:szCs w:val="24"/>
          <w:lang w:val="sr-Cyrl-RS"/>
        </w:rPr>
        <w:t xml:space="preserve">просторима нижег нивоа пођумљености. Слика </w:t>
      </w:r>
      <w:r w:rsidR="002521A5" w:rsidRPr="00327DA9">
        <w:rPr>
          <w:rFonts w:ascii="Arial" w:hAnsi="Arial" w:cs="Arial"/>
          <w:sz w:val="24"/>
          <w:szCs w:val="24"/>
          <w:lang w:val="sr-Cyrl-RS"/>
        </w:rPr>
        <w:t>7.1. илуструје шумовитост Војводине.</w:t>
      </w:r>
    </w:p>
    <w:p w14:paraId="0CC3124E" w14:textId="77777777" w:rsidR="00E92A20" w:rsidRPr="00327DA9" w:rsidRDefault="00E92A20" w:rsidP="00E92A20">
      <w:pPr>
        <w:ind w:firstLine="567"/>
        <w:jc w:val="center"/>
        <w:rPr>
          <w:rFonts w:ascii="Arial" w:hAnsi="Arial" w:cs="Arial"/>
          <w:sz w:val="24"/>
          <w:szCs w:val="24"/>
          <w:lang w:val="sr-Cyrl-RS"/>
        </w:rPr>
      </w:pPr>
      <w:r w:rsidRPr="00327DA9">
        <w:rPr>
          <w:rFonts w:ascii="Arial" w:hAnsi="Arial" w:cs="Arial"/>
          <w:noProof/>
          <w:sz w:val="24"/>
          <w:szCs w:val="24"/>
          <w:highlight w:val="green"/>
          <w:lang w:val="sr-Latn-RS" w:eastAsia="sr-Latn-RS"/>
        </w:rPr>
        <w:drawing>
          <wp:inline distT="0" distB="0" distL="0" distR="0" wp14:anchorId="07446C39" wp14:editId="487F1FD0">
            <wp:extent cx="3455223" cy="2442949"/>
            <wp:effectExtent l="0" t="0" r="0" b="0"/>
            <wp:docPr id="151808290" name="Picture 5" descr="A map of a large green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8290" name="Picture 5" descr="A map of a large green area&#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83186" cy="2462719"/>
                    </a:xfrm>
                    <a:prstGeom prst="rect">
                      <a:avLst/>
                    </a:prstGeom>
                    <a:noFill/>
                  </pic:spPr>
                </pic:pic>
              </a:graphicData>
            </a:graphic>
          </wp:inline>
        </w:drawing>
      </w:r>
    </w:p>
    <w:p w14:paraId="5AB77C69" w14:textId="7664F653" w:rsidR="002521A5" w:rsidRDefault="00E92A20" w:rsidP="00444C9C">
      <w:pPr>
        <w:pStyle w:val="Heading3"/>
      </w:pPr>
      <w:bookmarkStart w:id="60" w:name="_Toc211812621"/>
      <w:r w:rsidRPr="00327DA9">
        <w:t>Сл</w:t>
      </w:r>
      <w:r w:rsidR="00C65603">
        <w:t>ика</w:t>
      </w:r>
      <w:r w:rsidRPr="00327DA9">
        <w:t>. 7.1. Шумско земљиште Војводине</w:t>
      </w:r>
      <w:bookmarkEnd w:id="60"/>
    </w:p>
    <w:p w14:paraId="7D8090F3" w14:textId="2A47590F" w:rsidR="00726861" w:rsidRPr="007231AE" w:rsidRDefault="00726861" w:rsidP="00C65603">
      <w:pPr>
        <w:spacing w:after="0"/>
        <w:ind w:firstLine="284"/>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t>Коришћење економских потенцијала шума ограничено је условима дефинисаним од стране Националног парка Фрушка Гора, као и планском документацијом из области шумарства, као што су (</w:t>
      </w:r>
      <w:r w:rsidR="000521A3" w:rsidRPr="007231AE">
        <w:rPr>
          <w:rFonts w:ascii="Arial" w:hAnsi="Arial" w:cs="Arial"/>
          <w:color w:val="000000" w:themeColor="text1"/>
          <w:sz w:val="24"/>
          <w:szCs w:val="24"/>
          <w:lang w:val="sr-Cyrl-RS"/>
        </w:rPr>
        <w:t>Прилог 6</w:t>
      </w:r>
      <w:r w:rsidRPr="007231AE">
        <w:rPr>
          <w:rFonts w:ascii="Arial" w:hAnsi="Arial" w:cs="Arial"/>
          <w:color w:val="000000" w:themeColor="text1"/>
          <w:sz w:val="24"/>
          <w:szCs w:val="24"/>
          <w:lang w:val="sr-Cyrl-RS"/>
        </w:rPr>
        <w:t>):</w:t>
      </w:r>
    </w:p>
    <w:p w14:paraId="4845B708" w14:textId="77777777" w:rsidR="00726861" w:rsidRPr="007231AE" w:rsidRDefault="00726861" w:rsidP="00726861">
      <w:pPr>
        <w:pStyle w:val="ListParagraph"/>
        <w:numPr>
          <w:ilvl w:val="0"/>
          <w:numId w:val="24"/>
        </w:numPr>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t>План развоја Сремског шумског подручја за период 2016 – 2025 године, који је донет од стране Покрајинског секретаријата за пољопривреду, водопривреду и шумарство;</w:t>
      </w:r>
    </w:p>
    <w:p w14:paraId="358B9861" w14:textId="77777777" w:rsidR="00726861" w:rsidRPr="007231AE" w:rsidRDefault="00726861" w:rsidP="00726861">
      <w:pPr>
        <w:pStyle w:val="ListParagraph"/>
        <w:numPr>
          <w:ilvl w:val="0"/>
          <w:numId w:val="24"/>
        </w:numPr>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t>Основа газдовања шумама за ГЈ „Банов брод – Мартиначки полој – Засавица – Стара Рача“, са периодом важења од 01.01.2019. – 31.12.2028.;</w:t>
      </w:r>
    </w:p>
    <w:p w14:paraId="67353361" w14:textId="5DAEE379" w:rsidR="002521A5" w:rsidRPr="007231AE" w:rsidRDefault="00726861" w:rsidP="00C65603">
      <w:pPr>
        <w:pStyle w:val="ListParagraph"/>
        <w:numPr>
          <w:ilvl w:val="0"/>
          <w:numId w:val="24"/>
        </w:numPr>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t xml:space="preserve">Програм газдовања шумама сопственика – физичких лица на територији града Сремска Митровица и оштина: Шид, Беочин, Ириг, Рума, Пећинци, </w:t>
      </w:r>
      <w:r w:rsidRPr="007231AE">
        <w:rPr>
          <w:rFonts w:ascii="Arial" w:hAnsi="Arial" w:cs="Arial"/>
          <w:color w:val="000000" w:themeColor="text1"/>
          <w:sz w:val="24"/>
          <w:szCs w:val="24"/>
          <w:lang w:val="sr-Cyrl-RS"/>
        </w:rPr>
        <w:lastRenderedPageBreak/>
        <w:t>Стара Пазова, Инђија и Сремски Карловци, 2016 – 2025 године, који је донет од стране Покрајинског секретаријата за пољопривреду, водопривреду и шумарство.</w:t>
      </w:r>
    </w:p>
    <w:p w14:paraId="6DBA2412" w14:textId="58AFDB3B" w:rsidR="001E1815" w:rsidRPr="00327DA9" w:rsidRDefault="001E1815" w:rsidP="00C61EA2">
      <w:pPr>
        <w:pStyle w:val="Heading1"/>
      </w:pPr>
      <w:bookmarkStart w:id="61" w:name="_Toc211814178"/>
      <w:r w:rsidRPr="00327DA9">
        <w:t>Стање ерозија на комасационом подручју</w:t>
      </w:r>
      <w:bookmarkEnd w:id="61"/>
    </w:p>
    <w:p w14:paraId="78B7861D" w14:textId="3CA0067E" w:rsidR="008B0233" w:rsidRPr="00327DA9" w:rsidRDefault="00E92A20"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Не постоје подаци о стању ерозије земљишта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али се може претпоставити да </w:t>
      </w:r>
      <w:r w:rsidR="000E2ED0" w:rsidRPr="00327DA9">
        <w:rPr>
          <w:rFonts w:ascii="Arial" w:hAnsi="Arial" w:cs="Arial"/>
          <w:sz w:val="24"/>
          <w:szCs w:val="24"/>
          <w:lang w:val="sr-Cyrl-RS"/>
        </w:rPr>
        <w:t>је појава ерозије на комасационом подручју могућа.</w:t>
      </w:r>
    </w:p>
    <w:p w14:paraId="4BEFFF1C" w14:textId="177B4A89" w:rsidR="001E1815" w:rsidRPr="00327DA9" w:rsidRDefault="001E1815" w:rsidP="00C61EA2">
      <w:pPr>
        <w:pStyle w:val="Heading1"/>
      </w:pPr>
      <w:bookmarkStart w:id="62" w:name="_Toc211814179"/>
      <w:r w:rsidRPr="00327DA9">
        <w:t>Стање путне мреже</w:t>
      </w:r>
      <w:bookmarkEnd w:id="62"/>
    </w:p>
    <w:p w14:paraId="6B2E86B8" w14:textId="443AD45C" w:rsidR="00716864" w:rsidRPr="00327DA9" w:rsidRDefault="00F30DE5" w:rsidP="00C65603">
      <w:pPr>
        <w:ind w:firstLine="284"/>
        <w:jc w:val="both"/>
        <w:rPr>
          <w:rFonts w:ascii="Arial" w:hAnsi="Arial" w:cs="Arial"/>
          <w:sz w:val="24"/>
          <w:szCs w:val="24"/>
          <w:lang w:val="sr-Cyrl-RS"/>
        </w:rPr>
      </w:pPr>
      <w:r w:rsidRPr="00327DA9">
        <w:rPr>
          <w:rFonts w:ascii="Arial" w:hAnsi="Arial" w:cs="Arial"/>
          <w:sz w:val="24"/>
          <w:szCs w:val="24"/>
          <w:lang w:val="sr-Cyrl-RS"/>
        </w:rPr>
        <w:t xml:space="preserve">Стање путне мреже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се може утврдити на основу података из катастра непокретности. </w:t>
      </w:r>
      <w:r w:rsidR="00CA2946" w:rsidRPr="00327DA9">
        <w:rPr>
          <w:rFonts w:ascii="Arial" w:hAnsi="Arial" w:cs="Arial"/>
          <w:sz w:val="24"/>
          <w:szCs w:val="24"/>
          <w:lang w:val="sr-Cyrl-RS"/>
        </w:rPr>
        <w:t>Под некатегорисаним утевима налази сук</w:t>
      </w:r>
      <w:r w:rsidR="005E794F" w:rsidRPr="00327DA9">
        <w:rPr>
          <w:rFonts w:ascii="Arial" w:hAnsi="Arial" w:cs="Arial"/>
          <w:sz w:val="24"/>
          <w:szCs w:val="24"/>
          <w:lang w:val="sr-Cyrl-RS"/>
        </w:rPr>
        <w:t xml:space="preserve">упно седамдесет четири парцела површине </w:t>
      </w:r>
      <w:r w:rsidR="00041CED" w:rsidRPr="00327DA9">
        <w:rPr>
          <w:rFonts w:ascii="Arial" w:hAnsi="Arial" w:cs="Arial"/>
          <w:sz w:val="24"/>
          <w:szCs w:val="24"/>
          <w:lang w:val="sr-Cyrl-RS"/>
        </w:rPr>
        <w:t>42</w:t>
      </w:r>
      <w:r w:rsidR="005E794F" w:rsidRPr="00327DA9">
        <w:rPr>
          <w:rFonts w:ascii="Arial" w:hAnsi="Arial" w:cs="Arial"/>
          <w:sz w:val="24"/>
          <w:szCs w:val="24"/>
          <w:lang w:val="sr-Cyrl-RS"/>
        </w:rPr>
        <w:t xml:space="preserve"> ha </w:t>
      </w:r>
      <w:r w:rsidR="00041CED" w:rsidRPr="00327DA9">
        <w:rPr>
          <w:rFonts w:ascii="Arial" w:hAnsi="Arial" w:cs="Arial"/>
          <w:sz w:val="24"/>
          <w:szCs w:val="24"/>
          <w:lang w:val="sr-Cyrl-RS"/>
        </w:rPr>
        <w:t>60</w:t>
      </w:r>
      <w:r w:rsidR="005E794F" w:rsidRPr="00327DA9">
        <w:rPr>
          <w:rFonts w:ascii="Arial" w:hAnsi="Arial" w:cs="Arial"/>
          <w:sz w:val="24"/>
          <w:szCs w:val="24"/>
          <w:lang w:val="sr-Cyrl-RS"/>
        </w:rPr>
        <w:t xml:space="preserve"> a 6</w:t>
      </w:r>
      <w:r w:rsidR="00041CED" w:rsidRPr="00327DA9">
        <w:rPr>
          <w:rFonts w:ascii="Arial" w:hAnsi="Arial" w:cs="Arial"/>
          <w:sz w:val="24"/>
          <w:szCs w:val="24"/>
          <w:lang w:val="sr-Cyrl-RS"/>
        </w:rPr>
        <w:t>2</w:t>
      </w:r>
      <w:r w:rsidR="005E794F" w:rsidRPr="00327DA9">
        <w:rPr>
          <w:rFonts w:ascii="Arial" w:hAnsi="Arial" w:cs="Arial"/>
          <w:sz w:val="24"/>
          <w:szCs w:val="24"/>
          <w:lang w:val="sr-Cyrl-RS"/>
        </w:rPr>
        <w:t xml:space="preserve"> m</w:t>
      </w:r>
      <w:r w:rsidR="005E794F" w:rsidRPr="00327DA9">
        <w:rPr>
          <w:rFonts w:ascii="Arial" w:hAnsi="Arial" w:cs="Arial"/>
          <w:sz w:val="24"/>
          <w:szCs w:val="24"/>
          <w:vertAlign w:val="superscript"/>
          <w:lang w:val="sr-Cyrl-RS"/>
        </w:rPr>
        <w:t>2</w:t>
      </w:r>
      <w:r w:rsidR="005E794F" w:rsidRPr="00327DA9">
        <w:rPr>
          <w:rFonts w:ascii="Arial" w:hAnsi="Arial" w:cs="Arial"/>
          <w:sz w:val="24"/>
          <w:szCs w:val="24"/>
          <w:lang w:val="sr-Cyrl-RS"/>
        </w:rPr>
        <w:t xml:space="preserve"> </w:t>
      </w:r>
      <w:r w:rsidR="00041CED" w:rsidRPr="00327DA9">
        <w:rPr>
          <w:rFonts w:ascii="Arial" w:hAnsi="Arial" w:cs="Arial"/>
          <w:sz w:val="24"/>
          <w:szCs w:val="24"/>
          <w:lang w:val="sr-Cyrl-RS"/>
        </w:rPr>
        <w:t>што је око</w:t>
      </w:r>
      <w:r w:rsidR="00AC3F7F" w:rsidRPr="00327DA9">
        <w:rPr>
          <w:rFonts w:ascii="Arial" w:hAnsi="Arial" w:cs="Arial"/>
          <w:sz w:val="24"/>
          <w:szCs w:val="24"/>
          <w:lang w:val="sr-Cyrl-RS"/>
        </w:rPr>
        <w:t xml:space="preserve"> 2.7% укупне површине </w:t>
      </w:r>
      <w:r w:rsidR="00771747" w:rsidRPr="00327DA9">
        <w:rPr>
          <w:rFonts w:ascii="Arial" w:hAnsi="Arial" w:cs="Arial"/>
          <w:sz w:val="24"/>
          <w:szCs w:val="24"/>
          <w:lang w:val="sr-Cyrl-RS"/>
        </w:rPr>
        <w:t xml:space="preserve">подручја КО </w:t>
      </w:r>
      <w:r w:rsidR="0098637F">
        <w:rPr>
          <w:rFonts w:ascii="Arial" w:hAnsi="Arial" w:cs="Arial"/>
          <w:sz w:val="24"/>
          <w:szCs w:val="24"/>
          <w:lang w:val="sr-Cyrl-RS"/>
        </w:rPr>
        <w:t>Бешеново Село</w:t>
      </w:r>
      <w:r w:rsidR="00771747" w:rsidRPr="00327DA9">
        <w:rPr>
          <w:rFonts w:ascii="Arial" w:hAnsi="Arial" w:cs="Arial"/>
          <w:sz w:val="24"/>
          <w:szCs w:val="24"/>
          <w:lang w:val="sr-Cyrl-RS"/>
        </w:rPr>
        <w:t xml:space="preserve">. </w:t>
      </w:r>
      <w:r w:rsidR="00A03E38" w:rsidRPr="00327DA9">
        <w:rPr>
          <w:rFonts w:ascii="Arial" w:hAnsi="Arial" w:cs="Arial"/>
          <w:sz w:val="24"/>
          <w:szCs w:val="24"/>
          <w:lang w:val="sr-Cyrl-RS"/>
        </w:rPr>
        <w:t>Ова површина се може сматрати задовољавајућом</w:t>
      </w:r>
      <w:r w:rsidR="008C15CF" w:rsidRPr="00327DA9">
        <w:rPr>
          <w:rFonts w:ascii="Arial" w:hAnsi="Arial" w:cs="Arial"/>
          <w:sz w:val="24"/>
          <w:szCs w:val="24"/>
          <w:lang w:val="sr-Cyrl-RS"/>
        </w:rPr>
        <w:t xml:space="preserve"> за једно пољопривредно подручје.</w:t>
      </w:r>
    </w:p>
    <w:p w14:paraId="421A4A00" w14:textId="224BE557" w:rsidR="006054C4" w:rsidRPr="00327DA9" w:rsidRDefault="00106190" w:rsidP="006054C4">
      <w:pPr>
        <w:keepNext/>
        <w:jc w:val="center"/>
        <w:rPr>
          <w:lang w:val="sr-Cyrl-RS"/>
        </w:rPr>
      </w:pPr>
      <w:r w:rsidRPr="00327DA9">
        <w:rPr>
          <w:noProof/>
          <w:lang w:val="sr-Latn-RS" w:eastAsia="sr-Latn-RS"/>
        </w:rPr>
        <w:drawing>
          <wp:inline distT="0" distB="0" distL="0" distR="0" wp14:anchorId="54AA030F" wp14:editId="59D7225A">
            <wp:extent cx="2573667" cy="4744299"/>
            <wp:effectExtent l="0" t="0" r="0" b="0"/>
            <wp:docPr id="706407132" name="Picture 1"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07132" name="Picture 1" descr="A map of a farm&#10;&#10;AI-generated content may be incorrect."/>
                    <pic:cNvPicPr/>
                  </pic:nvPicPr>
                  <pic:blipFill>
                    <a:blip r:embed="rId33"/>
                    <a:stretch>
                      <a:fillRect/>
                    </a:stretch>
                  </pic:blipFill>
                  <pic:spPr>
                    <a:xfrm>
                      <a:off x="0" y="0"/>
                      <a:ext cx="2580416" cy="4756740"/>
                    </a:xfrm>
                    <a:prstGeom prst="rect">
                      <a:avLst/>
                    </a:prstGeom>
                  </pic:spPr>
                </pic:pic>
              </a:graphicData>
            </a:graphic>
          </wp:inline>
        </w:drawing>
      </w:r>
    </w:p>
    <w:p w14:paraId="1A624E28" w14:textId="33B0DDE5" w:rsidR="001A55FD" w:rsidRPr="00327DA9" w:rsidRDefault="006054C4" w:rsidP="00444C9C">
      <w:pPr>
        <w:pStyle w:val="Heading3"/>
      </w:pPr>
      <w:bookmarkStart w:id="63" w:name="_Toc146886866"/>
      <w:bookmarkStart w:id="64" w:name="_Toc211812559"/>
      <w:bookmarkStart w:id="65" w:name="_Toc211812622"/>
      <w:r w:rsidRPr="00327DA9">
        <w:t>Сл</w:t>
      </w:r>
      <w:r w:rsidR="00C65603">
        <w:t>ика</w:t>
      </w:r>
      <w:r w:rsidRPr="00327DA9">
        <w:t xml:space="preserve"> </w:t>
      </w:r>
      <w:r w:rsidRPr="00327DA9">
        <w:fldChar w:fldCharType="begin"/>
      </w:r>
      <w:r w:rsidRPr="00327DA9">
        <w:instrText xml:space="preserve"> STYLEREF 1 \s </w:instrText>
      </w:r>
      <w:r w:rsidRPr="00327DA9">
        <w:fldChar w:fldCharType="separate"/>
      </w:r>
      <w:r w:rsidR="00727120">
        <w:rPr>
          <w:noProof/>
        </w:rPr>
        <w:t>9</w:t>
      </w:r>
      <w:r w:rsidRPr="00327DA9">
        <w:rPr>
          <w:noProof/>
        </w:rPr>
        <w:fldChar w:fldCharType="end"/>
      </w:r>
      <w:r w:rsidR="00230108" w:rsidRPr="00327DA9">
        <w:t>.</w:t>
      </w:r>
      <w:r w:rsidRPr="00327DA9">
        <w:fldChar w:fldCharType="begin"/>
      </w:r>
      <w:r w:rsidRPr="00327DA9">
        <w:instrText xml:space="preserve"> SEQ Сл. \* ARABIC \s 1 </w:instrText>
      </w:r>
      <w:r w:rsidRPr="00327DA9">
        <w:fldChar w:fldCharType="separate"/>
      </w:r>
      <w:r w:rsidR="00727120">
        <w:rPr>
          <w:noProof/>
        </w:rPr>
        <w:t>1</w:t>
      </w:r>
      <w:r w:rsidRPr="00327DA9">
        <w:rPr>
          <w:noProof/>
        </w:rPr>
        <w:fldChar w:fldCharType="end"/>
      </w:r>
      <w:r w:rsidRPr="00327DA9">
        <w:t xml:space="preserve"> Путна мрежа КО </w:t>
      </w:r>
      <w:r w:rsidR="0098637F">
        <w:t>Бешеново Село</w:t>
      </w:r>
      <w:bookmarkEnd w:id="63"/>
      <w:bookmarkEnd w:id="64"/>
      <w:bookmarkEnd w:id="65"/>
    </w:p>
    <w:p w14:paraId="1A0417BA" w14:textId="36AB2795" w:rsidR="005F7E9A" w:rsidRPr="00327DA9" w:rsidRDefault="00F54F3F" w:rsidP="00C65603">
      <w:pPr>
        <w:ind w:firstLine="284"/>
        <w:jc w:val="both"/>
        <w:rPr>
          <w:rFonts w:ascii="Arial" w:hAnsi="Arial" w:cs="Arial"/>
          <w:sz w:val="24"/>
          <w:szCs w:val="24"/>
          <w:lang w:val="sr-Cyrl-RS"/>
        </w:rPr>
      </w:pPr>
      <w:r w:rsidRPr="00327DA9">
        <w:rPr>
          <w:rFonts w:ascii="Arial" w:hAnsi="Arial" w:cs="Arial"/>
          <w:sz w:val="24"/>
          <w:szCs w:val="24"/>
          <w:lang w:val="sr-Cyrl-RS"/>
        </w:rPr>
        <w:lastRenderedPageBreak/>
        <w:t xml:space="preserve">На основу </w:t>
      </w:r>
      <w:r w:rsidR="00F26019" w:rsidRPr="00327DA9">
        <w:rPr>
          <w:rFonts w:ascii="Arial" w:hAnsi="Arial" w:cs="Arial"/>
          <w:sz w:val="24"/>
          <w:szCs w:val="24"/>
          <w:lang w:val="sr-Cyrl-RS"/>
        </w:rPr>
        <w:t xml:space="preserve">приказа на сајту Геосрбија уочава се релативно функционална путна мрежа на подручју КО </w:t>
      </w:r>
      <w:r w:rsidR="0098637F">
        <w:rPr>
          <w:rFonts w:ascii="Arial" w:hAnsi="Arial" w:cs="Arial"/>
          <w:sz w:val="24"/>
          <w:szCs w:val="24"/>
          <w:lang w:val="sr-Cyrl-RS"/>
        </w:rPr>
        <w:t>Бешеново Село</w:t>
      </w:r>
      <w:r w:rsidR="00F26019" w:rsidRPr="00327DA9">
        <w:rPr>
          <w:rFonts w:ascii="Arial" w:hAnsi="Arial" w:cs="Arial"/>
          <w:sz w:val="24"/>
          <w:szCs w:val="24"/>
          <w:lang w:val="sr-Cyrl-RS"/>
        </w:rPr>
        <w:t xml:space="preserve"> али се уочавају и одступања фактичког стања </w:t>
      </w:r>
      <w:r w:rsidR="00186D74" w:rsidRPr="00327DA9">
        <w:rPr>
          <w:rFonts w:ascii="Arial" w:hAnsi="Arial" w:cs="Arial"/>
          <w:sz w:val="24"/>
          <w:szCs w:val="24"/>
          <w:lang w:val="sr-Cyrl-RS"/>
        </w:rPr>
        <w:t xml:space="preserve">путне мреже </w:t>
      </w:r>
      <w:r w:rsidR="00F26019" w:rsidRPr="00327DA9">
        <w:rPr>
          <w:rFonts w:ascii="Arial" w:hAnsi="Arial" w:cs="Arial"/>
          <w:sz w:val="24"/>
          <w:szCs w:val="24"/>
          <w:lang w:val="sr-Cyrl-RS"/>
        </w:rPr>
        <w:t xml:space="preserve">и </w:t>
      </w:r>
      <w:r w:rsidR="00186D74" w:rsidRPr="00327DA9">
        <w:rPr>
          <w:rFonts w:ascii="Arial" w:hAnsi="Arial" w:cs="Arial"/>
          <w:sz w:val="24"/>
          <w:szCs w:val="24"/>
          <w:lang w:val="sr-Cyrl-RS"/>
        </w:rPr>
        <w:t>катастарске евиденције.</w:t>
      </w:r>
    </w:p>
    <w:p w14:paraId="68F570A7" w14:textId="2D4DBACD" w:rsidR="00B157BD" w:rsidRPr="00327DA9" w:rsidRDefault="00B157BD" w:rsidP="00C65603">
      <w:pPr>
        <w:spacing w:after="0"/>
        <w:ind w:firstLine="284"/>
        <w:jc w:val="both"/>
        <w:rPr>
          <w:rFonts w:ascii="Arial" w:hAnsi="Arial" w:cs="Arial"/>
          <w:sz w:val="24"/>
          <w:szCs w:val="24"/>
          <w:lang w:val="sr-Cyrl-RS"/>
        </w:rPr>
      </w:pPr>
      <w:r w:rsidRPr="00327DA9">
        <w:rPr>
          <w:rFonts w:ascii="Arial" w:hAnsi="Arial" w:cs="Arial"/>
          <w:sz w:val="24"/>
          <w:szCs w:val="24"/>
          <w:lang w:val="sr-Cyrl-RS"/>
        </w:rPr>
        <w:t>Главне карактеристике ових путева су:</w:t>
      </w:r>
    </w:p>
    <w:p w14:paraId="2AEFB8E5" w14:textId="621A642B" w:rsidR="00B157BD" w:rsidRPr="00327DA9" w:rsidRDefault="00B157BD" w:rsidP="006054C4">
      <w:pPr>
        <w:pStyle w:val="ListParagraph"/>
        <w:numPr>
          <w:ilvl w:val="0"/>
          <w:numId w:val="29"/>
        </w:numPr>
        <w:jc w:val="both"/>
        <w:rPr>
          <w:rFonts w:ascii="Arial" w:hAnsi="Arial" w:cs="Arial"/>
          <w:sz w:val="24"/>
          <w:szCs w:val="24"/>
          <w:lang w:val="sr-Cyrl-RS"/>
        </w:rPr>
      </w:pPr>
      <w:r w:rsidRPr="00327DA9">
        <w:rPr>
          <w:rFonts w:ascii="Arial" w:hAnsi="Arial" w:cs="Arial"/>
          <w:sz w:val="24"/>
          <w:szCs w:val="24"/>
          <w:lang w:val="sr-Cyrl-RS"/>
        </w:rPr>
        <w:t>имају једну или две саобраћајне траке, зависно од оптерећења,</w:t>
      </w:r>
    </w:p>
    <w:p w14:paraId="4994F731" w14:textId="4027DE31" w:rsidR="00B157BD" w:rsidRPr="00327DA9" w:rsidRDefault="00B157BD" w:rsidP="006054C4">
      <w:pPr>
        <w:pStyle w:val="ListParagraph"/>
        <w:numPr>
          <w:ilvl w:val="0"/>
          <w:numId w:val="29"/>
        </w:numPr>
        <w:jc w:val="both"/>
        <w:rPr>
          <w:rFonts w:ascii="Arial" w:hAnsi="Arial" w:cs="Arial"/>
          <w:sz w:val="24"/>
          <w:szCs w:val="24"/>
          <w:lang w:val="sr-Cyrl-RS"/>
        </w:rPr>
      </w:pPr>
      <w:r w:rsidRPr="00327DA9">
        <w:rPr>
          <w:rFonts w:ascii="Arial" w:hAnsi="Arial" w:cs="Arial"/>
          <w:sz w:val="24"/>
          <w:szCs w:val="24"/>
          <w:lang w:val="sr-Cyrl-RS"/>
        </w:rPr>
        <w:t>путеви са једном саобраћајном траком су повољни када је дневно оптерећење мало ( на пример до 150 возила ); ако је коловоз широк 3-</w:t>
      </w:r>
      <w:r w:rsidR="008E0033" w:rsidRPr="00327DA9">
        <w:rPr>
          <w:rFonts w:ascii="Arial" w:hAnsi="Arial" w:cs="Arial"/>
          <w:sz w:val="24"/>
          <w:szCs w:val="24"/>
          <w:lang w:val="sr-Cyrl-RS"/>
        </w:rPr>
        <w:t>4 m</w:t>
      </w:r>
      <w:r w:rsidRPr="00327DA9">
        <w:rPr>
          <w:rFonts w:ascii="Arial" w:hAnsi="Arial" w:cs="Arial"/>
          <w:sz w:val="24"/>
          <w:szCs w:val="24"/>
          <w:lang w:val="sr-Cyrl-RS"/>
        </w:rPr>
        <w:t xml:space="preserve">, потребне </w:t>
      </w:r>
      <w:r w:rsidR="004E31EF" w:rsidRPr="00327DA9">
        <w:rPr>
          <w:rFonts w:ascii="Arial" w:hAnsi="Arial" w:cs="Arial"/>
          <w:sz w:val="24"/>
          <w:szCs w:val="24"/>
          <w:lang w:val="sr-Cyrl-RS"/>
        </w:rPr>
        <w:t>с</w:t>
      </w:r>
      <w:r w:rsidRPr="00327DA9">
        <w:rPr>
          <w:rFonts w:ascii="Arial" w:hAnsi="Arial" w:cs="Arial"/>
          <w:sz w:val="24"/>
          <w:szCs w:val="24"/>
          <w:lang w:val="sr-Cyrl-RS"/>
        </w:rPr>
        <w:t>у мимоилазнице,</w:t>
      </w:r>
    </w:p>
    <w:p w14:paraId="72DBF002" w14:textId="0EE6C7BB" w:rsidR="00B157BD" w:rsidRPr="00327DA9" w:rsidRDefault="00B157BD" w:rsidP="006054C4">
      <w:pPr>
        <w:pStyle w:val="ListParagraph"/>
        <w:numPr>
          <w:ilvl w:val="0"/>
          <w:numId w:val="29"/>
        </w:numPr>
        <w:jc w:val="both"/>
        <w:rPr>
          <w:rFonts w:ascii="Arial" w:hAnsi="Arial" w:cs="Arial"/>
          <w:sz w:val="24"/>
          <w:szCs w:val="24"/>
          <w:lang w:val="sr-Cyrl-RS"/>
        </w:rPr>
      </w:pPr>
      <w:r w:rsidRPr="00327DA9">
        <w:rPr>
          <w:rFonts w:ascii="Arial" w:hAnsi="Arial" w:cs="Arial"/>
          <w:sz w:val="24"/>
          <w:szCs w:val="24"/>
          <w:lang w:val="sr-Cyrl-RS"/>
        </w:rPr>
        <w:t>путеви са две траке повољни су за све врсте саобраћаја; ширина коловоза је 5-6</w:t>
      </w:r>
      <w:r w:rsidR="008E0033" w:rsidRPr="00327DA9">
        <w:rPr>
          <w:rFonts w:ascii="Arial" w:hAnsi="Arial" w:cs="Arial"/>
          <w:sz w:val="24"/>
          <w:szCs w:val="24"/>
          <w:lang w:val="sr-Cyrl-RS"/>
        </w:rPr>
        <w:t xml:space="preserve"> m</w:t>
      </w:r>
      <w:r w:rsidRPr="00327DA9">
        <w:rPr>
          <w:rFonts w:ascii="Arial" w:hAnsi="Arial" w:cs="Arial"/>
          <w:sz w:val="24"/>
          <w:szCs w:val="24"/>
          <w:lang w:val="sr-Cyrl-RS"/>
        </w:rPr>
        <w:t>, зависно од тога за коју категорију возила су намењени, узимајући у обзир њихову величину и носивост,</w:t>
      </w:r>
    </w:p>
    <w:p w14:paraId="7A937B6D" w14:textId="5C1F65DF" w:rsidR="00B157BD" w:rsidRPr="00327DA9" w:rsidRDefault="00B157BD" w:rsidP="006054C4">
      <w:pPr>
        <w:pStyle w:val="ListParagraph"/>
        <w:numPr>
          <w:ilvl w:val="0"/>
          <w:numId w:val="29"/>
        </w:numPr>
        <w:jc w:val="both"/>
        <w:rPr>
          <w:rFonts w:ascii="Arial" w:hAnsi="Arial" w:cs="Arial"/>
          <w:sz w:val="24"/>
          <w:szCs w:val="24"/>
          <w:lang w:val="sr-Cyrl-RS"/>
        </w:rPr>
      </w:pPr>
      <w:r w:rsidRPr="00327DA9">
        <w:rPr>
          <w:rFonts w:ascii="Arial" w:hAnsi="Arial" w:cs="Arial"/>
          <w:sz w:val="24"/>
          <w:szCs w:val="24"/>
          <w:lang w:val="sr-Cyrl-RS"/>
        </w:rPr>
        <w:t>минимална ширина банкина је 0,5</w:t>
      </w:r>
      <w:r w:rsidR="008E0033" w:rsidRPr="00327DA9">
        <w:rPr>
          <w:rFonts w:ascii="Arial" w:hAnsi="Arial" w:cs="Arial"/>
          <w:sz w:val="24"/>
          <w:szCs w:val="24"/>
          <w:lang w:val="sr-Cyrl-RS"/>
        </w:rPr>
        <w:t xml:space="preserve"> m </w:t>
      </w:r>
      <w:r w:rsidRPr="00327DA9">
        <w:rPr>
          <w:rFonts w:ascii="Arial" w:hAnsi="Arial" w:cs="Arial"/>
          <w:sz w:val="24"/>
          <w:szCs w:val="24"/>
          <w:lang w:val="sr-Cyrl-RS"/>
        </w:rPr>
        <w:t>а препоручује се 1,5</w:t>
      </w:r>
      <w:r w:rsidR="008E0033" w:rsidRPr="00327DA9">
        <w:rPr>
          <w:rFonts w:ascii="Arial" w:hAnsi="Arial" w:cs="Arial"/>
          <w:sz w:val="24"/>
          <w:szCs w:val="24"/>
          <w:lang w:val="sr-Cyrl-RS"/>
        </w:rPr>
        <w:t xml:space="preserve"> m</w:t>
      </w:r>
      <w:r w:rsidRPr="00327DA9">
        <w:rPr>
          <w:rFonts w:ascii="Arial" w:hAnsi="Arial" w:cs="Arial"/>
          <w:sz w:val="24"/>
          <w:szCs w:val="24"/>
          <w:lang w:val="sr-Cyrl-RS"/>
        </w:rPr>
        <w:t xml:space="preserve">; ширина већа од 1,5 </w:t>
      </w:r>
      <w:r w:rsidR="008E0033" w:rsidRPr="00327DA9">
        <w:rPr>
          <w:rFonts w:ascii="Arial" w:hAnsi="Arial" w:cs="Arial"/>
          <w:sz w:val="24"/>
          <w:szCs w:val="24"/>
          <w:lang w:val="sr-Cyrl-RS"/>
        </w:rPr>
        <w:t xml:space="preserve">m </w:t>
      </w:r>
      <w:r w:rsidRPr="00327DA9">
        <w:rPr>
          <w:rFonts w:ascii="Arial" w:hAnsi="Arial" w:cs="Arial"/>
          <w:sz w:val="24"/>
          <w:szCs w:val="24"/>
          <w:lang w:val="sr-Cyrl-RS"/>
        </w:rPr>
        <w:t xml:space="preserve">( нпр. 2 </w:t>
      </w:r>
      <w:r w:rsidR="008E0033" w:rsidRPr="00327DA9">
        <w:rPr>
          <w:rFonts w:ascii="Arial" w:hAnsi="Arial" w:cs="Arial"/>
          <w:sz w:val="24"/>
          <w:szCs w:val="24"/>
          <w:lang w:val="sr-Cyrl-RS"/>
        </w:rPr>
        <w:t xml:space="preserve">m </w:t>
      </w:r>
      <w:r w:rsidRPr="00327DA9">
        <w:rPr>
          <w:rFonts w:ascii="Arial" w:hAnsi="Arial" w:cs="Arial"/>
          <w:sz w:val="24"/>
          <w:szCs w:val="24"/>
          <w:lang w:val="sr-Cyrl-RS"/>
        </w:rPr>
        <w:t>) осигурава већу сигурност и олакшава мимоилажење и претицање,</w:t>
      </w:r>
    </w:p>
    <w:p w14:paraId="06F30ACC" w14:textId="438D8121" w:rsidR="00B157BD" w:rsidRPr="00327DA9" w:rsidRDefault="00B157BD" w:rsidP="006054C4">
      <w:pPr>
        <w:pStyle w:val="ListParagraph"/>
        <w:numPr>
          <w:ilvl w:val="0"/>
          <w:numId w:val="29"/>
        </w:numPr>
        <w:jc w:val="both"/>
        <w:rPr>
          <w:rFonts w:ascii="Arial" w:hAnsi="Arial" w:cs="Arial"/>
          <w:sz w:val="24"/>
          <w:szCs w:val="24"/>
          <w:lang w:val="sr-Cyrl-RS"/>
        </w:rPr>
      </w:pPr>
      <w:r w:rsidRPr="00327DA9">
        <w:rPr>
          <w:rFonts w:ascii="Arial" w:hAnsi="Arial" w:cs="Arial"/>
          <w:sz w:val="24"/>
          <w:szCs w:val="24"/>
          <w:lang w:val="sr-Cyrl-RS"/>
        </w:rPr>
        <w:t xml:space="preserve">технички нормативи одређују се зависно од : </w:t>
      </w:r>
    </w:p>
    <w:p w14:paraId="34F1F3E0" w14:textId="1232A547" w:rsidR="00B157BD" w:rsidRPr="00327DA9" w:rsidRDefault="00B157BD" w:rsidP="006054C4">
      <w:pPr>
        <w:pStyle w:val="ListParagraph"/>
        <w:numPr>
          <w:ilvl w:val="0"/>
          <w:numId w:val="30"/>
        </w:numPr>
        <w:ind w:left="1134"/>
        <w:jc w:val="both"/>
        <w:rPr>
          <w:rFonts w:ascii="Arial" w:hAnsi="Arial" w:cs="Arial"/>
          <w:sz w:val="24"/>
          <w:szCs w:val="24"/>
          <w:lang w:val="sr-Cyrl-RS"/>
        </w:rPr>
      </w:pPr>
      <w:r w:rsidRPr="00327DA9">
        <w:rPr>
          <w:rFonts w:ascii="Arial" w:hAnsi="Arial" w:cs="Arial"/>
          <w:sz w:val="24"/>
          <w:szCs w:val="24"/>
          <w:lang w:val="sr-Cyrl-RS"/>
        </w:rPr>
        <w:t>минимално прихватљивог нивоа услуга у случају умерено оптерећеног пута,</w:t>
      </w:r>
    </w:p>
    <w:p w14:paraId="4125A1F4" w14:textId="3D52C2F4" w:rsidR="00B157BD" w:rsidRPr="00327DA9" w:rsidRDefault="00B157BD" w:rsidP="006054C4">
      <w:pPr>
        <w:pStyle w:val="ListParagraph"/>
        <w:numPr>
          <w:ilvl w:val="0"/>
          <w:numId w:val="30"/>
        </w:numPr>
        <w:ind w:left="1134"/>
        <w:jc w:val="both"/>
        <w:rPr>
          <w:rFonts w:ascii="Arial" w:hAnsi="Arial" w:cs="Arial"/>
          <w:sz w:val="24"/>
          <w:szCs w:val="24"/>
          <w:lang w:val="sr-Cyrl-RS"/>
        </w:rPr>
      </w:pPr>
      <w:r w:rsidRPr="00327DA9">
        <w:rPr>
          <w:rFonts w:ascii="Arial" w:hAnsi="Arial" w:cs="Arial"/>
          <w:sz w:val="24"/>
          <w:szCs w:val="24"/>
          <w:lang w:val="sr-Cyrl-RS"/>
        </w:rPr>
        <w:t>могућности кретања најтежих возила, без икаквог пратећег нивоа услуга, по најмање оптерећеним путевима, нпр.мања је од 150 возила на дан,</w:t>
      </w:r>
    </w:p>
    <w:p w14:paraId="44652610" w14:textId="6057A78A" w:rsidR="00D56E48" w:rsidRDefault="00B157BD" w:rsidP="006054C4">
      <w:pPr>
        <w:pStyle w:val="ListParagraph"/>
        <w:numPr>
          <w:ilvl w:val="0"/>
          <w:numId w:val="31"/>
        </w:numPr>
        <w:ind w:left="851"/>
        <w:jc w:val="both"/>
        <w:rPr>
          <w:rFonts w:ascii="Arial" w:hAnsi="Arial" w:cs="Arial"/>
          <w:sz w:val="24"/>
          <w:szCs w:val="24"/>
          <w:lang w:val="sr-Cyrl-RS"/>
        </w:rPr>
      </w:pPr>
      <w:r w:rsidRPr="00327DA9">
        <w:rPr>
          <w:rFonts w:ascii="Arial" w:hAnsi="Arial" w:cs="Arial"/>
          <w:sz w:val="24"/>
          <w:szCs w:val="24"/>
          <w:lang w:val="sr-Cyrl-RS"/>
        </w:rPr>
        <w:t>профили пута треба тако да су пројектовани да омогуће слободан маневар најтежих возила.</w:t>
      </w:r>
    </w:p>
    <w:p w14:paraId="65199AB5" w14:textId="77777777" w:rsidR="00621149" w:rsidRPr="00AC621A"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Шема пољских путева ће бити прилагођена распореду постојећих сталних инфраструктурних објеката (железничка пруга, магистрални пут Рума – Пећинци).</w:t>
      </w:r>
    </w:p>
    <w:p w14:paraId="2250FC74" w14:textId="77777777" w:rsidR="00621149" w:rsidRPr="00AC621A"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 xml:space="preserve">Пољске путеве на комасационом подручју треба пројектовати тако да се остварује несметан саобраћај у односу на суседне пољопривредне табле које нису у комасационом подручју, односно да се обезбеди лак приступ парцелама суседних табли, као и </w:t>
      </w:r>
      <w:r>
        <w:rPr>
          <w:rFonts w:ascii="Arial" w:eastAsia="Times New Roman" w:hAnsi="Arial" w:cs="Arial"/>
          <w:sz w:val="24"/>
          <w:szCs w:val="28"/>
          <w:lang w:val="sr-Cyrl-RS"/>
        </w:rPr>
        <w:t>за потребе локалног саобраћаја.</w:t>
      </w:r>
    </w:p>
    <w:p w14:paraId="17F1BACC" w14:textId="77777777" w:rsidR="00621149" w:rsidRPr="00AC621A"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Структура мреже пољских путева треба да задовољи саобраћајне и економске критеријуме, да само поједини коридори обезбеђују саобраћајни ток и да постоји јасна хијерархија.</w:t>
      </w:r>
    </w:p>
    <w:p w14:paraId="2F97D09E"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 xml:space="preserve">Узимајући у обзир досадашња искуства на пројектовању мреже пољских путева у Војводини, густина путева не треба да пређе износ густине путева у старом стању, а у крајњем случају да не пређе износ од 60 </w:t>
      </w:r>
      <w:r>
        <w:rPr>
          <w:rFonts w:ascii="Arial" w:eastAsia="Times New Roman" w:hAnsi="Arial" w:cs="Arial"/>
          <w:sz w:val="24"/>
          <w:szCs w:val="28"/>
          <w:lang w:val="sr-Latn-RS"/>
        </w:rPr>
        <w:t>m/ha</w:t>
      </w:r>
      <w:r w:rsidRPr="00AC621A">
        <w:rPr>
          <w:rFonts w:ascii="Arial" w:eastAsia="Times New Roman" w:hAnsi="Arial" w:cs="Arial"/>
          <w:sz w:val="24"/>
          <w:szCs w:val="28"/>
          <w:lang w:val="sr-Cyrl-RS"/>
        </w:rPr>
        <w:t>, а површина земљишта под пољским путевима не треба да је већа од 3% од укупне површине комасационог подручја.</w:t>
      </w:r>
    </w:p>
    <w:p w14:paraId="6E2B1330" w14:textId="77777777" w:rsidR="00621149" w:rsidRPr="004C1F8C" w:rsidRDefault="00621149" w:rsidP="00621149">
      <w:pPr>
        <w:autoSpaceDE w:val="0"/>
        <w:autoSpaceDN w:val="0"/>
        <w:adjustRightInd w:val="0"/>
        <w:spacing w:after="0" w:line="240" w:lineRule="auto"/>
        <w:jc w:val="both"/>
        <w:rPr>
          <w:rFonts w:eastAsia="Times New Roman" w:cs="Arial"/>
          <w:szCs w:val="24"/>
          <w:lang w:val="sr-Cyrl-RS"/>
        </w:rPr>
      </w:pPr>
    </w:p>
    <w:p w14:paraId="058C17D2" w14:textId="77777777" w:rsidR="00621149" w:rsidRPr="004C1F8C" w:rsidRDefault="00621149" w:rsidP="00621149">
      <w:pPr>
        <w:pStyle w:val="Heading2"/>
      </w:pPr>
      <w:bookmarkStart w:id="66" w:name="_Toc164165801"/>
      <w:bookmarkStart w:id="67" w:name="_Toc170915908"/>
      <w:bookmarkStart w:id="68" w:name="_Toc211814180"/>
      <w:r w:rsidRPr="004C1F8C">
        <w:t>Ширина и попречни профили пољских путева</w:t>
      </w:r>
      <w:bookmarkEnd w:id="66"/>
      <w:bookmarkEnd w:id="67"/>
      <w:bookmarkEnd w:id="68"/>
    </w:p>
    <w:p w14:paraId="6A7A7EAC" w14:textId="77777777" w:rsidR="00621149" w:rsidRPr="00AC621A" w:rsidRDefault="00621149" w:rsidP="00621149">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Класификација пољск</w:t>
      </w:r>
      <w:r>
        <w:rPr>
          <w:rFonts w:ascii="Arial" w:eastAsia="Times New Roman" w:hAnsi="Arial" w:cs="Arial"/>
          <w:sz w:val="24"/>
          <w:szCs w:val="24"/>
          <w:lang w:val="sr-Cyrl-RS"/>
        </w:rPr>
        <w:t>их путева је дата у табели 9.1.</w:t>
      </w:r>
    </w:p>
    <w:p w14:paraId="785A6CD7" w14:textId="77777777" w:rsidR="00621149" w:rsidRPr="00AC621A" w:rsidRDefault="00621149" w:rsidP="00621149">
      <w:pPr>
        <w:pStyle w:val="Caption"/>
        <w:spacing w:after="0"/>
        <w:rPr>
          <w:rFonts w:eastAsia="Times New Roman" w:cs="Arial"/>
          <w:i w:val="0"/>
          <w:szCs w:val="24"/>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440"/>
        <w:gridCol w:w="5508"/>
      </w:tblGrid>
      <w:tr w:rsidR="00621149" w:rsidRPr="00AC621A" w14:paraId="69A8C7E9" w14:textId="77777777" w:rsidTr="007231AE">
        <w:trPr>
          <w:jc w:val="center"/>
        </w:trPr>
        <w:tc>
          <w:tcPr>
            <w:tcW w:w="1800" w:type="dxa"/>
            <w:vAlign w:val="center"/>
          </w:tcPr>
          <w:p w14:paraId="400E6493"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lastRenderedPageBreak/>
              <w:t>Категорија пољског пута</w:t>
            </w:r>
          </w:p>
        </w:tc>
        <w:tc>
          <w:tcPr>
            <w:tcW w:w="1440" w:type="dxa"/>
            <w:vAlign w:val="center"/>
          </w:tcPr>
          <w:p w14:paraId="0335279C"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Ширина пута</w:t>
            </w:r>
          </w:p>
          <w:p w14:paraId="293D34BC"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 м )</w:t>
            </w:r>
          </w:p>
        </w:tc>
        <w:tc>
          <w:tcPr>
            <w:tcW w:w="5508" w:type="dxa"/>
            <w:vAlign w:val="center"/>
          </w:tcPr>
          <w:p w14:paraId="2C1CD875" w14:textId="77777777" w:rsidR="00621149" w:rsidRPr="00AC621A" w:rsidRDefault="00621149" w:rsidP="007231AE">
            <w:pPr>
              <w:tabs>
                <w:tab w:val="left" w:pos="465"/>
              </w:tabs>
              <w:spacing w:after="0"/>
              <w:contextualSpacing/>
              <w:jc w:val="center"/>
              <w:rPr>
                <w:rFonts w:eastAsia="Calibri" w:cs="Arial"/>
                <w:kern w:val="2"/>
                <w:sz w:val="24"/>
                <w:szCs w:val="24"/>
                <w:lang w:val="sr-Cyrl-RS"/>
                <w14:ligatures w14:val="standardContextual"/>
              </w:rPr>
            </w:pPr>
            <w:r w:rsidRPr="00AC621A">
              <w:rPr>
                <w:rFonts w:eastAsia="Calibri" w:cs="Arial"/>
                <w:kern w:val="2"/>
                <w:sz w:val="24"/>
                <w:szCs w:val="24"/>
                <w:lang w:val="sr-Cyrl-RS"/>
                <w14:ligatures w14:val="standardContextual"/>
              </w:rPr>
              <w:t>функција пута</w:t>
            </w:r>
          </w:p>
        </w:tc>
      </w:tr>
      <w:tr w:rsidR="00621149" w:rsidRPr="00AC621A" w14:paraId="2B7903C5" w14:textId="77777777" w:rsidTr="007231AE">
        <w:trPr>
          <w:jc w:val="center"/>
        </w:trPr>
        <w:tc>
          <w:tcPr>
            <w:tcW w:w="1800" w:type="dxa"/>
            <w:vAlign w:val="center"/>
          </w:tcPr>
          <w:p w14:paraId="0B0A1375"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главни пут</w:t>
            </w:r>
          </w:p>
        </w:tc>
        <w:tc>
          <w:tcPr>
            <w:tcW w:w="1440" w:type="dxa"/>
            <w:vAlign w:val="center"/>
          </w:tcPr>
          <w:p w14:paraId="1C9932DE"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7-10</w:t>
            </w:r>
          </w:p>
        </w:tc>
        <w:tc>
          <w:tcPr>
            <w:tcW w:w="5508" w:type="dxa"/>
            <w:vAlign w:val="center"/>
          </w:tcPr>
          <w:p w14:paraId="3C412D70"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повезује комплекс пољопривредних табли и прима унутрашњи ( ређе и спољни ) саобраћај са сабирних и приступних путева према економским двориштима и насељу и обрнуто</w:t>
            </w:r>
          </w:p>
        </w:tc>
      </w:tr>
      <w:tr w:rsidR="00621149" w:rsidRPr="00AC621A" w14:paraId="00C983A8" w14:textId="77777777" w:rsidTr="007231AE">
        <w:trPr>
          <w:jc w:val="center"/>
        </w:trPr>
        <w:tc>
          <w:tcPr>
            <w:tcW w:w="1800" w:type="dxa"/>
            <w:vAlign w:val="center"/>
          </w:tcPr>
          <w:p w14:paraId="5C926D7D"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сабирни пут</w:t>
            </w:r>
          </w:p>
        </w:tc>
        <w:tc>
          <w:tcPr>
            <w:tcW w:w="1440" w:type="dxa"/>
            <w:vAlign w:val="center"/>
          </w:tcPr>
          <w:p w14:paraId="787F34D7"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6-8</w:t>
            </w:r>
          </w:p>
        </w:tc>
        <w:tc>
          <w:tcPr>
            <w:tcW w:w="5508" w:type="dxa"/>
            <w:vAlign w:val="center"/>
          </w:tcPr>
          <w:p w14:paraId="431B138B"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поприма унутрашњи саобраћај са приступних путева и преноси га на главни или тврде путеве према економским двориштима или насељу и обратно</w:t>
            </w:r>
          </w:p>
        </w:tc>
      </w:tr>
      <w:tr w:rsidR="00621149" w:rsidRPr="00AC621A" w14:paraId="2B2E150A" w14:textId="77777777" w:rsidTr="007231AE">
        <w:trPr>
          <w:jc w:val="center"/>
        </w:trPr>
        <w:tc>
          <w:tcPr>
            <w:tcW w:w="1800" w:type="dxa"/>
            <w:vAlign w:val="center"/>
          </w:tcPr>
          <w:p w14:paraId="4DCC746F"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приступни пут</w:t>
            </w:r>
          </w:p>
        </w:tc>
        <w:tc>
          <w:tcPr>
            <w:tcW w:w="1440" w:type="dxa"/>
            <w:vAlign w:val="center"/>
          </w:tcPr>
          <w:p w14:paraId="379BAD34"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5-6</w:t>
            </w:r>
          </w:p>
        </w:tc>
        <w:tc>
          <w:tcPr>
            <w:tcW w:w="5508" w:type="dxa"/>
            <w:vAlign w:val="center"/>
          </w:tcPr>
          <w:p w14:paraId="6A5071E4"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служи за унутрашњи саобраћај и обезбеђује непосредни приступ на табле и парцеле унутар табле</w:t>
            </w:r>
          </w:p>
        </w:tc>
      </w:tr>
      <w:tr w:rsidR="00621149" w:rsidRPr="00AC621A" w14:paraId="273263E9" w14:textId="77777777" w:rsidTr="007231AE">
        <w:trPr>
          <w:jc w:val="center"/>
        </w:trPr>
        <w:tc>
          <w:tcPr>
            <w:tcW w:w="1800" w:type="dxa"/>
            <w:vAlign w:val="center"/>
          </w:tcPr>
          <w:p w14:paraId="21E9F8FA" w14:textId="77777777" w:rsidR="00621149" w:rsidRPr="00AC621A" w:rsidRDefault="00621149" w:rsidP="007231AE">
            <w:pPr>
              <w:tabs>
                <w:tab w:val="left" w:pos="0"/>
              </w:tabs>
              <w:spacing w:after="0"/>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локални пут</w:t>
            </w:r>
          </w:p>
        </w:tc>
        <w:tc>
          <w:tcPr>
            <w:tcW w:w="1440" w:type="dxa"/>
            <w:vAlign w:val="center"/>
          </w:tcPr>
          <w:p w14:paraId="28014838" w14:textId="77777777" w:rsidR="00621149" w:rsidRPr="00AC621A" w:rsidRDefault="00621149" w:rsidP="007231AE">
            <w:pPr>
              <w:tabs>
                <w:tab w:val="left" w:pos="-108"/>
              </w:tabs>
              <w:spacing w:after="0"/>
              <w:ind w:left="-108"/>
              <w:jc w:val="center"/>
              <w:rPr>
                <w:rFonts w:eastAsia="Aptos" w:cs="Arial"/>
                <w:kern w:val="2"/>
                <w:sz w:val="24"/>
                <w:szCs w:val="24"/>
                <w:lang w:val="sr-Cyrl-RS"/>
                <w14:ligatures w14:val="standardContextual"/>
              </w:rPr>
            </w:pPr>
            <w:r w:rsidRPr="00AC621A">
              <w:rPr>
                <w:rFonts w:eastAsia="Aptos" w:cs="Arial"/>
                <w:kern w:val="2"/>
                <w:sz w:val="24"/>
                <w:szCs w:val="24"/>
                <w:lang w:val="sr-Cyrl-RS"/>
                <w14:ligatures w14:val="standardContextual"/>
              </w:rPr>
              <w:t>4 м (изузетно 3)</w:t>
            </w:r>
          </w:p>
        </w:tc>
        <w:tc>
          <w:tcPr>
            <w:tcW w:w="5508" w:type="dxa"/>
            <w:vAlign w:val="center"/>
          </w:tcPr>
          <w:p w14:paraId="543C4510" w14:textId="77777777" w:rsidR="00621149" w:rsidRPr="00AC621A" w:rsidRDefault="00621149" w:rsidP="007231AE">
            <w:pPr>
              <w:tabs>
                <w:tab w:val="left" w:pos="465"/>
              </w:tabs>
              <w:spacing w:after="0"/>
              <w:contextualSpacing/>
              <w:jc w:val="center"/>
              <w:rPr>
                <w:rFonts w:eastAsia="Calibri" w:cs="Arial"/>
                <w:kern w:val="2"/>
                <w:sz w:val="24"/>
                <w:szCs w:val="24"/>
                <w:lang w:val="sr-Cyrl-RS"/>
                <w14:ligatures w14:val="standardContextual"/>
              </w:rPr>
            </w:pPr>
            <w:r w:rsidRPr="00AC621A">
              <w:rPr>
                <w:rFonts w:eastAsia="Calibri" w:cs="Arial"/>
                <w:kern w:val="2"/>
                <w:sz w:val="24"/>
                <w:szCs w:val="24"/>
                <w:lang w:val="sr-Cyrl-RS"/>
                <w14:ligatures w14:val="standardContextual"/>
              </w:rPr>
              <w:t>служи за унутрашњи саобраћај и непосредни приступ на табле и парцеле унутар табле</w:t>
            </w:r>
          </w:p>
        </w:tc>
      </w:tr>
    </w:tbl>
    <w:p w14:paraId="532FA71A" w14:textId="77777777" w:rsidR="00621149" w:rsidRPr="00AC621A" w:rsidRDefault="00621149" w:rsidP="00444C9C">
      <w:pPr>
        <w:pStyle w:val="NoSpacing"/>
        <w:rPr>
          <w:rFonts w:eastAsia="Times New Roman"/>
          <w:lang w:val="sr-Cyrl-RS"/>
        </w:rPr>
      </w:pPr>
      <w:r w:rsidRPr="00AC621A">
        <w:rPr>
          <w:rFonts w:eastAsia="Times New Roman"/>
          <w:b/>
          <w:lang w:val="sr-Cyrl-RS"/>
        </w:rPr>
        <w:tab/>
      </w:r>
      <w:bookmarkStart w:id="69" w:name="_Toc164165857"/>
      <w:bookmarkStart w:id="70" w:name="_Toc170915964"/>
      <w:bookmarkStart w:id="71" w:name="_Toc211806505"/>
      <w:bookmarkStart w:id="72" w:name="_Toc211812706"/>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Pr="00AC621A">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Pr="00AC621A">
        <w:rPr>
          <w:noProof/>
          <w:lang w:val="sr-Cyrl-RS"/>
        </w:rPr>
        <w:t>1</w:t>
      </w:r>
      <w:r w:rsidRPr="00AC621A">
        <w:rPr>
          <w:lang w:val="sr-Cyrl-RS"/>
        </w:rPr>
        <w:fldChar w:fldCharType="end"/>
      </w:r>
      <w:r w:rsidRPr="00AC621A">
        <w:rPr>
          <w:lang w:val="sr-Cyrl-RS"/>
        </w:rPr>
        <w:t xml:space="preserve"> </w:t>
      </w:r>
      <w:r w:rsidRPr="00AC621A">
        <w:rPr>
          <w:rFonts w:eastAsia="Times New Roman"/>
          <w:lang w:val="sr-Cyrl-RS"/>
        </w:rPr>
        <w:t>Класификација пољских путева</w:t>
      </w:r>
      <w:bookmarkEnd w:id="69"/>
      <w:bookmarkEnd w:id="70"/>
      <w:bookmarkEnd w:id="71"/>
      <w:bookmarkEnd w:id="72"/>
    </w:p>
    <w:p w14:paraId="662A78E5" w14:textId="77777777" w:rsidR="00621149" w:rsidRPr="00AC621A" w:rsidRDefault="00621149" w:rsidP="00621149">
      <w:pPr>
        <w:tabs>
          <w:tab w:val="left" w:pos="0"/>
        </w:tabs>
        <w:spacing w:after="0" w:line="240" w:lineRule="auto"/>
        <w:jc w:val="both"/>
        <w:rPr>
          <w:rFonts w:ascii="Arial" w:eastAsia="Times New Roman" w:hAnsi="Arial" w:cs="Arial"/>
          <w:b/>
          <w:sz w:val="24"/>
          <w:szCs w:val="24"/>
          <w:lang w:val="sr-Cyrl-RS"/>
        </w:rPr>
      </w:pPr>
    </w:p>
    <w:p w14:paraId="066CCAFA"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На самом почетку пројектовања потребно је да буду дефинисани меродавни габаритни и динамички параметри на основу којих треба разликовати саобраћајни простор и димензионирати путне елементе. У том циљу морају се издвојити стандардни типови возила који својим техничким карактеристикама репрезентују одређене категорије корисника пута. У зависности од намене пута меродавна возила могу бити различита.</w:t>
      </w:r>
    </w:p>
    <w:p w14:paraId="16B38DDF" w14:textId="77777777" w:rsidR="00621149" w:rsidRPr="00AC621A" w:rsidRDefault="00621149" w:rsidP="00621149">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За нас су интересан</w:t>
      </w:r>
      <w:r>
        <w:rPr>
          <w:rFonts w:ascii="Arial" w:eastAsia="Times New Roman" w:hAnsi="Arial" w:cs="Arial"/>
          <w:sz w:val="24"/>
          <w:szCs w:val="24"/>
          <w:lang w:val="sr-Cyrl-RS"/>
        </w:rPr>
        <w:t>тни следећи габаритни параметри</w:t>
      </w:r>
      <w:r w:rsidRPr="00AC621A">
        <w:rPr>
          <w:rFonts w:ascii="Arial" w:eastAsia="Times New Roman" w:hAnsi="Arial" w:cs="Arial"/>
          <w:sz w:val="24"/>
          <w:szCs w:val="24"/>
          <w:lang w:val="sr-Cyrl-RS"/>
        </w:rPr>
        <w:t>:</w:t>
      </w:r>
    </w:p>
    <w:p w14:paraId="01566E92" w14:textId="77777777" w:rsidR="00621149" w:rsidRPr="00AC621A" w:rsidRDefault="00621149" w:rsidP="00621149">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дужина возила;</w:t>
      </w:r>
    </w:p>
    <w:p w14:paraId="6BDC803F" w14:textId="77777777" w:rsidR="00621149" w:rsidRPr="00AC621A" w:rsidRDefault="00621149" w:rsidP="00621149">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ширина возила;</w:t>
      </w:r>
    </w:p>
    <w:p w14:paraId="0530ED59" w14:textId="77777777" w:rsidR="00621149" w:rsidRPr="00AC621A" w:rsidRDefault="00621149" w:rsidP="00621149">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висина возила.</w:t>
      </w:r>
    </w:p>
    <w:p w14:paraId="410E231C" w14:textId="77777777" w:rsidR="00621149" w:rsidRPr="00AC621A" w:rsidRDefault="00621149" w:rsidP="00621149">
      <w:pPr>
        <w:tabs>
          <w:tab w:val="left" w:pos="0"/>
        </w:tabs>
        <w:spacing w:line="240" w:lineRule="auto"/>
        <w:ind w:left="720"/>
        <w:contextualSpacing/>
        <w:jc w:val="both"/>
        <w:rPr>
          <w:rFonts w:ascii="Arial" w:eastAsia="Calibri" w:hAnsi="Arial" w:cs="Arial"/>
          <w:sz w:val="24"/>
          <w:szCs w:val="24"/>
          <w:lang w:val="sr-Cyrl-RS"/>
        </w:rPr>
      </w:pPr>
    </w:p>
    <w:p w14:paraId="5665B05A" w14:textId="77777777" w:rsidR="00621149" w:rsidRPr="00AC621A" w:rsidRDefault="00621149" w:rsidP="00621149">
      <w:pPr>
        <w:spacing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Саобраћајни профил је простор у коме се могу наћи физичке контуре меродавног возила у кретању. Он је ограничен збирном ширином свих коловозних трака и висином Хд = 4,20m, која садржи максималну дозвољену висину возила увећану за величину динамичких осцилација ( ΔХд = 0,20m ).</w:t>
      </w:r>
    </w:p>
    <w:p w14:paraId="162B5BF7" w14:textId="77777777" w:rsidR="00621149" w:rsidRPr="00AC621A" w:rsidRDefault="00621149" w:rsidP="00621149">
      <w:pPr>
        <w:spacing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Слободни профил је саобраћајни профил увећан по ширини и висини због могућих промена статичког габарита возила или промена стања коловоза и тај профил мора бити ослобођен свих сталних физичких препрека. У пројектовању путних профила ове обавезе морају бити доследно поштоване. Висина код слободног профила могла би да буде 4,50m.</w:t>
      </w:r>
    </w:p>
    <w:p w14:paraId="1873E275"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Попречни профила представља прву полазну пројекцију у пројектовању пута и састоји се из збира различитих конструктивних елемената и детаља који директно или посредно служе у обављању саобраћајне функције.</w:t>
      </w:r>
    </w:p>
    <w:p w14:paraId="30C3602C"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Елементи у профилу се могу сврстати у две групе и то :</w:t>
      </w:r>
    </w:p>
    <w:p w14:paraId="524D3E44" w14:textId="77777777" w:rsidR="00621149" w:rsidRPr="00AC621A" w:rsidRDefault="00621149" w:rsidP="00621149">
      <w:pPr>
        <w:numPr>
          <w:ilvl w:val="0"/>
          <w:numId w:val="33"/>
        </w:numPr>
        <w:tabs>
          <w:tab w:val="left" w:pos="0"/>
        </w:tabs>
        <w:spacing w:line="240" w:lineRule="auto"/>
        <w:ind w:left="714" w:hanging="357"/>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lastRenderedPageBreak/>
        <w:t>елементи који се налазе у основној равни коловоза и чине надградњу планума пута;</w:t>
      </w:r>
    </w:p>
    <w:p w14:paraId="785A9F13" w14:textId="77777777" w:rsidR="00621149" w:rsidRDefault="00621149" w:rsidP="00621149">
      <w:pPr>
        <w:numPr>
          <w:ilvl w:val="0"/>
          <w:numId w:val="33"/>
        </w:numPr>
        <w:tabs>
          <w:tab w:val="left" w:pos="0"/>
        </w:tabs>
        <w:spacing w:line="240" w:lineRule="auto"/>
        <w:ind w:left="714" w:hanging="357"/>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елементи и детаљи који обликују доњи строј путне конструкције, тзв.  " труп пута".</w:t>
      </w:r>
    </w:p>
    <w:p w14:paraId="47959D14" w14:textId="77777777" w:rsidR="00621149" w:rsidRPr="00CD1DFB" w:rsidRDefault="00621149" w:rsidP="00621149">
      <w:pPr>
        <w:tabs>
          <w:tab w:val="left" w:pos="0"/>
        </w:tabs>
        <w:spacing w:line="240" w:lineRule="auto"/>
        <w:contextualSpacing/>
        <w:jc w:val="both"/>
        <w:rPr>
          <w:rFonts w:ascii="Arial" w:eastAsia="Calibri" w:hAnsi="Arial" w:cs="Arial"/>
          <w:sz w:val="24"/>
          <w:szCs w:val="24"/>
          <w:lang w:val="sr-Cyrl-RS"/>
        </w:rPr>
      </w:pPr>
    </w:p>
    <w:p w14:paraId="51B7E7CC"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Врста, број и димензије елемената попречног профила зависе од категорије пута, експлоатационих карактеристика и просторног положаја попречног профила.</w:t>
      </w:r>
    </w:p>
    <w:p w14:paraId="17446DA8"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Димензије елемената попречног профила зависе од категорије пољског пута и намене пута.</w:t>
      </w:r>
      <w:r>
        <w:rPr>
          <w:rFonts w:ascii="Arial" w:eastAsia="Times New Roman" w:hAnsi="Arial" w:cs="Arial"/>
          <w:sz w:val="24"/>
          <w:szCs w:val="24"/>
          <w:lang w:val="sr-Cyrl-RS"/>
        </w:rPr>
        <w:tab/>
      </w:r>
    </w:p>
    <w:p w14:paraId="372F72C4" w14:textId="77777777" w:rsidR="00621149" w:rsidRPr="00AC621A" w:rsidRDefault="00621149" w:rsidP="00621149">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На слици 9.2 је дат шематски приказ карактеристичних коловозних елемената за двотрачне путеве.</w:t>
      </w:r>
    </w:p>
    <w:p w14:paraId="32528D8A" w14:textId="77777777" w:rsidR="00621149" w:rsidRPr="00AC621A" w:rsidRDefault="00621149" w:rsidP="00621149">
      <w:pPr>
        <w:tabs>
          <w:tab w:val="left" w:pos="0"/>
        </w:tabs>
        <w:spacing w:after="0" w:line="240" w:lineRule="auto"/>
        <w:contextualSpacing/>
        <w:jc w:val="both"/>
        <w:rPr>
          <w:rFonts w:ascii="Arial" w:eastAsia="Calibri" w:hAnsi="Arial" w:cs="Arial"/>
          <w:sz w:val="24"/>
          <w:szCs w:val="24"/>
          <w:lang w:val="sr-Cyrl-RS"/>
        </w:rPr>
      </w:pPr>
    </w:p>
    <w:p w14:paraId="240CB3C9" w14:textId="77777777" w:rsidR="00621149" w:rsidRDefault="00621149" w:rsidP="00621149">
      <w:pPr>
        <w:autoSpaceDE w:val="0"/>
        <w:autoSpaceDN w:val="0"/>
        <w:adjustRightInd w:val="0"/>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292F1084" wp14:editId="00E54122">
            <wp:extent cx="3589362" cy="1201221"/>
            <wp:effectExtent l="0" t="0" r="0" b="0"/>
            <wp:docPr id="1608477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0537" cy="1211654"/>
                    </a:xfrm>
                    <a:prstGeom prst="rect">
                      <a:avLst/>
                    </a:prstGeom>
                    <a:noFill/>
                    <a:ln>
                      <a:noFill/>
                    </a:ln>
                  </pic:spPr>
                </pic:pic>
              </a:graphicData>
            </a:graphic>
          </wp:inline>
        </w:drawing>
      </w:r>
    </w:p>
    <w:p w14:paraId="1659F8E5" w14:textId="77777777" w:rsidR="00621149" w:rsidRPr="00AC621A" w:rsidRDefault="00621149" w:rsidP="00444C9C">
      <w:pPr>
        <w:pStyle w:val="Heading3"/>
      </w:pPr>
      <w:bookmarkStart w:id="73" w:name="_Toc164165929"/>
      <w:bookmarkStart w:id="74" w:name="_Toc211812623"/>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2</w:t>
      </w:r>
      <w:r w:rsidRPr="00AC621A">
        <w:t xml:space="preserve"> Шематски приказ карактеристичних коловозних елемената за двотрачне путеве</w:t>
      </w:r>
      <w:bookmarkEnd w:id="73"/>
      <w:bookmarkEnd w:id="74"/>
    </w:p>
    <w:p w14:paraId="14AE18A0" w14:textId="77777777" w:rsidR="00621149" w:rsidRDefault="00621149" w:rsidP="00621149">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Полазећи од фукционалне класификације путева и од основних планерских карактеристика, могуће је формулисати програмске параметре од директног утицаја на димензионисање по</w:t>
      </w:r>
      <w:r>
        <w:rPr>
          <w:rFonts w:ascii="Arial" w:eastAsia="Times New Roman" w:hAnsi="Arial" w:cs="Arial"/>
          <w:sz w:val="24"/>
          <w:szCs w:val="24"/>
          <w:lang w:val="sr-Cyrl-RS"/>
        </w:rPr>
        <w:t>пречног профила ( табела 9.2 ).</w:t>
      </w:r>
    </w:p>
    <w:p w14:paraId="75F364C6" w14:textId="77777777" w:rsidR="00621149" w:rsidRPr="00284856" w:rsidRDefault="00621149" w:rsidP="00621149">
      <w:pPr>
        <w:tabs>
          <w:tab w:val="left" w:pos="0"/>
        </w:tabs>
        <w:spacing w:after="0" w:line="240" w:lineRule="auto"/>
        <w:jc w:val="both"/>
        <w:rPr>
          <w:rFonts w:ascii="Arial" w:eastAsia="Times New Roman" w:hAnsi="Arial" w:cs="Arial"/>
          <w:sz w:val="24"/>
          <w:szCs w:val="24"/>
          <w:lang w:val="sr-Cyrl-RS"/>
        </w:rPr>
      </w:pP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16"/>
        <w:gridCol w:w="2188"/>
        <w:gridCol w:w="2205"/>
        <w:gridCol w:w="2038"/>
      </w:tblGrid>
      <w:tr w:rsidR="00621149" w:rsidRPr="00AC621A" w14:paraId="30E3A9F5" w14:textId="77777777" w:rsidTr="00444C9C">
        <w:trPr>
          <w:jc w:val="center"/>
        </w:trPr>
        <w:tc>
          <w:tcPr>
            <w:tcW w:w="2216" w:type="dxa"/>
          </w:tcPr>
          <w:p w14:paraId="156DF80B"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p>
        </w:tc>
        <w:tc>
          <w:tcPr>
            <w:tcW w:w="2188" w:type="dxa"/>
          </w:tcPr>
          <w:p w14:paraId="36D1781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ГЛАВНИ ПУТЕВИ</w:t>
            </w:r>
          </w:p>
          <w:p w14:paraId="1CF7F540"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p>
        </w:tc>
        <w:tc>
          <w:tcPr>
            <w:tcW w:w="2205" w:type="dxa"/>
          </w:tcPr>
          <w:p w14:paraId="6F88604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ПУТЕВИ</w:t>
            </w:r>
          </w:p>
        </w:tc>
        <w:tc>
          <w:tcPr>
            <w:tcW w:w="2038" w:type="dxa"/>
          </w:tcPr>
          <w:p w14:paraId="5DE18CC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ПУТЕВИ</w:t>
            </w:r>
          </w:p>
        </w:tc>
      </w:tr>
      <w:tr w:rsidR="00621149" w:rsidRPr="00AC621A" w14:paraId="0D43DE99" w14:textId="77777777" w:rsidTr="00444C9C">
        <w:trPr>
          <w:jc w:val="center"/>
        </w:trPr>
        <w:tc>
          <w:tcPr>
            <w:tcW w:w="2216" w:type="dxa"/>
          </w:tcPr>
          <w:p w14:paraId="28FBDDCB"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саобраћајно оптерећење</w:t>
            </w:r>
          </w:p>
        </w:tc>
        <w:tc>
          <w:tcPr>
            <w:tcW w:w="2188" w:type="dxa"/>
          </w:tcPr>
          <w:p w14:paraId="61787AA7"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200 возила на дан</w:t>
            </w:r>
          </w:p>
        </w:tc>
        <w:tc>
          <w:tcPr>
            <w:tcW w:w="2205" w:type="dxa"/>
          </w:tcPr>
          <w:p w14:paraId="66064490"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50-200 возила на дан</w:t>
            </w:r>
          </w:p>
        </w:tc>
        <w:tc>
          <w:tcPr>
            <w:tcW w:w="2038" w:type="dxa"/>
          </w:tcPr>
          <w:p w14:paraId="198137BC"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50 возила на дан</w:t>
            </w:r>
          </w:p>
        </w:tc>
      </w:tr>
      <w:tr w:rsidR="00621149" w:rsidRPr="00AC621A" w14:paraId="5ECA3A89" w14:textId="77777777" w:rsidTr="00444C9C">
        <w:trPr>
          <w:jc w:val="center"/>
        </w:trPr>
        <w:tc>
          <w:tcPr>
            <w:tcW w:w="2216" w:type="dxa"/>
          </w:tcPr>
          <w:p w14:paraId="7FBF490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рачунска брзина</w:t>
            </w:r>
          </w:p>
        </w:tc>
        <w:tc>
          <w:tcPr>
            <w:tcW w:w="2188" w:type="dxa"/>
          </w:tcPr>
          <w:p w14:paraId="686098C2"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 xml:space="preserve">≥ 50 км/ч       </w:t>
            </w:r>
          </w:p>
        </w:tc>
        <w:tc>
          <w:tcPr>
            <w:tcW w:w="2205" w:type="dxa"/>
          </w:tcPr>
          <w:p w14:paraId="5CD12BCF"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 xml:space="preserve">30 -50 км/ч             </w:t>
            </w:r>
          </w:p>
        </w:tc>
        <w:tc>
          <w:tcPr>
            <w:tcW w:w="2038" w:type="dxa"/>
          </w:tcPr>
          <w:p w14:paraId="5F8A7C2A"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30 км/ч</w:t>
            </w:r>
          </w:p>
        </w:tc>
      </w:tr>
      <w:tr w:rsidR="00621149" w:rsidRPr="00AC621A" w14:paraId="74F27319" w14:textId="77777777" w:rsidTr="00444C9C">
        <w:trPr>
          <w:jc w:val="center"/>
        </w:trPr>
        <w:tc>
          <w:tcPr>
            <w:tcW w:w="2216" w:type="dxa"/>
          </w:tcPr>
          <w:p w14:paraId="0F348D76"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број возних трака</w:t>
            </w:r>
          </w:p>
        </w:tc>
        <w:tc>
          <w:tcPr>
            <w:tcW w:w="2188" w:type="dxa"/>
          </w:tcPr>
          <w:p w14:paraId="6E23ACB9"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 возне траке</w:t>
            </w:r>
          </w:p>
        </w:tc>
        <w:tc>
          <w:tcPr>
            <w:tcW w:w="2205" w:type="dxa"/>
          </w:tcPr>
          <w:p w14:paraId="69A632A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1-2 возне траке</w:t>
            </w:r>
          </w:p>
        </w:tc>
        <w:tc>
          <w:tcPr>
            <w:tcW w:w="2038" w:type="dxa"/>
          </w:tcPr>
          <w:p w14:paraId="27F173C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 возна трака</w:t>
            </w:r>
          </w:p>
        </w:tc>
      </w:tr>
    </w:tbl>
    <w:p w14:paraId="14368AEF" w14:textId="77777777" w:rsidR="00621149" w:rsidRDefault="00621149" w:rsidP="00444C9C">
      <w:pPr>
        <w:pStyle w:val="NoSpacing"/>
        <w:spacing w:after="200"/>
        <w:rPr>
          <w:lang w:val="sr-Cyrl-RS"/>
        </w:rPr>
      </w:pPr>
      <w:bookmarkStart w:id="75" w:name="_Toc164165858"/>
      <w:bookmarkStart w:id="76" w:name="_Toc170915965"/>
      <w:bookmarkStart w:id="77" w:name="_Toc211806506"/>
      <w:bookmarkStart w:id="78" w:name="_Toc211812707"/>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Pr="00AC621A">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Pr="00AC621A">
        <w:rPr>
          <w:noProof/>
          <w:lang w:val="sr-Cyrl-RS"/>
        </w:rPr>
        <w:t>2</w:t>
      </w:r>
      <w:r w:rsidRPr="00AC621A">
        <w:rPr>
          <w:lang w:val="sr-Cyrl-RS"/>
        </w:rPr>
        <w:fldChar w:fldCharType="end"/>
      </w:r>
      <w:r w:rsidRPr="00AC621A">
        <w:rPr>
          <w:lang w:val="sr-Cyrl-RS"/>
        </w:rPr>
        <w:t xml:space="preserve"> Основни програмски услови за пројектовање према функционалној класификацији</w:t>
      </w:r>
      <w:bookmarkEnd w:id="75"/>
      <w:bookmarkEnd w:id="76"/>
      <w:bookmarkEnd w:id="77"/>
      <w:bookmarkEnd w:id="78"/>
    </w:p>
    <w:p w14:paraId="0B7CA840" w14:textId="77777777" w:rsidR="00621149" w:rsidRPr="00CD1DFB" w:rsidRDefault="00621149" w:rsidP="00621149">
      <w:pPr>
        <w:tabs>
          <w:tab w:val="left" w:pos="0"/>
        </w:tabs>
        <w:spacing w:line="240" w:lineRule="auto"/>
        <w:rPr>
          <w:rFonts w:ascii="Arial" w:eastAsia="Times New Roman" w:hAnsi="Arial" w:cs="Arial"/>
          <w:sz w:val="24"/>
          <w:szCs w:val="24"/>
          <w:lang w:val="sr-Cyrl-RS"/>
        </w:rPr>
      </w:pPr>
      <w:r w:rsidRPr="00AC621A">
        <w:rPr>
          <w:rFonts w:ascii="Arial" w:eastAsia="Times New Roman" w:hAnsi="Arial" w:cs="Arial"/>
          <w:sz w:val="24"/>
          <w:szCs w:val="24"/>
          <w:lang w:val="sr-Cyrl-RS"/>
        </w:rPr>
        <w:t>У табели 9.3 елементи попречних профила приказани су у сажетом облику.</w:t>
      </w: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517"/>
        <w:gridCol w:w="1432"/>
        <w:gridCol w:w="1509"/>
        <w:gridCol w:w="1482"/>
        <w:gridCol w:w="1471"/>
        <w:gridCol w:w="1236"/>
      </w:tblGrid>
      <w:tr w:rsidR="00621149" w:rsidRPr="00AC621A" w14:paraId="4BDC6E8F" w14:textId="77777777" w:rsidTr="00444C9C">
        <w:trPr>
          <w:jc w:val="center"/>
        </w:trPr>
        <w:tc>
          <w:tcPr>
            <w:tcW w:w="1517" w:type="dxa"/>
          </w:tcPr>
          <w:p w14:paraId="484F6648"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категорија пута</w:t>
            </w:r>
          </w:p>
        </w:tc>
        <w:tc>
          <w:tcPr>
            <w:tcW w:w="1432" w:type="dxa"/>
          </w:tcPr>
          <w:p w14:paraId="2913B97D"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тип пута</w:t>
            </w:r>
          </w:p>
        </w:tc>
        <w:tc>
          <w:tcPr>
            <w:tcW w:w="1509" w:type="dxa"/>
          </w:tcPr>
          <w:p w14:paraId="74BFC860"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коловозна трака ( м )</w:t>
            </w:r>
          </w:p>
        </w:tc>
        <w:tc>
          <w:tcPr>
            <w:tcW w:w="1482" w:type="dxa"/>
          </w:tcPr>
          <w:p w14:paraId="7C76EE27"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банкина ( м )</w:t>
            </w:r>
          </w:p>
        </w:tc>
        <w:tc>
          <w:tcPr>
            <w:tcW w:w="1471" w:type="dxa"/>
          </w:tcPr>
          <w:p w14:paraId="799B41E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планум ( м )</w:t>
            </w:r>
          </w:p>
        </w:tc>
        <w:tc>
          <w:tcPr>
            <w:tcW w:w="1236" w:type="dxa"/>
          </w:tcPr>
          <w:p w14:paraId="543D39BA"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број трака</w:t>
            </w:r>
          </w:p>
        </w:tc>
      </w:tr>
      <w:tr w:rsidR="00621149" w:rsidRPr="00AC621A" w14:paraId="2996072A" w14:textId="77777777" w:rsidTr="00444C9C">
        <w:trPr>
          <w:jc w:val="center"/>
        </w:trPr>
        <w:tc>
          <w:tcPr>
            <w:tcW w:w="1517" w:type="dxa"/>
            <w:tcBorders>
              <w:bottom w:val="single" w:sz="4" w:space="0" w:color="auto"/>
            </w:tcBorders>
          </w:tcPr>
          <w:p w14:paraId="628A438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Главни</w:t>
            </w:r>
          </w:p>
        </w:tc>
        <w:tc>
          <w:tcPr>
            <w:tcW w:w="1432" w:type="dxa"/>
            <w:tcBorders>
              <w:bottom w:val="single" w:sz="4" w:space="0" w:color="auto"/>
            </w:tcBorders>
          </w:tcPr>
          <w:p w14:paraId="6D4E9618"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7AE10C0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5,50</w:t>
            </w:r>
          </w:p>
        </w:tc>
        <w:tc>
          <w:tcPr>
            <w:tcW w:w="1482" w:type="dxa"/>
            <w:tcBorders>
              <w:bottom w:val="single" w:sz="4" w:space="0" w:color="auto"/>
            </w:tcBorders>
          </w:tcPr>
          <w:p w14:paraId="2698604F"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1,00</w:t>
            </w:r>
          </w:p>
        </w:tc>
        <w:tc>
          <w:tcPr>
            <w:tcW w:w="1471" w:type="dxa"/>
            <w:tcBorders>
              <w:bottom w:val="single" w:sz="4" w:space="0" w:color="auto"/>
            </w:tcBorders>
          </w:tcPr>
          <w:p w14:paraId="3EB38DD7"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7,50</w:t>
            </w:r>
          </w:p>
        </w:tc>
        <w:tc>
          <w:tcPr>
            <w:tcW w:w="1236" w:type="dxa"/>
            <w:tcBorders>
              <w:bottom w:val="single" w:sz="4" w:space="0" w:color="auto"/>
            </w:tcBorders>
          </w:tcPr>
          <w:p w14:paraId="09555477"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621149" w:rsidRPr="00AC621A" w14:paraId="3CC6CE2F" w14:textId="77777777" w:rsidTr="00444C9C">
        <w:trPr>
          <w:jc w:val="center"/>
        </w:trPr>
        <w:tc>
          <w:tcPr>
            <w:tcW w:w="1517" w:type="dxa"/>
            <w:tcBorders>
              <w:top w:val="single" w:sz="4" w:space="0" w:color="auto"/>
              <w:bottom w:val="double" w:sz="4" w:space="0" w:color="auto"/>
            </w:tcBorders>
          </w:tcPr>
          <w:p w14:paraId="7B9D96F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Главни</w:t>
            </w:r>
          </w:p>
        </w:tc>
        <w:tc>
          <w:tcPr>
            <w:tcW w:w="1432" w:type="dxa"/>
            <w:tcBorders>
              <w:top w:val="single" w:sz="4" w:space="0" w:color="auto"/>
              <w:bottom w:val="double" w:sz="4" w:space="0" w:color="auto"/>
            </w:tcBorders>
          </w:tcPr>
          <w:p w14:paraId="67B68C1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bottom w:val="double" w:sz="4" w:space="0" w:color="auto"/>
            </w:tcBorders>
          </w:tcPr>
          <w:p w14:paraId="6128B434"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5,00</w:t>
            </w:r>
          </w:p>
        </w:tc>
        <w:tc>
          <w:tcPr>
            <w:tcW w:w="1482" w:type="dxa"/>
            <w:tcBorders>
              <w:top w:val="single" w:sz="4" w:space="0" w:color="auto"/>
              <w:bottom w:val="double" w:sz="4" w:space="0" w:color="auto"/>
            </w:tcBorders>
          </w:tcPr>
          <w:p w14:paraId="71962008"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0,75</w:t>
            </w:r>
          </w:p>
        </w:tc>
        <w:tc>
          <w:tcPr>
            <w:tcW w:w="1471" w:type="dxa"/>
            <w:tcBorders>
              <w:top w:val="single" w:sz="4" w:space="0" w:color="auto"/>
              <w:bottom w:val="double" w:sz="4" w:space="0" w:color="auto"/>
            </w:tcBorders>
          </w:tcPr>
          <w:p w14:paraId="2757B76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6,50</w:t>
            </w:r>
          </w:p>
        </w:tc>
        <w:tc>
          <w:tcPr>
            <w:tcW w:w="1236" w:type="dxa"/>
            <w:tcBorders>
              <w:top w:val="single" w:sz="4" w:space="0" w:color="auto"/>
              <w:bottom w:val="double" w:sz="4" w:space="0" w:color="auto"/>
            </w:tcBorders>
          </w:tcPr>
          <w:p w14:paraId="6B231AC4"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621149" w:rsidRPr="00AC621A" w14:paraId="713C673E" w14:textId="77777777" w:rsidTr="00444C9C">
        <w:trPr>
          <w:jc w:val="center"/>
        </w:trPr>
        <w:tc>
          <w:tcPr>
            <w:tcW w:w="1517" w:type="dxa"/>
            <w:tcBorders>
              <w:bottom w:val="single" w:sz="4" w:space="0" w:color="auto"/>
            </w:tcBorders>
          </w:tcPr>
          <w:p w14:paraId="31E0BA04"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w:t>
            </w:r>
          </w:p>
        </w:tc>
        <w:tc>
          <w:tcPr>
            <w:tcW w:w="1432" w:type="dxa"/>
            <w:tcBorders>
              <w:bottom w:val="single" w:sz="4" w:space="0" w:color="auto"/>
            </w:tcBorders>
          </w:tcPr>
          <w:p w14:paraId="154CF63C"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448F19EA"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tc>
        <w:tc>
          <w:tcPr>
            <w:tcW w:w="1482" w:type="dxa"/>
            <w:tcBorders>
              <w:bottom w:val="single" w:sz="4" w:space="0" w:color="auto"/>
            </w:tcBorders>
          </w:tcPr>
          <w:p w14:paraId="40E1EFBD"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0,75</w:t>
            </w:r>
          </w:p>
        </w:tc>
        <w:tc>
          <w:tcPr>
            <w:tcW w:w="1471" w:type="dxa"/>
            <w:tcBorders>
              <w:bottom w:val="single" w:sz="4" w:space="0" w:color="auto"/>
            </w:tcBorders>
          </w:tcPr>
          <w:p w14:paraId="36B6F54F"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6,00</w:t>
            </w:r>
          </w:p>
        </w:tc>
        <w:tc>
          <w:tcPr>
            <w:tcW w:w="1236" w:type="dxa"/>
            <w:tcBorders>
              <w:bottom w:val="single" w:sz="4" w:space="0" w:color="auto"/>
            </w:tcBorders>
          </w:tcPr>
          <w:p w14:paraId="23EDB4C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621149" w:rsidRPr="00AC621A" w14:paraId="1AE87586" w14:textId="77777777" w:rsidTr="00444C9C">
        <w:trPr>
          <w:jc w:val="center"/>
        </w:trPr>
        <w:tc>
          <w:tcPr>
            <w:tcW w:w="1517" w:type="dxa"/>
            <w:tcBorders>
              <w:top w:val="single" w:sz="4" w:space="0" w:color="auto"/>
              <w:bottom w:val="double" w:sz="4" w:space="0" w:color="auto"/>
            </w:tcBorders>
          </w:tcPr>
          <w:p w14:paraId="35519D86"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w:t>
            </w:r>
          </w:p>
        </w:tc>
        <w:tc>
          <w:tcPr>
            <w:tcW w:w="1432" w:type="dxa"/>
            <w:tcBorders>
              <w:top w:val="single" w:sz="4" w:space="0" w:color="auto"/>
              <w:bottom w:val="double" w:sz="4" w:space="0" w:color="auto"/>
            </w:tcBorders>
          </w:tcPr>
          <w:p w14:paraId="1714FC04"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bottom w:val="double" w:sz="4" w:space="0" w:color="auto"/>
            </w:tcBorders>
          </w:tcPr>
          <w:p w14:paraId="1B14F33B"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c>
          <w:tcPr>
            <w:tcW w:w="1482" w:type="dxa"/>
            <w:tcBorders>
              <w:top w:val="single" w:sz="4" w:space="0" w:color="auto"/>
              <w:bottom w:val="double" w:sz="4" w:space="0" w:color="auto"/>
            </w:tcBorders>
          </w:tcPr>
          <w:p w14:paraId="0DC3E6BE"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top w:val="single" w:sz="4" w:space="0" w:color="auto"/>
              <w:bottom w:val="double" w:sz="4" w:space="0" w:color="auto"/>
            </w:tcBorders>
          </w:tcPr>
          <w:p w14:paraId="2F77C55D"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tc>
        <w:tc>
          <w:tcPr>
            <w:tcW w:w="1236" w:type="dxa"/>
            <w:tcBorders>
              <w:top w:val="single" w:sz="4" w:space="0" w:color="auto"/>
              <w:bottom w:val="double" w:sz="4" w:space="0" w:color="auto"/>
            </w:tcBorders>
          </w:tcPr>
          <w:p w14:paraId="20DB5F6C"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r w:rsidR="00621149" w:rsidRPr="00AC621A" w14:paraId="2708724C" w14:textId="77777777" w:rsidTr="00444C9C">
        <w:trPr>
          <w:jc w:val="center"/>
        </w:trPr>
        <w:tc>
          <w:tcPr>
            <w:tcW w:w="1517" w:type="dxa"/>
            <w:tcBorders>
              <w:bottom w:val="single" w:sz="4" w:space="0" w:color="auto"/>
            </w:tcBorders>
          </w:tcPr>
          <w:p w14:paraId="62F14D80"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w:t>
            </w:r>
          </w:p>
        </w:tc>
        <w:tc>
          <w:tcPr>
            <w:tcW w:w="1432" w:type="dxa"/>
            <w:tcBorders>
              <w:bottom w:val="single" w:sz="4" w:space="0" w:color="auto"/>
            </w:tcBorders>
          </w:tcPr>
          <w:p w14:paraId="5E370DB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011582F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w:t>
            </w:r>
          </w:p>
        </w:tc>
        <w:tc>
          <w:tcPr>
            <w:tcW w:w="1482" w:type="dxa"/>
            <w:tcBorders>
              <w:bottom w:val="single" w:sz="4" w:space="0" w:color="auto"/>
            </w:tcBorders>
          </w:tcPr>
          <w:p w14:paraId="314D1525"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bottom w:val="single" w:sz="4" w:space="0" w:color="auto"/>
            </w:tcBorders>
          </w:tcPr>
          <w:p w14:paraId="7530EBC1"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4,00</w:t>
            </w:r>
          </w:p>
        </w:tc>
        <w:tc>
          <w:tcPr>
            <w:tcW w:w="1236" w:type="dxa"/>
            <w:tcBorders>
              <w:bottom w:val="single" w:sz="4" w:space="0" w:color="auto"/>
            </w:tcBorders>
          </w:tcPr>
          <w:p w14:paraId="70D1431C"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r w:rsidR="00621149" w:rsidRPr="00AC621A" w14:paraId="5DD38036" w14:textId="77777777" w:rsidTr="00444C9C">
        <w:trPr>
          <w:jc w:val="center"/>
        </w:trPr>
        <w:tc>
          <w:tcPr>
            <w:tcW w:w="1517" w:type="dxa"/>
            <w:tcBorders>
              <w:top w:val="single" w:sz="4" w:space="0" w:color="auto"/>
            </w:tcBorders>
          </w:tcPr>
          <w:p w14:paraId="0A15A175"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w:t>
            </w:r>
          </w:p>
        </w:tc>
        <w:tc>
          <w:tcPr>
            <w:tcW w:w="1432" w:type="dxa"/>
            <w:tcBorders>
              <w:top w:val="single" w:sz="4" w:space="0" w:color="auto"/>
            </w:tcBorders>
          </w:tcPr>
          <w:p w14:paraId="7ADFC2CB"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tcBorders>
          </w:tcPr>
          <w:p w14:paraId="7540D5E9"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c>
          <w:tcPr>
            <w:tcW w:w="1482" w:type="dxa"/>
            <w:tcBorders>
              <w:top w:val="single" w:sz="4" w:space="0" w:color="auto"/>
            </w:tcBorders>
          </w:tcPr>
          <w:p w14:paraId="535B48B3"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top w:val="single" w:sz="4" w:space="0" w:color="auto"/>
            </w:tcBorders>
          </w:tcPr>
          <w:p w14:paraId="7000DB02"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c>
          <w:tcPr>
            <w:tcW w:w="1236" w:type="dxa"/>
            <w:tcBorders>
              <w:top w:val="single" w:sz="4" w:space="0" w:color="auto"/>
            </w:tcBorders>
          </w:tcPr>
          <w:p w14:paraId="6BDECFB7" w14:textId="77777777" w:rsidR="00621149" w:rsidRPr="00AC621A" w:rsidRDefault="00621149" w:rsidP="00444C9C">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bl>
    <w:p w14:paraId="15EA84A4" w14:textId="77777777" w:rsidR="00621149" w:rsidRPr="00284856" w:rsidRDefault="00621149" w:rsidP="00444C9C">
      <w:pPr>
        <w:pStyle w:val="NoSpacing"/>
        <w:spacing w:after="200"/>
        <w:rPr>
          <w:rFonts w:eastAsia="Times New Roman"/>
          <w:lang w:val="sr-Cyrl-RS"/>
        </w:rPr>
      </w:pPr>
      <w:bookmarkStart w:id="79" w:name="_Toc164165859"/>
      <w:bookmarkStart w:id="80" w:name="_Toc170915966"/>
      <w:bookmarkStart w:id="81" w:name="_Toc211806507"/>
      <w:bookmarkStart w:id="82" w:name="_Toc211812708"/>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Pr="00AC621A">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Pr="00AC621A">
        <w:rPr>
          <w:noProof/>
          <w:lang w:val="sr-Cyrl-RS"/>
        </w:rPr>
        <w:t>3</w:t>
      </w:r>
      <w:r w:rsidRPr="00AC621A">
        <w:rPr>
          <w:lang w:val="sr-Cyrl-RS"/>
        </w:rPr>
        <w:fldChar w:fldCharType="end"/>
      </w:r>
      <w:r w:rsidRPr="00AC621A">
        <w:rPr>
          <w:lang w:val="sr-Cyrl-RS"/>
        </w:rPr>
        <w:t xml:space="preserve"> </w:t>
      </w:r>
      <w:r w:rsidRPr="00AC621A">
        <w:rPr>
          <w:rFonts w:eastAsia="Times New Roman"/>
          <w:lang w:val="sr-Cyrl-RS"/>
        </w:rPr>
        <w:t>Елементи попречних профила</w:t>
      </w:r>
      <w:bookmarkEnd w:id="79"/>
      <w:bookmarkEnd w:id="80"/>
      <w:bookmarkEnd w:id="81"/>
      <w:bookmarkEnd w:id="82"/>
    </w:p>
    <w:p w14:paraId="60EF4611" w14:textId="77777777" w:rsidR="00621149" w:rsidRPr="004C1F8C" w:rsidRDefault="00621149" w:rsidP="00621149">
      <w:pPr>
        <w:pStyle w:val="Heading2"/>
      </w:pPr>
      <w:bookmarkStart w:id="83" w:name="_Toc164165802"/>
      <w:bookmarkStart w:id="84" w:name="_Toc170915909"/>
      <w:bookmarkStart w:id="85" w:name="_Toc211814181"/>
      <w:r w:rsidRPr="004C1F8C">
        <w:lastRenderedPageBreak/>
        <w:t>Трасе путева</w:t>
      </w:r>
      <w:bookmarkEnd w:id="83"/>
      <w:bookmarkEnd w:id="84"/>
      <w:bookmarkEnd w:id="85"/>
    </w:p>
    <w:p w14:paraId="565FE6BF"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Ситуациони план пута састоји се из пројектних линија које приказују ток карактеристичних тачака попречног профила (осовине коловоза, ивице коловоза, ивице планума, границе трупа пута, границе путног појаса и сл. ) и дефинишу њихов положај у хоризонталној равни ( X, Y координате). Код пољских путева геометријске елементе ситуационог плана чине правци и кружне кривине.</w:t>
      </w:r>
    </w:p>
    <w:p w14:paraId="38240ECB"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 xml:space="preserve">У савременом пројектовању путева праве линије служе као помоћно средство у формирању повијене линије трасе. То потиче од тога што је правац најстрожији геометријски елеменат, па се примењује само у одређеним случајевима које диктирају објективни услови локације. </w:t>
      </w:r>
    </w:p>
    <w:p w14:paraId="5A5860AE" w14:textId="257E9951"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Међутим, код мреже пољских п</w:t>
      </w:r>
      <w:r w:rsidR="007F6C64">
        <w:rPr>
          <w:rFonts w:ascii="Arial" w:eastAsia="Times New Roman" w:hAnsi="Arial" w:cs="Arial"/>
          <w:sz w:val="24"/>
          <w:szCs w:val="28"/>
          <w:lang w:val="sr-Cyrl-RS"/>
        </w:rPr>
        <w:t>утева у равничарским теренима (</w:t>
      </w:r>
      <w:r w:rsidRPr="00CD1DFB">
        <w:rPr>
          <w:rFonts w:ascii="Arial" w:eastAsia="Times New Roman" w:hAnsi="Arial" w:cs="Arial"/>
          <w:sz w:val="24"/>
          <w:szCs w:val="28"/>
          <w:lang w:val="sr-Cyrl-RS"/>
        </w:rPr>
        <w:t>где се сада и изводе радови на уређењу земљишне територије у поступку комасације) углавном се примењују правци.</w:t>
      </w:r>
    </w:p>
    <w:p w14:paraId="0B81D260"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Ради савлађивања теренских препрека примењују се криве линије погодних геометријских облика. Најпростији облик криве је кружни лук. То је крива чија линија има константну закривљеност ( 1 / Р = const. ). Ова особина, уз једноставну конструкцију, истиче кружни лук као незаменљив облик пројектне геометрије. Но, за разлику од правца, овај облик производи одређене утицаје возила у кретању, о чему се у димензионирању мора водити рачуна.</w:t>
      </w:r>
    </w:p>
    <w:p w14:paraId="0E705437"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У том случају долази у обзир примена кружних лукова чији радијуси леже у границама мин Р ≤ Р ≤ маx Р.</w:t>
      </w:r>
    </w:p>
    <w:p w14:paraId="065B8352"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 xml:space="preserve">Трасе пољских путева, где год је то могуће, треба укрштати под правим углом. Услучају да то није могуће, путеви се могу укрштати и под другим угловима. За укрштање се препоручују решења дата на сликама 9.3. и 9.4.   </w:t>
      </w:r>
    </w:p>
    <w:p w14:paraId="7FC9A33F" w14:textId="77777777" w:rsidR="00621149" w:rsidRPr="00AC621A" w:rsidRDefault="00621149" w:rsidP="00621149">
      <w:pPr>
        <w:autoSpaceDE w:val="0"/>
        <w:autoSpaceDN w:val="0"/>
        <w:adjustRightInd w:val="0"/>
        <w:spacing w:after="0" w:line="240" w:lineRule="auto"/>
        <w:jc w:val="both"/>
        <w:rPr>
          <w:rFonts w:ascii="Arial" w:eastAsia="Times New Roman" w:hAnsi="Arial" w:cs="Arial"/>
          <w:sz w:val="24"/>
          <w:szCs w:val="24"/>
          <w:lang w:val="sr-Cyrl-RS"/>
        </w:rPr>
      </w:pPr>
    </w:p>
    <w:p w14:paraId="7588AC82" w14:textId="77777777" w:rsidR="00621149" w:rsidRPr="00AC621A" w:rsidRDefault="00621149" w:rsidP="00621149">
      <w:pPr>
        <w:spacing w:after="0" w:line="240" w:lineRule="auto"/>
        <w:rPr>
          <w:rFonts w:ascii="Arial" w:eastAsia="Times New Roman" w:hAnsi="Arial" w:cs="Arial"/>
          <w:sz w:val="24"/>
          <w:szCs w:val="24"/>
          <w:lang w:val="sr-Cyrl-RS"/>
        </w:rPr>
      </w:pPr>
    </w:p>
    <w:p w14:paraId="174EE48D" w14:textId="77777777" w:rsidR="00621149" w:rsidRDefault="00621149" w:rsidP="00621149">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5098A279" wp14:editId="0A9DD49A">
            <wp:extent cx="3117850" cy="2051050"/>
            <wp:effectExtent l="0" t="0" r="6350" b="6350"/>
            <wp:docPr id="1225784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17850" cy="2051050"/>
                    </a:xfrm>
                    <a:prstGeom prst="rect">
                      <a:avLst/>
                    </a:prstGeom>
                    <a:noFill/>
                    <a:ln>
                      <a:noFill/>
                    </a:ln>
                  </pic:spPr>
                </pic:pic>
              </a:graphicData>
            </a:graphic>
          </wp:inline>
        </w:drawing>
      </w:r>
    </w:p>
    <w:p w14:paraId="48A2A94C" w14:textId="77777777" w:rsidR="00621149" w:rsidRPr="00AC621A" w:rsidRDefault="00621149" w:rsidP="00444C9C">
      <w:pPr>
        <w:pStyle w:val="Heading3"/>
      </w:pPr>
      <w:bookmarkStart w:id="86" w:name="_Toc164165930"/>
      <w:bookmarkStart w:id="87" w:name="_Toc211812624"/>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3</w:t>
      </w:r>
      <w:r w:rsidRPr="00AC621A">
        <w:t xml:space="preserve"> Раскрсница спојног и главног пута за возило са једном приколицом</w:t>
      </w:r>
      <w:bookmarkEnd w:id="86"/>
      <w:bookmarkEnd w:id="87"/>
    </w:p>
    <w:p w14:paraId="2345ABAB" w14:textId="77777777" w:rsidR="00621149" w:rsidRPr="00AC621A" w:rsidRDefault="00621149" w:rsidP="00621149">
      <w:pPr>
        <w:spacing w:after="0" w:line="240" w:lineRule="auto"/>
        <w:jc w:val="center"/>
        <w:rPr>
          <w:rFonts w:ascii="Arial" w:eastAsia="Times New Roman" w:hAnsi="Arial" w:cs="Arial"/>
          <w:sz w:val="24"/>
          <w:szCs w:val="24"/>
          <w:lang w:val="sr-Cyrl-RS"/>
        </w:rPr>
      </w:pPr>
    </w:p>
    <w:p w14:paraId="42D7778B" w14:textId="77777777" w:rsidR="00621149" w:rsidRPr="00AC621A" w:rsidRDefault="00621149" w:rsidP="00621149">
      <w:pPr>
        <w:spacing w:after="0" w:line="240" w:lineRule="auto"/>
        <w:jc w:val="both"/>
        <w:rPr>
          <w:rFonts w:ascii="Arial" w:eastAsia="Times New Roman" w:hAnsi="Arial" w:cs="Arial"/>
          <w:sz w:val="24"/>
          <w:szCs w:val="24"/>
          <w:lang w:val="sr-Cyrl-RS"/>
        </w:rPr>
      </w:pPr>
    </w:p>
    <w:p w14:paraId="5F11E0B7" w14:textId="77777777" w:rsidR="00621149" w:rsidRDefault="00621149" w:rsidP="00621149">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lastRenderedPageBreak/>
        <w:drawing>
          <wp:inline distT="0" distB="0" distL="0" distR="0" wp14:anchorId="63F1C6D9" wp14:editId="4D6667CB">
            <wp:extent cx="2571750" cy="2482850"/>
            <wp:effectExtent l="0" t="0" r="0" b="0"/>
            <wp:docPr id="1663855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1750" cy="2482850"/>
                    </a:xfrm>
                    <a:prstGeom prst="rect">
                      <a:avLst/>
                    </a:prstGeom>
                    <a:noFill/>
                    <a:ln>
                      <a:noFill/>
                    </a:ln>
                  </pic:spPr>
                </pic:pic>
              </a:graphicData>
            </a:graphic>
          </wp:inline>
        </w:drawing>
      </w:r>
    </w:p>
    <w:p w14:paraId="4BE6C8C9" w14:textId="77777777" w:rsidR="00621149" w:rsidRPr="00AC621A" w:rsidRDefault="00621149" w:rsidP="00621149">
      <w:pPr>
        <w:spacing w:after="0" w:line="240" w:lineRule="auto"/>
        <w:jc w:val="both"/>
        <w:rPr>
          <w:rFonts w:ascii="Arial" w:eastAsia="Times New Roman" w:hAnsi="Arial" w:cs="Arial"/>
          <w:sz w:val="24"/>
          <w:szCs w:val="24"/>
          <w:lang w:val="sr-Cyrl-RS"/>
        </w:rPr>
      </w:pPr>
    </w:p>
    <w:p w14:paraId="6FB1ADF8" w14:textId="77777777" w:rsidR="00621149" w:rsidRPr="00AC621A" w:rsidRDefault="00621149" w:rsidP="00444C9C">
      <w:pPr>
        <w:pStyle w:val="Heading3"/>
      </w:pPr>
      <w:bookmarkStart w:id="88" w:name="_Toc164165931"/>
      <w:bookmarkStart w:id="89" w:name="_Toc211812625"/>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t>.</w:t>
      </w:r>
      <w:r>
        <w:rPr>
          <w:lang w:val="sr-Latn-RS"/>
        </w:rPr>
        <w:t>4</w:t>
      </w:r>
      <w:r w:rsidRPr="00AC621A">
        <w:t xml:space="preserve"> Могућ облици раскрсница спојног и привредног пута</w:t>
      </w:r>
      <w:bookmarkEnd w:id="88"/>
      <w:bookmarkEnd w:id="89"/>
    </w:p>
    <w:p w14:paraId="0E6BF2F7" w14:textId="77777777" w:rsidR="00621149" w:rsidRPr="00AC621A" w:rsidRDefault="00621149" w:rsidP="00621149">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За мимоилажење возила предвиђене су мимоилазнице. Како оне изгледају и које су им димензије може се видети на слици 9.5. и табели 9.4.</w:t>
      </w:r>
    </w:p>
    <w:p w14:paraId="5E54A88C" w14:textId="77777777" w:rsidR="00621149" w:rsidRPr="00AC621A" w:rsidRDefault="00621149" w:rsidP="00621149">
      <w:pPr>
        <w:tabs>
          <w:tab w:val="left" w:pos="0"/>
        </w:tabs>
        <w:spacing w:after="0" w:line="240" w:lineRule="auto"/>
        <w:jc w:val="both"/>
        <w:rPr>
          <w:rFonts w:ascii="Arial" w:eastAsia="Times New Roman" w:hAnsi="Arial" w:cs="Arial"/>
          <w:sz w:val="24"/>
          <w:szCs w:val="24"/>
          <w:lang w:val="sr-Cyrl-RS"/>
        </w:rPr>
      </w:pPr>
    </w:p>
    <w:p w14:paraId="70D2F340" w14:textId="77777777" w:rsidR="00621149" w:rsidRPr="00AC621A" w:rsidRDefault="00621149" w:rsidP="00621149">
      <w:pPr>
        <w:spacing w:after="0" w:line="240" w:lineRule="auto"/>
        <w:rPr>
          <w:rFonts w:ascii="Arial" w:eastAsia="Times New Roman" w:hAnsi="Arial" w:cs="Arial"/>
          <w:sz w:val="24"/>
          <w:szCs w:val="24"/>
          <w:lang w:val="sr-Cyrl-RS"/>
        </w:rPr>
      </w:pPr>
    </w:p>
    <w:p w14:paraId="67CAC9C5" w14:textId="77777777" w:rsidR="00621149" w:rsidRDefault="00621149" w:rsidP="00621149">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6CA8C556" wp14:editId="05EEB308">
            <wp:extent cx="3507992" cy="1787857"/>
            <wp:effectExtent l="0" t="0" r="0" b="3175"/>
            <wp:docPr id="1292429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2147" cy="1789974"/>
                    </a:xfrm>
                    <a:prstGeom prst="rect">
                      <a:avLst/>
                    </a:prstGeom>
                    <a:noFill/>
                    <a:ln>
                      <a:noFill/>
                    </a:ln>
                  </pic:spPr>
                </pic:pic>
              </a:graphicData>
            </a:graphic>
          </wp:inline>
        </w:drawing>
      </w:r>
    </w:p>
    <w:p w14:paraId="69AB7D94" w14:textId="77777777" w:rsidR="00621149" w:rsidRPr="00AC621A" w:rsidRDefault="00621149" w:rsidP="00444C9C">
      <w:pPr>
        <w:pStyle w:val="Heading3"/>
        <w:rPr>
          <w:rFonts w:eastAsia="Times New Roman"/>
        </w:rPr>
      </w:pPr>
      <w:bookmarkStart w:id="90" w:name="_Toc164165932"/>
      <w:bookmarkStart w:id="91" w:name="_Toc211812626"/>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5</w:t>
      </w:r>
      <w:r w:rsidRPr="00AC621A">
        <w:rPr>
          <w:rFonts w:eastAsia="Times New Roman"/>
        </w:rPr>
        <w:t xml:space="preserve"> Мимоилазниц</w:t>
      </w:r>
      <w:bookmarkEnd w:id="90"/>
      <w:r>
        <w:rPr>
          <w:rFonts w:eastAsia="Times New Roman"/>
        </w:rPr>
        <w:t>e</w:t>
      </w:r>
      <w:bookmarkEnd w:id="91"/>
    </w:p>
    <w:tbl>
      <w:tblPr>
        <w:tblW w:w="877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33"/>
        <w:gridCol w:w="2282"/>
        <w:gridCol w:w="2244"/>
        <w:gridCol w:w="2014"/>
      </w:tblGrid>
      <w:tr w:rsidR="00621149" w:rsidRPr="00AC621A" w14:paraId="29F283BE" w14:textId="77777777" w:rsidTr="007231AE">
        <w:trPr>
          <w:trHeight w:val="594"/>
          <w:jc w:val="center"/>
        </w:trPr>
        <w:tc>
          <w:tcPr>
            <w:tcW w:w="2233" w:type="dxa"/>
          </w:tcPr>
          <w:p w14:paraId="72FD8FFF"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категорија пута</w:t>
            </w:r>
          </w:p>
        </w:tc>
        <w:tc>
          <w:tcPr>
            <w:tcW w:w="2282" w:type="dxa"/>
          </w:tcPr>
          <w:p w14:paraId="048A25CC"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растојање између мимоилазнице (м</w:t>
            </w:r>
          </w:p>
        </w:tc>
        <w:tc>
          <w:tcPr>
            <w:tcW w:w="2244" w:type="dxa"/>
          </w:tcPr>
          <w:p w14:paraId="42D8B5D6"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проширење дп (м</w:t>
            </w:r>
          </w:p>
        </w:tc>
        <w:tc>
          <w:tcPr>
            <w:tcW w:w="2014" w:type="dxa"/>
          </w:tcPr>
          <w:p w14:paraId="0EC4AB76"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коловозна трака (м)</w:t>
            </w:r>
          </w:p>
        </w:tc>
      </w:tr>
      <w:tr w:rsidR="00621149" w:rsidRPr="00AC621A" w14:paraId="46B48F2A" w14:textId="77777777" w:rsidTr="007231AE">
        <w:trPr>
          <w:trHeight w:val="594"/>
          <w:jc w:val="center"/>
        </w:trPr>
        <w:tc>
          <w:tcPr>
            <w:tcW w:w="2233" w:type="dxa"/>
          </w:tcPr>
          <w:p w14:paraId="57B4DA80"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главни 1</w:t>
            </w:r>
          </w:p>
          <w:p w14:paraId="502F4F78"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главни 2</w:t>
            </w:r>
          </w:p>
        </w:tc>
        <w:tc>
          <w:tcPr>
            <w:tcW w:w="2282" w:type="dxa"/>
          </w:tcPr>
          <w:p w14:paraId="420888CF"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p>
        </w:tc>
        <w:tc>
          <w:tcPr>
            <w:tcW w:w="2244" w:type="dxa"/>
          </w:tcPr>
          <w:p w14:paraId="5C753B59"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p>
        </w:tc>
        <w:tc>
          <w:tcPr>
            <w:tcW w:w="2014" w:type="dxa"/>
          </w:tcPr>
          <w:p w14:paraId="1872B07B"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5,50</w:t>
            </w:r>
          </w:p>
          <w:p w14:paraId="02E92EC9"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5,00</w:t>
            </w:r>
          </w:p>
        </w:tc>
      </w:tr>
      <w:tr w:rsidR="00621149" w:rsidRPr="00AC621A" w14:paraId="643BD864" w14:textId="77777777" w:rsidTr="007231AE">
        <w:trPr>
          <w:trHeight w:val="594"/>
          <w:jc w:val="center"/>
        </w:trPr>
        <w:tc>
          <w:tcPr>
            <w:tcW w:w="2233" w:type="dxa"/>
          </w:tcPr>
          <w:p w14:paraId="17E5164E"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1</w:t>
            </w:r>
          </w:p>
          <w:p w14:paraId="4A9562DC"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2</w:t>
            </w:r>
          </w:p>
        </w:tc>
        <w:tc>
          <w:tcPr>
            <w:tcW w:w="2282" w:type="dxa"/>
          </w:tcPr>
          <w:p w14:paraId="5FFE786C"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 – 150</w:t>
            </w:r>
          </w:p>
          <w:p w14:paraId="405EB3A8"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150 - 250</w:t>
            </w:r>
          </w:p>
        </w:tc>
        <w:tc>
          <w:tcPr>
            <w:tcW w:w="2244" w:type="dxa"/>
          </w:tcPr>
          <w:p w14:paraId="0C1F0781"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1,00</w:t>
            </w:r>
          </w:p>
          <w:p w14:paraId="1D6FA0AE"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w:t>
            </w:r>
          </w:p>
        </w:tc>
        <w:tc>
          <w:tcPr>
            <w:tcW w:w="2014" w:type="dxa"/>
          </w:tcPr>
          <w:p w14:paraId="5E73EB41"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p w14:paraId="201517B9"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r>
      <w:tr w:rsidR="00621149" w:rsidRPr="00AC621A" w14:paraId="2C672B59" w14:textId="77777777" w:rsidTr="007231AE">
        <w:trPr>
          <w:trHeight w:val="617"/>
          <w:jc w:val="center"/>
        </w:trPr>
        <w:tc>
          <w:tcPr>
            <w:tcW w:w="2233" w:type="dxa"/>
          </w:tcPr>
          <w:p w14:paraId="66E95968"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1</w:t>
            </w:r>
          </w:p>
          <w:p w14:paraId="2117C5E5" w14:textId="77777777" w:rsidR="00621149" w:rsidRPr="00AC621A" w:rsidRDefault="00621149" w:rsidP="00444C9C">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2</w:t>
            </w:r>
          </w:p>
        </w:tc>
        <w:tc>
          <w:tcPr>
            <w:tcW w:w="2282" w:type="dxa"/>
          </w:tcPr>
          <w:p w14:paraId="280FB73D"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 – 400</w:t>
            </w:r>
          </w:p>
          <w:p w14:paraId="7DF558DA"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300 - 500</w:t>
            </w:r>
          </w:p>
        </w:tc>
        <w:tc>
          <w:tcPr>
            <w:tcW w:w="2244" w:type="dxa"/>
          </w:tcPr>
          <w:p w14:paraId="485E9E27"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w:t>
            </w:r>
          </w:p>
          <w:p w14:paraId="70E61ADA"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c>
          <w:tcPr>
            <w:tcW w:w="2014" w:type="dxa"/>
          </w:tcPr>
          <w:p w14:paraId="46A1117C"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w:t>
            </w:r>
          </w:p>
          <w:p w14:paraId="2C28984A" w14:textId="77777777" w:rsidR="00621149" w:rsidRPr="00AC621A" w:rsidRDefault="00621149" w:rsidP="00444C9C">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r>
    </w:tbl>
    <w:p w14:paraId="0CF6AE5B" w14:textId="77777777" w:rsidR="00621149" w:rsidRPr="00AC621A" w:rsidRDefault="00621149" w:rsidP="00444C9C">
      <w:pPr>
        <w:pStyle w:val="NoSpacing"/>
        <w:spacing w:after="200"/>
        <w:rPr>
          <w:rFonts w:eastAsia="Times New Roman"/>
          <w:lang w:val="sr-Cyrl-RS"/>
        </w:rPr>
      </w:pPr>
      <w:bookmarkStart w:id="92" w:name="_Toc164165860"/>
      <w:bookmarkStart w:id="93" w:name="_Toc170915967"/>
      <w:bookmarkStart w:id="94" w:name="_Toc211806508"/>
      <w:bookmarkStart w:id="95" w:name="_Toc211812709"/>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Pr="00AC621A">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Pr="00AC621A">
        <w:rPr>
          <w:noProof/>
          <w:lang w:val="sr-Cyrl-RS"/>
        </w:rPr>
        <w:t>4</w:t>
      </w:r>
      <w:r w:rsidRPr="00AC621A">
        <w:rPr>
          <w:lang w:val="sr-Cyrl-RS"/>
        </w:rPr>
        <w:fldChar w:fldCharType="end"/>
      </w:r>
      <w:r w:rsidRPr="00AC621A">
        <w:rPr>
          <w:rFonts w:eastAsia="Times New Roman"/>
          <w:lang w:val="sr-Cyrl-RS"/>
        </w:rPr>
        <w:t xml:space="preserve"> Елементи мимоилазнице</w:t>
      </w:r>
      <w:bookmarkEnd w:id="92"/>
      <w:bookmarkEnd w:id="93"/>
      <w:bookmarkEnd w:id="94"/>
      <w:bookmarkEnd w:id="95"/>
    </w:p>
    <w:p w14:paraId="6E8B954C" w14:textId="77777777" w:rsidR="00621149" w:rsidRPr="00AC621A" w:rsidRDefault="00621149" w:rsidP="00621149">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Pr="00AC621A">
        <w:rPr>
          <w:rFonts w:ascii="Arial" w:eastAsia="Times New Roman" w:hAnsi="Arial" w:cs="Arial"/>
          <w:sz w:val="24"/>
          <w:szCs w:val="24"/>
          <w:lang w:val="sr-Cyrl-RS"/>
        </w:rPr>
        <w:t>Дужина мимоилазнице Лм бира се тако да на њој може да се паркира најдуже возило које може да се појави. Рецимо, нашим Правилником предвиђено је да је најдуже возило камион с приколицом дужине 18,00m. Предвиђена је дужина мимоилазнице 19,00m, тако да је нормалним маневрисањем могуће упаркирати камион с приколицом.</w:t>
      </w:r>
    </w:p>
    <w:p w14:paraId="7BEB864F" w14:textId="77777777" w:rsidR="00621149" w:rsidRPr="004C1F8C" w:rsidRDefault="00621149" w:rsidP="00621149">
      <w:pPr>
        <w:tabs>
          <w:tab w:val="left" w:pos="0"/>
        </w:tabs>
        <w:spacing w:after="0" w:line="240" w:lineRule="auto"/>
        <w:jc w:val="both"/>
        <w:rPr>
          <w:rFonts w:eastAsia="Times New Roman" w:cs="Arial"/>
          <w:szCs w:val="24"/>
          <w:lang w:val="sr-Cyrl-RS"/>
        </w:rPr>
      </w:pPr>
    </w:p>
    <w:p w14:paraId="158C6EBA" w14:textId="77777777" w:rsidR="00621149" w:rsidRPr="004C1F8C" w:rsidRDefault="00621149" w:rsidP="00621149">
      <w:pPr>
        <w:pStyle w:val="Heading2"/>
      </w:pPr>
      <w:bookmarkStart w:id="96" w:name="_Toc164165803"/>
      <w:bookmarkStart w:id="97" w:name="_Toc170915910"/>
      <w:bookmarkStart w:id="98" w:name="_Toc211814182"/>
      <w:r w:rsidRPr="004C1F8C">
        <w:lastRenderedPageBreak/>
        <w:t>Растојања између путева</w:t>
      </w:r>
      <w:bookmarkEnd w:id="96"/>
      <w:bookmarkEnd w:id="97"/>
      <w:bookmarkEnd w:id="98"/>
    </w:p>
    <w:p w14:paraId="478089F2"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Пројектују се у зависности од: дужине парцеле и ширине пољопривредне табле, структуре поседа по величини и власништву, начина коришћења земљишта, обима и распореда сталних објеката (постојећих и планираних). Растојање између путева односно дужина парцеле требала би да буде одређена на основу анализе постојећег поседа и очекиваних величина будућег поседа односно парцела учесника комасације.</w:t>
      </w:r>
    </w:p>
    <w:p w14:paraId="2938E17B"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Дужина (лп) и ширина (шп) парцеле треба да имају оптималне вредности тј. да буду у границама за које се постиже оптимална вредност параметра.</w:t>
      </w:r>
    </w:p>
    <w:p w14:paraId="062EF9FD"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Оптималне вредности за  ф, лп  и  шп, за различите површине парцела (поседа), дате су у табели 9.5: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6"/>
        <w:gridCol w:w="1262"/>
        <w:gridCol w:w="1262"/>
        <w:gridCol w:w="1263"/>
        <w:gridCol w:w="1263"/>
        <w:gridCol w:w="1263"/>
        <w:gridCol w:w="1264"/>
      </w:tblGrid>
      <w:tr w:rsidR="00621149" w:rsidRPr="00B54D66" w14:paraId="3D83109F" w14:textId="77777777" w:rsidTr="007231AE">
        <w:trPr>
          <w:jc w:val="center"/>
        </w:trPr>
        <w:tc>
          <w:tcPr>
            <w:tcW w:w="1376" w:type="dxa"/>
            <w:shd w:val="clear" w:color="auto" w:fill="auto"/>
          </w:tcPr>
          <w:p w14:paraId="53390B44"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Површина</w:t>
            </w:r>
          </w:p>
          <w:p w14:paraId="4E721DEC"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парцела</w:t>
            </w:r>
          </w:p>
          <w:p w14:paraId="0AF2C7FF"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-поседа</w:t>
            </w:r>
          </w:p>
          <w:p w14:paraId="1EEF2C46"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(ха)</w:t>
            </w:r>
          </w:p>
        </w:tc>
        <w:tc>
          <w:tcPr>
            <w:tcW w:w="1262" w:type="dxa"/>
            <w:shd w:val="clear" w:color="auto" w:fill="auto"/>
            <w:vAlign w:val="center"/>
          </w:tcPr>
          <w:p w14:paraId="58823A77"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b/>
                <w:bCs/>
                <w:i/>
                <w:iCs/>
                <w:kern w:val="2"/>
                <w:lang w:val="sr-Cyrl-RS"/>
                <w14:ligatures w14:val="standardContextual"/>
              </w:rPr>
              <w:t xml:space="preserve">лп  </w:t>
            </w:r>
            <w:r w:rsidRPr="00B54D66">
              <w:rPr>
                <w:rFonts w:eastAsia="Aptos" w:cs="Arial"/>
                <w:b/>
                <w:bCs/>
                <w:kern w:val="2"/>
                <w:lang w:val="sr-Cyrl-RS"/>
                <w14:ligatures w14:val="standardContextual"/>
              </w:rPr>
              <w:t>(м)</w:t>
            </w:r>
          </w:p>
        </w:tc>
        <w:tc>
          <w:tcPr>
            <w:tcW w:w="1262" w:type="dxa"/>
            <w:shd w:val="clear" w:color="auto" w:fill="auto"/>
            <w:vAlign w:val="center"/>
          </w:tcPr>
          <w:p w14:paraId="1709DA8C"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b/>
                <w:bCs/>
                <w:i/>
                <w:iCs/>
                <w:kern w:val="2"/>
                <w:lang w:val="sr-Cyrl-RS"/>
                <w14:ligatures w14:val="standardContextual"/>
              </w:rPr>
              <w:t>Шп</w:t>
            </w:r>
          </w:p>
        </w:tc>
        <w:tc>
          <w:tcPr>
            <w:tcW w:w="1263" w:type="dxa"/>
            <w:shd w:val="clear" w:color="auto" w:fill="auto"/>
            <w:vAlign w:val="center"/>
          </w:tcPr>
          <w:p w14:paraId="7011F53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b/>
                <w:bCs/>
                <w:kern w:val="2"/>
                <w:lang w:val="sr-Cyrl-RS"/>
                <w14:ligatures w14:val="standardContextual"/>
              </w:rPr>
              <w:t xml:space="preserve">(м)  </w:t>
            </w:r>
            <w:r w:rsidRPr="00B54D66">
              <w:rPr>
                <w:rFonts w:eastAsia="Aptos" w:cs="Arial"/>
                <w:b/>
                <w:bCs/>
                <w:i/>
                <w:iCs/>
                <w:kern w:val="2"/>
                <w:lang w:val="sr-Cyrl-RS"/>
                <w14:ligatures w14:val="standardContextual"/>
              </w:rPr>
              <w:t>ф</w:t>
            </w:r>
          </w:p>
        </w:tc>
        <w:tc>
          <w:tcPr>
            <w:tcW w:w="1263" w:type="dxa"/>
            <w:shd w:val="clear" w:color="auto" w:fill="auto"/>
            <w:vAlign w:val="center"/>
          </w:tcPr>
          <w:p w14:paraId="7BFA10D4"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b/>
                <w:bCs/>
                <w:i/>
                <w:iCs/>
                <w:kern w:val="2"/>
                <w:lang w:val="sr-Cyrl-RS"/>
                <w14:ligatures w14:val="standardContextual"/>
              </w:rPr>
              <w:t xml:space="preserve">лп  </w:t>
            </w:r>
            <w:r w:rsidRPr="00B54D66">
              <w:rPr>
                <w:rFonts w:eastAsia="Aptos" w:cs="Arial"/>
                <w:b/>
                <w:bCs/>
                <w:kern w:val="2"/>
                <w:lang w:val="sr-Cyrl-RS"/>
                <w14:ligatures w14:val="standardContextual"/>
              </w:rPr>
              <w:t>(м)</w:t>
            </w:r>
          </w:p>
        </w:tc>
        <w:tc>
          <w:tcPr>
            <w:tcW w:w="1263" w:type="dxa"/>
            <w:shd w:val="clear" w:color="auto" w:fill="auto"/>
            <w:vAlign w:val="center"/>
          </w:tcPr>
          <w:p w14:paraId="436495F8"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b/>
                <w:bCs/>
                <w:i/>
                <w:iCs/>
                <w:kern w:val="2"/>
                <w:lang w:val="sr-Cyrl-RS"/>
                <w14:ligatures w14:val="standardContextual"/>
              </w:rPr>
              <w:t xml:space="preserve">шп  </w:t>
            </w:r>
            <w:r w:rsidRPr="00B54D66">
              <w:rPr>
                <w:rFonts w:eastAsia="Aptos" w:cs="Arial"/>
                <w:b/>
                <w:bCs/>
                <w:kern w:val="2"/>
                <w:lang w:val="sr-Cyrl-RS"/>
                <w14:ligatures w14:val="standardContextual"/>
              </w:rPr>
              <w:t>(м)</w:t>
            </w:r>
          </w:p>
        </w:tc>
        <w:tc>
          <w:tcPr>
            <w:tcW w:w="1264" w:type="dxa"/>
            <w:shd w:val="clear" w:color="auto" w:fill="auto"/>
            <w:vAlign w:val="center"/>
          </w:tcPr>
          <w:p w14:paraId="04DA15C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b/>
                <w:bCs/>
                <w:i/>
                <w:iCs/>
                <w:kern w:val="2"/>
                <w:lang w:val="sr-Cyrl-RS"/>
                <w14:ligatures w14:val="standardContextual"/>
              </w:rPr>
              <w:t>фопт</w:t>
            </w:r>
          </w:p>
        </w:tc>
      </w:tr>
      <w:tr w:rsidR="00621149" w:rsidRPr="00B54D66" w14:paraId="188B334E" w14:textId="77777777" w:rsidTr="007231AE">
        <w:trPr>
          <w:jc w:val="center"/>
        </w:trPr>
        <w:tc>
          <w:tcPr>
            <w:tcW w:w="1376" w:type="dxa"/>
            <w:vAlign w:val="center"/>
          </w:tcPr>
          <w:p w14:paraId="6821719C"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0.5</w:t>
            </w:r>
          </w:p>
          <w:p w14:paraId="6610634F"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w:t>
            </w:r>
          </w:p>
          <w:p w14:paraId="1DBEAE49"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w:t>
            </w:r>
          </w:p>
          <w:p w14:paraId="3730DF2B"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w:t>
            </w:r>
          </w:p>
          <w:p w14:paraId="68EE3462"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155C838C"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6</w:t>
            </w:r>
          </w:p>
          <w:p w14:paraId="192F5393"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8</w:t>
            </w:r>
          </w:p>
          <w:p w14:paraId="47A5ED58" w14:textId="77777777" w:rsidR="00621149" w:rsidRPr="00B54D66" w:rsidRDefault="00621149" w:rsidP="007231AE">
            <w:pPr>
              <w:autoSpaceDE w:val="0"/>
              <w:autoSpaceDN w:val="0"/>
              <w:adjustRightInd w:val="0"/>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10</w:t>
            </w:r>
          </w:p>
        </w:tc>
        <w:tc>
          <w:tcPr>
            <w:tcW w:w="1262" w:type="dxa"/>
            <w:vAlign w:val="center"/>
          </w:tcPr>
          <w:p w14:paraId="438F12A0"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153</w:t>
            </w:r>
          </w:p>
          <w:p w14:paraId="62CA4CCE"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210</w:t>
            </w:r>
          </w:p>
          <w:p w14:paraId="05F15C06"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283</w:t>
            </w:r>
          </w:p>
          <w:p w14:paraId="1763F5D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365</w:t>
            </w:r>
          </w:p>
          <w:p w14:paraId="70DB4AF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392</w:t>
            </w:r>
          </w:p>
          <w:p w14:paraId="27D8BEDA"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414</w:t>
            </w:r>
          </w:p>
          <w:p w14:paraId="411E7D3F"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447</w:t>
            </w:r>
          </w:p>
          <w:p w14:paraId="49B7C1B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471</w:t>
            </w:r>
          </w:p>
        </w:tc>
        <w:tc>
          <w:tcPr>
            <w:tcW w:w="1262" w:type="dxa"/>
            <w:vAlign w:val="center"/>
          </w:tcPr>
          <w:p w14:paraId="2990400F"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33</w:t>
            </w:r>
          </w:p>
          <w:p w14:paraId="1DF65578"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47</w:t>
            </w:r>
          </w:p>
          <w:p w14:paraId="0E39A42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71</w:t>
            </w:r>
          </w:p>
          <w:p w14:paraId="545B318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110</w:t>
            </w:r>
          </w:p>
          <w:p w14:paraId="4988CFB4"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127</w:t>
            </w:r>
          </w:p>
          <w:p w14:paraId="2095124C"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145</w:t>
            </w:r>
          </w:p>
          <w:p w14:paraId="11EBA24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179</w:t>
            </w:r>
          </w:p>
          <w:p w14:paraId="17BD989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212</w:t>
            </w:r>
          </w:p>
        </w:tc>
        <w:tc>
          <w:tcPr>
            <w:tcW w:w="1263" w:type="dxa"/>
            <w:vAlign w:val="center"/>
          </w:tcPr>
          <w:p w14:paraId="5F93E365"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4 . 70</w:t>
            </w:r>
          </w:p>
          <w:p w14:paraId="47879446"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4.44</w:t>
            </w:r>
          </w:p>
          <w:p w14:paraId="37502190"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4.00</w:t>
            </w:r>
          </w:p>
          <w:p w14:paraId="18246CE1"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3.33</w:t>
            </w:r>
          </w:p>
          <w:p w14:paraId="4871A5DD"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3.08</w:t>
            </w:r>
          </w:p>
          <w:p w14:paraId="4AF4FCFB"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2.86</w:t>
            </w:r>
          </w:p>
          <w:p w14:paraId="339A000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2.50</w:t>
            </w:r>
          </w:p>
          <w:p w14:paraId="35FFD40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2.22</w:t>
            </w:r>
          </w:p>
        </w:tc>
        <w:tc>
          <w:tcPr>
            <w:tcW w:w="1263" w:type="dxa"/>
            <w:vAlign w:val="center"/>
          </w:tcPr>
          <w:p w14:paraId="3275CEF6"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158</w:t>
            </w:r>
          </w:p>
          <w:p w14:paraId="6C91729B"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223</w:t>
            </w:r>
          </w:p>
          <w:p w14:paraId="22E689D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316</w:t>
            </w:r>
          </w:p>
          <w:p w14:paraId="0142B561"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447</w:t>
            </w:r>
          </w:p>
          <w:p w14:paraId="77350D85"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500</w:t>
            </w:r>
          </w:p>
          <w:p w14:paraId="4954ABDE"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547</w:t>
            </w:r>
          </w:p>
          <w:p w14:paraId="50522F1A"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632</w:t>
            </w:r>
          </w:p>
          <w:p w14:paraId="7BE5CEE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707</w:t>
            </w:r>
          </w:p>
        </w:tc>
        <w:tc>
          <w:tcPr>
            <w:tcW w:w="1263" w:type="dxa"/>
            <w:vAlign w:val="center"/>
          </w:tcPr>
          <w:p w14:paraId="3A3FB203"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32</w:t>
            </w:r>
          </w:p>
          <w:p w14:paraId="389CF030"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45</w:t>
            </w:r>
          </w:p>
          <w:p w14:paraId="77B725C5"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63</w:t>
            </w:r>
          </w:p>
          <w:p w14:paraId="4830E995"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89</w:t>
            </w:r>
          </w:p>
          <w:p w14:paraId="177DCC14"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100</w:t>
            </w:r>
          </w:p>
          <w:p w14:paraId="500AD1AA"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109</w:t>
            </w:r>
          </w:p>
          <w:p w14:paraId="4A1A3BA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126</w:t>
            </w:r>
          </w:p>
          <w:p w14:paraId="6B6F47C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141</w:t>
            </w:r>
          </w:p>
        </w:tc>
        <w:tc>
          <w:tcPr>
            <w:tcW w:w="1264" w:type="dxa"/>
            <w:vAlign w:val="center"/>
          </w:tcPr>
          <w:p w14:paraId="2721ED39"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5B965948"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31EBF420"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440148B7"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004F6D33"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021CF368"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2BB280E6"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p w14:paraId="7A07CE88" w14:textId="77777777" w:rsidR="00621149" w:rsidRPr="00B54D66" w:rsidRDefault="00621149" w:rsidP="007231AE">
            <w:pPr>
              <w:tabs>
                <w:tab w:val="left" w:pos="0"/>
              </w:tabs>
              <w:spacing w:after="0"/>
              <w:jc w:val="center"/>
              <w:rPr>
                <w:rFonts w:eastAsia="Aptos" w:cs="Arial"/>
                <w:kern w:val="2"/>
                <w:lang w:val="sr-Cyrl-RS"/>
                <w14:ligatures w14:val="standardContextual"/>
              </w:rPr>
            </w:pPr>
            <w:r w:rsidRPr="00B54D66">
              <w:rPr>
                <w:rFonts w:eastAsia="Aptos" w:cs="Arial"/>
                <w:kern w:val="2"/>
                <w:lang w:val="sr-Cyrl-RS"/>
                <w14:ligatures w14:val="standardContextual"/>
              </w:rPr>
              <w:t>5</w:t>
            </w:r>
          </w:p>
        </w:tc>
      </w:tr>
    </w:tbl>
    <w:p w14:paraId="2F3BE4D2" w14:textId="77777777" w:rsidR="00621149" w:rsidRPr="004C1F8C" w:rsidRDefault="00621149" w:rsidP="00444C9C">
      <w:pPr>
        <w:pStyle w:val="NoSpacing"/>
        <w:spacing w:after="200"/>
        <w:rPr>
          <w:lang w:val="sr-Cyrl-RS"/>
        </w:rPr>
      </w:pPr>
      <w:bookmarkStart w:id="99" w:name="_Toc164165861"/>
      <w:bookmarkStart w:id="100" w:name="_Toc170915968"/>
      <w:bookmarkStart w:id="101" w:name="_Toc211806509"/>
      <w:bookmarkStart w:id="102" w:name="_Toc211812710"/>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Pr="00AC621A">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Pr="00AC621A">
        <w:rPr>
          <w:noProof/>
          <w:lang w:val="sr-Cyrl-RS"/>
        </w:rPr>
        <w:t>5</w:t>
      </w:r>
      <w:r w:rsidRPr="00AC621A">
        <w:rPr>
          <w:lang w:val="sr-Cyrl-RS"/>
        </w:rPr>
        <w:fldChar w:fldCharType="end"/>
      </w:r>
      <w:r w:rsidRPr="00AC621A">
        <w:rPr>
          <w:lang w:val="sr-Cyrl-RS"/>
        </w:rPr>
        <w:t xml:space="preserve"> Оптималне вредности за  ф, лп  и  шп, за различите површине парцела</w:t>
      </w:r>
      <w:bookmarkEnd w:id="99"/>
      <w:bookmarkEnd w:id="100"/>
      <w:bookmarkEnd w:id="101"/>
      <w:bookmarkEnd w:id="102"/>
    </w:p>
    <w:p w14:paraId="27C60995" w14:textId="77777777" w:rsidR="00621149" w:rsidRPr="004C1F8C" w:rsidRDefault="00621149" w:rsidP="00621149">
      <w:pPr>
        <w:pStyle w:val="Heading2"/>
      </w:pPr>
      <w:bookmarkStart w:id="103" w:name="_Toc164165804"/>
      <w:bookmarkStart w:id="104" w:name="_Toc170915911"/>
      <w:bookmarkStart w:id="105" w:name="_Toc211814183"/>
      <w:r w:rsidRPr="004C1F8C">
        <w:t>Оријентација дуже стране парцела</w:t>
      </w:r>
      <w:bookmarkEnd w:id="103"/>
      <w:bookmarkEnd w:id="104"/>
      <w:bookmarkEnd w:id="105"/>
    </w:p>
    <w:p w14:paraId="736A62EE" w14:textId="77777777" w:rsidR="00621149" w:rsidRPr="00AC621A" w:rsidRDefault="00621149" w:rsidP="00621149">
      <w:pPr>
        <w:autoSpaceDE w:val="0"/>
        <w:autoSpaceDN w:val="0"/>
        <w:adjustRightInd w:val="0"/>
        <w:spacing w:after="0"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Препоручује се да дуже стране парцела, где год је то могуће, буду оријентисане у оптималној зони коју чине правац север-југ и правац доминантног ветра. На слици 9.6. су дате зоне оптималних праваца дуже стране парцеле за подручје Војводине.</w:t>
      </w:r>
    </w:p>
    <w:p w14:paraId="53624171" w14:textId="77777777" w:rsidR="00621149" w:rsidRPr="00AC621A" w:rsidRDefault="00621149" w:rsidP="00621149">
      <w:pPr>
        <w:autoSpaceDE w:val="0"/>
        <w:autoSpaceDN w:val="0"/>
        <w:adjustRightInd w:val="0"/>
        <w:spacing w:after="0" w:line="240" w:lineRule="auto"/>
        <w:rPr>
          <w:rFonts w:ascii="Arial" w:eastAsia="Times New Roman" w:hAnsi="Arial" w:cs="Arial"/>
          <w:sz w:val="24"/>
          <w:szCs w:val="24"/>
          <w:lang w:val="sr-Cyrl-RS"/>
        </w:rPr>
      </w:pPr>
    </w:p>
    <w:p w14:paraId="7B7564FD" w14:textId="77777777" w:rsidR="00621149" w:rsidRDefault="00621149" w:rsidP="00621149">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lastRenderedPageBreak/>
        <w:drawing>
          <wp:inline distT="0" distB="0" distL="0" distR="0" wp14:anchorId="30C08470" wp14:editId="64A58691">
            <wp:extent cx="4666890" cy="3581705"/>
            <wp:effectExtent l="0" t="0" r="635" b="0"/>
            <wp:docPr id="170770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7745" cy="3582361"/>
                    </a:xfrm>
                    <a:prstGeom prst="rect">
                      <a:avLst/>
                    </a:prstGeom>
                    <a:noFill/>
                    <a:ln>
                      <a:noFill/>
                    </a:ln>
                  </pic:spPr>
                </pic:pic>
              </a:graphicData>
            </a:graphic>
          </wp:inline>
        </w:drawing>
      </w:r>
    </w:p>
    <w:p w14:paraId="61B02F0D" w14:textId="77777777" w:rsidR="00621149" w:rsidRPr="00CD1DFB" w:rsidRDefault="00621149" w:rsidP="00444C9C">
      <w:pPr>
        <w:pStyle w:val="Heading3"/>
      </w:pPr>
      <w:bookmarkStart w:id="106" w:name="_Toc164165933"/>
      <w:bookmarkStart w:id="107" w:name="_Toc211812627"/>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6</w:t>
      </w:r>
      <w:r w:rsidRPr="00AC621A">
        <w:t xml:space="preserve"> Зоне оптималних праваца дуже стране парцеле за подручје Војводине</w:t>
      </w:r>
      <w:bookmarkEnd w:id="106"/>
      <w:bookmarkEnd w:id="107"/>
    </w:p>
    <w:p w14:paraId="3F09EA5A" w14:textId="77777777" w:rsidR="00621149" w:rsidRPr="004C1F8C" w:rsidRDefault="00621149" w:rsidP="00621149">
      <w:pPr>
        <w:pStyle w:val="Heading2"/>
      </w:pPr>
      <w:bookmarkStart w:id="108" w:name="_Toc164165805"/>
      <w:bookmarkStart w:id="109" w:name="_Toc170915912"/>
      <w:bookmarkStart w:id="110" w:name="_Toc211814184"/>
      <w:r w:rsidRPr="004C1F8C">
        <w:t>Коловозна конструкција пољских путева</w:t>
      </w:r>
      <w:bookmarkEnd w:id="108"/>
      <w:bookmarkEnd w:id="109"/>
      <w:bookmarkEnd w:id="110"/>
    </w:p>
    <w:p w14:paraId="7A70565C" w14:textId="77777777" w:rsidR="00621149" w:rsidRPr="00233ADB" w:rsidRDefault="00621149" w:rsidP="00621149">
      <w:pPr>
        <w:autoSpaceDE w:val="0"/>
        <w:autoSpaceDN w:val="0"/>
        <w:adjustRightInd w:val="0"/>
        <w:spacing w:after="0" w:line="240" w:lineRule="auto"/>
        <w:ind w:firstLine="284"/>
        <w:jc w:val="both"/>
        <w:rPr>
          <w:rFonts w:ascii="Arial" w:eastAsia="Times New Roman" w:hAnsi="Arial" w:cs="Arial"/>
          <w:sz w:val="24"/>
          <w:szCs w:val="24"/>
          <w:lang w:val="sr-Cyrl-RS"/>
        </w:rPr>
      </w:pPr>
      <w:r w:rsidRPr="00233ADB">
        <w:rPr>
          <w:rFonts w:ascii="Arial" w:eastAsia="Times New Roman" w:hAnsi="Arial" w:cs="Arial"/>
          <w:sz w:val="24"/>
          <w:szCs w:val="24"/>
          <w:lang w:val="sr-Cyrl-RS"/>
        </w:rPr>
        <w:t>Пољски путеви ће у овој фази извођења радова бити са земљаним застором. За други тип коловозне конструкције пољских путева користиће се одговарајућа техничка решења сагласно прописима о пројектовању јавних категорисаних путева.</w:t>
      </w:r>
    </w:p>
    <w:p w14:paraId="42ADF531" w14:textId="77777777" w:rsidR="00621149" w:rsidRPr="004C1F8C" w:rsidRDefault="00621149" w:rsidP="00621149">
      <w:pPr>
        <w:autoSpaceDE w:val="0"/>
        <w:autoSpaceDN w:val="0"/>
        <w:adjustRightInd w:val="0"/>
        <w:spacing w:after="0" w:line="240" w:lineRule="auto"/>
        <w:jc w:val="both"/>
        <w:rPr>
          <w:rFonts w:eastAsia="Times New Roman" w:cs="Arial"/>
          <w:szCs w:val="24"/>
          <w:lang w:val="sr-Cyrl-RS"/>
        </w:rPr>
      </w:pPr>
    </w:p>
    <w:p w14:paraId="26A436B0" w14:textId="77777777" w:rsidR="00621149" w:rsidRPr="004C1F8C" w:rsidRDefault="00621149" w:rsidP="00621149">
      <w:pPr>
        <w:pStyle w:val="Heading2"/>
      </w:pPr>
      <w:bookmarkStart w:id="111" w:name="_Toc164165806"/>
      <w:bookmarkStart w:id="112" w:name="_Toc170915913"/>
      <w:bookmarkStart w:id="113" w:name="_Toc211814185"/>
      <w:r w:rsidRPr="004C1F8C">
        <w:t>Укрштање пољских путева са јавним путевима</w:t>
      </w:r>
      <w:bookmarkEnd w:id="111"/>
      <w:bookmarkEnd w:id="112"/>
      <w:bookmarkEnd w:id="113"/>
    </w:p>
    <w:p w14:paraId="04D2C845"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Код укрштања пољских путева са јавним путевима морају се предвидети посебна техничка решења у складу са Законом о јавним путевима (″Службени гласник РС″, број 101/05) и прописа донетим на основу њега.</w:t>
      </w:r>
    </w:p>
    <w:p w14:paraId="2559B9BD" w14:textId="77777777" w:rsidR="00621149" w:rsidRPr="00CD1DFB"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Раскрсница или укрштај општинског, односно некатегорисаног пута, као и улице, са државним путем, односно прикључак на државни пут може се градити уз сагласност Јавног предузећа за путеве Србије. Сагласност садржи нарочито: посебне усл</w:t>
      </w:r>
      <w:r>
        <w:rPr>
          <w:rFonts w:ascii="Arial" w:eastAsia="Times New Roman" w:hAnsi="Arial" w:cs="Arial"/>
          <w:sz w:val="24"/>
          <w:szCs w:val="28"/>
          <w:lang w:val="sr-Cyrl-RS"/>
        </w:rPr>
        <w:t>ове из</w:t>
      </w:r>
      <w:r w:rsidRPr="00CD1DFB">
        <w:rPr>
          <w:rFonts w:ascii="Arial" w:eastAsia="Times New Roman" w:hAnsi="Arial" w:cs="Arial"/>
          <w:sz w:val="24"/>
          <w:szCs w:val="28"/>
          <w:lang w:val="sr-Cyrl-RS"/>
        </w:rPr>
        <w:t>градње, потребну саобраћајну сигнализацију и опрему.</w:t>
      </w:r>
    </w:p>
    <w:p w14:paraId="0EF5DCE2" w14:textId="069E4E6E" w:rsidR="007F6D05" w:rsidRPr="00621149" w:rsidRDefault="00621149" w:rsidP="00621149">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Није могуће извршити повезивање општинског, односно некатегорисаног пута, као и улице, са општинским, односно некатегорисаним путем, као и улицом који већ имају изведену раскрсницу, укрштај или прикључак на државни пут</w:t>
      </w:r>
      <w:r>
        <w:rPr>
          <w:rFonts w:ascii="Arial" w:eastAsia="Times New Roman" w:hAnsi="Arial" w:cs="Arial"/>
          <w:sz w:val="24"/>
          <w:szCs w:val="28"/>
          <w:lang w:val="sr-Cyrl-RS"/>
        </w:rPr>
        <w:t>.</w:t>
      </w:r>
    </w:p>
    <w:p w14:paraId="60A7F1E4" w14:textId="63F5DBBF" w:rsidR="00CC1210" w:rsidRPr="00327DA9" w:rsidRDefault="001E1815" w:rsidP="00C61EA2">
      <w:pPr>
        <w:pStyle w:val="Heading1"/>
      </w:pPr>
      <w:bookmarkStart w:id="114" w:name="_Toc211814186"/>
      <w:r w:rsidRPr="00327DA9">
        <w:t>Стање иригационих система</w:t>
      </w:r>
      <w:bookmarkEnd w:id="114"/>
    </w:p>
    <w:p w14:paraId="0C130A07" w14:textId="77777777" w:rsidR="00B157BD" w:rsidRPr="00327DA9" w:rsidRDefault="00B157BD" w:rsidP="007F6C64">
      <w:pPr>
        <w:spacing w:after="0"/>
        <w:ind w:firstLine="284"/>
        <w:jc w:val="both"/>
        <w:rPr>
          <w:rFonts w:ascii="Arial" w:hAnsi="Arial" w:cs="Arial"/>
          <w:sz w:val="24"/>
          <w:szCs w:val="24"/>
          <w:lang w:val="sr-Cyrl-RS"/>
        </w:rPr>
      </w:pPr>
      <w:r w:rsidRPr="00327DA9">
        <w:rPr>
          <w:rFonts w:ascii="Arial" w:hAnsi="Arial" w:cs="Arial"/>
          <w:sz w:val="24"/>
          <w:szCs w:val="24"/>
          <w:lang w:val="sr-Cyrl-RS"/>
        </w:rPr>
        <w:t>Под регулацијом водног режима се подразумева:</w:t>
      </w:r>
    </w:p>
    <w:p w14:paraId="51746384" w14:textId="3C86D17E" w:rsidR="00B157BD" w:rsidRPr="00327DA9" w:rsidRDefault="00B157BD" w:rsidP="00230108">
      <w:pPr>
        <w:pStyle w:val="ListParagraph"/>
        <w:numPr>
          <w:ilvl w:val="0"/>
          <w:numId w:val="23"/>
        </w:numPr>
        <w:jc w:val="both"/>
        <w:rPr>
          <w:rFonts w:ascii="Arial" w:hAnsi="Arial" w:cs="Arial"/>
          <w:sz w:val="24"/>
          <w:szCs w:val="24"/>
          <w:lang w:val="sr-Cyrl-RS"/>
        </w:rPr>
      </w:pPr>
      <w:r w:rsidRPr="00327DA9">
        <w:rPr>
          <w:rFonts w:ascii="Arial" w:hAnsi="Arial" w:cs="Arial"/>
          <w:sz w:val="24"/>
          <w:szCs w:val="24"/>
          <w:lang w:val="sr-Cyrl-RS"/>
        </w:rPr>
        <w:t xml:space="preserve">изградња система за одводњавање </w:t>
      </w:r>
    </w:p>
    <w:p w14:paraId="791AA8E6" w14:textId="5A8DF544" w:rsidR="00B157BD" w:rsidRPr="00327DA9" w:rsidRDefault="00B157BD" w:rsidP="00230108">
      <w:pPr>
        <w:pStyle w:val="ListParagraph"/>
        <w:numPr>
          <w:ilvl w:val="0"/>
          <w:numId w:val="23"/>
        </w:numPr>
        <w:jc w:val="both"/>
        <w:rPr>
          <w:rFonts w:ascii="Arial" w:hAnsi="Arial" w:cs="Arial"/>
          <w:sz w:val="24"/>
          <w:szCs w:val="24"/>
          <w:lang w:val="sr-Cyrl-RS"/>
        </w:rPr>
      </w:pPr>
      <w:r w:rsidRPr="00327DA9">
        <w:rPr>
          <w:rFonts w:ascii="Arial" w:hAnsi="Arial" w:cs="Arial"/>
          <w:sz w:val="24"/>
          <w:szCs w:val="24"/>
          <w:lang w:val="sr-Cyrl-RS"/>
        </w:rPr>
        <w:t>изградња система за наводњавање земљишта где су падавине недовољне</w:t>
      </w:r>
    </w:p>
    <w:p w14:paraId="0ECE799E" w14:textId="77777777" w:rsidR="00B157BD" w:rsidRPr="00327DA9" w:rsidRDefault="00B157BD" w:rsidP="007F6C64">
      <w:pPr>
        <w:ind w:firstLine="284"/>
        <w:jc w:val="both"/>
        <w:rPr>
          <w:rFonts w:ascii="Arial" w:hAnsi="Arial" w:cs="Arial"/>
          <w:sz w:val="24"/>
          <w:szCs w:val="24"/>
          <w:lang w:val="sr-Cyrl-RS"/>
        </w:rPr>
      </w:pPr>
      <w:r w:rsidRPr="00327DA9">
        <w:rPr>
          <w:rFonts w:ascii="Arial" w:hAnsi="Arial" w:cs="Arial"/>
          <w:sz w:val="24"/>
          <w:szCs w:val="24"/>
          <w:lang w:val="sr-Cyrl-RS"/>
        </w:rPr>
        <w:lastRenderedPageBreak/>
        <w:t>Један од основних фактора за постизање циљева комасације је поред осталих, функционална каналска мрежа. Побољшање основних економских ефеката у многоме зависи од правилног обликовања нових поседа и парцела које треба обезбедити пројектом каналске и путне мреже.</w:t>
      </w:r>
    </w:p>
    <w:p w14:paraId="221C51D5" w14:textId="77777777" w:rsidR="00B157BD" w:rsidRPr="00327DA9" w:rsidRDefault="00B157BD" w:rsidP="007F6C64">
      <w:pPr>
        <w:ind w:firstLine="284"/>
        <w:jc w:val="both"/>
        <w:rPr>
          <w:rFonts w:ascii="Arial" w:hAnsi="Arial" w:cs="Arial"/>
          <w:sz w:val="24"/>
          <w:szCs w:val="24"/>
          <w:lang w:val="sr-Cyrl-RS"/>
        </w:rPr>
      </w:pPr>
      <w:r w:rsidRPr="00327DA9">
        <w:rPr>
          <w:rFonts w:ascii="Arial" w:hAnsi="Arial" w:cs="Arial"/>
          <w:sz w:val="24"/>
          <w:szCs w:val="24"/>
          <w:lang w:val="sr-Cyrl-RS"/>
        </w:rPr>
        <w:t>Каналска мрежа је састављена од канала који имају задатак да примају (скупљају) воду непосредно са земљишта и да је одводе у водопријемне канале. Канали који се уливају непосредно у водопријемне канале називају се главни канали или канали првог реда. У канале првог реда уливају се канали другог реда или скупљачи у ове канале трећег реда и тд., све док се не стигне до почетних канала који примају воду непосредно са земљишта и ови канали се зову сисачи.</w:t>
      </w:r>
    </w:p>
    <w:p w14:paraId="337C0B08" w14:textId="77777777" w:rsidR="00B157BD" w:rsidRPr="00327DA9" w:rsidRDefault="00B157BD" w:rsidP="007F6C64">
      <w:pPr>
        <w:ind w:firstLine="284"/>
        <w:jc w:val="both"/>
        <w:rPr>
          <w:rFonts w:ascii="Arial" w:hAnsi="Arial" w:cs="Arial"/>
          <w:sz w:val="24"/>
          <w:szCs w:val="24"/>
          <w:lang w:val="sr-Cyrl-RS"/>
        </w:rPr>
      </w:pPr>
      <w:r w:rsidRPr="00327DA9">
        <w:rPr>
          <w:rFonts w:ascii="Arial" w:hAnsi="Arial" w:cs="Arial"/>
          <w:sz w:val="24"/>
          <w:szCs w:val="24"/>
          <w:lang w:val="sr-Cyrl-RS"/>
        </w:rPr>
        <w:t>Функционалност каналске мреже обезбеђује се трасирањем канала по најнижем терену у смеру пада терена. Прво се пројектују канали виших редова и то најнижим тереном како би се обезбедило да се вода из канала нижих редова улива у главни канал путем гравитације. Најмањи релативни пад код канала за одводњавање износи: за главне канале-канале првог реда 0.05%, код другог реда 0.1%, код трећег реда 0.2%, код четвртог реда 0.3%.</w:t>
      </w:r>
    </w:p>
    <w:p w14:paraId="38C003A7" w14:textId="628A346A" w:rsidR="00B157BD" w:rsidRPr="00327DA9" w:rsidRDefault="00B157BD"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Све трасе хидротехничких објеката – канали, цевоводи и сл. </w:t>
      </w:r>
      <w:r w:rsidR="001A55FD" w:rsidRPr="00327DA9">
        <w:rPr>
          <w:rFonts w:ascii="Arial" w:hAnsi="Arial" w:cs="Arial"/>
          <w:sz w:val="24"/>
          <w:szCs w:val="24"/>
          <w:lang w:val="sr-Cyrl-RS"/>
        </w:rPr>
        <w:t>тр</w:t>
      </w:r>
      <w:r w:rsidRPr="00327DA9">
        <w:rPr>
          <w:rFonts w:ascii="Arial" w:hAnsi="Arial" w:cs="Arial"/>
          <w:sz w:val="24"/>
          <w:szCs w:val="24"/>
          <w:lang w:val="sr-Cyrl-RS"/>
        </w:rPr>
        <w:t>еба ускладити и пројектовати тако да иду поред дефинисане путне мреже у поступку комасације.</w:t>
      </w:r>
    </w:p>
    <w:p w14:paraId="21983598" w14:textId="1FCC8E58" w:rsidR="00D56E48" w:rsidRPr="00327DA9" w:rsidRDefault="0044460B"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основу података о </w:t>
      </w:r>
      <w:r w:rsidR="008D48C2" w:rsidRPr="00327DA9">
        <w:rPr>
          <w:rFonts w:ascii="Arial" w:hAnsi="Arial" w:cs="Arial"/>
          <w:sz w:val="24"/>
          <w:szCs w:val="24"/>
          <w:lang w:val="sr-Cyrl-RS"/>
        </w:rPr>
        <w:t xml:space="preserve">каналима и потоцима приказаних у одељку за хидрографију може се закључити да делови </w:t>
      </w:r>
      <w:r w:rsidR="00D81CD7" w:rsidRPr="00327DA9">
        <w:rPr>
          <w:rFonts w:ascii="Arial" w:hAnsi="Arial" w:cs="Arial"/>
          <w:sz w:val="24"/>
          <w:szCs w:val="24"/>
          <w:lang w:val="sr-Cyrl-RS"/>
        </w:rPr>
        <w:t xml:space="preserve">ширег иригационог система захватају и подручје КО </w:t>
      </w:r>
      <w:r w:rsidR="0098637F">
        <w:rPr>
          <w:rFonts w:ascii="Arial" w:hAnsi="Arial" w:cs="Arial"/>
          <w:sz w:val="24"/>
          <w:szCs w:val="24"/>
          <w:lang w:val="sr-Cyrl-RS"/>
        </w:rPr>
        <w:t>Бешеново Село</w:t>
      </w:r>
      <w:r w:rsidR="00DF5C05" w:rsidRPr="00327DA9">
        <w:rPr>
          <w:rFonts w:ascii="Arial" w:hAnsi="Arial" w:cs="Arial"/>
          <w:sz w:val="24"/>
          <w:szCs w:val="24"/>
          <w:lang w:val="sr-Cyrl-RS"/>
        </w:rPr>
        <w:t xml:space="preserve"> али се не може закључивати о њиховој прилагођености конкретним условима. </w:t>
      </w:r>
      <w:r w:rsidR="00D372E8" w:rsidRPr="00327DA9">
        <w:rPr>
          <w:rFonts w:ascii="Arial" w:hAnsi="Arial" w:cs="Arial"/>
          <w:sz w:val="24"/>
          <w:szCs w:val="24"/>
          <w:lang w:val="sr-Cyrl-RS"/>
        </w:rPr>
        <w:t xml:space="preserve">При снимању фактичког стања потребно је обратити пажњу на функционалност канала који постоје на подручју КО </w:t>
      </w:r>
      <w:r w:rsidR="0098637F">
        <w:rPr>
          <w:rFonts w:ascii="Arial" w:hAnsi="Arial" w:cs="Arial"/>
          <w:sz w:val="24"/>
          <w:szCs w:val="24"/>
          <w:lang w:val="sr-Cyrl-RS"/>
        </w:rPr>
        <w:t>Бешеново Село</w:t>
      </w:r>
      <w:r w:rsidR="00D372E8" w:rsidRPr="00327DA9">
        <w:rPr>
          <w:rFonts w:ascii="Arial" w:hAnsi="Arial" w:cs="Arial"/>
          <w:sz w:val="24"/>
          <w:szCs w:val="24"/>
          <w:lang w:val="sr-Cyrl-RS"/>
        </w:rPr>
        <w:t>.</w:t>
      </w:r>
    </w:p>
    <w:p w14:paraId="674CDC83" w14:textId="749157E9" w:rsidR="001E1815" w:rsidRPr="00327DA9" w:rsidRDefault="001E1815" w:rsidP="00C61EA2">
      <w:pPr>
        <w:pStyle w:val="Heading1"/>
      </w:pPr>
      <w:bookmarkStart w:id="115" w:name="_Toc211814187"/>
      <w:r w:rsidRPr="00327DA9">
        <w:t>Преглед стања просторног уређења</w:t>
      </w:r>
      <w:r w:rsidR="00D56E48" w:rsidRPr="00327DA9">
        <w:t xml:space="preserve"> комасационог подручја</w:t>
      </w:r>
      <w:bookmarkEnd w:id="115"/>
    </w:p>
    <w:p w14:paraId="47ED81BE" w14:textId="77777777" w:rsidR="00CC1210" w:rsidRPr="00327DA9" w:rsidRDefault="00CC1210" w:rsidP="007F6C64">
      <w:pPr>
        <w:ind w:firstLine="284"/>
        <w:jc w:val="both"/>
        <w:rPr>
          <w:rFonts w:ascii="Arial" w:hAnsi="Arial" w:cs="Arial"/>
          <w:sz w:val="24"/>
          <w:szCs w:val="24"/>
          <w:lang w:val="sr-Cyrl-RS"/>
        </w:rPr>
      </w:pPr>
      <w:r w:rsidRPr="00327DA9">
        <w:rPr>
          <w:rFonts w:ascii="Arial" w:hAnsi="Arial" w:cs="Arial"/>
          <w:sz w:val="24"/>
          <w:szCs w:val="24"/>
          <w:lang w:val="sr-Cyrl-RS"/>
        </w:rPr>
        <w:t>Комасација је задњих година доживела значајну трансформацију тиме што се отворила према просторном планирању и постала значајан инструмент за његово спровођење, односно реализацију просторних планова на датом подручју.</w:t>
      </w:r>
    </w:p>
    <w:p w14:paraId="7D972EE3" w14:textId="6F1401BD" w:rsidR="00CC1210" w:rsidRPr="00327DA9" w:rsidRDefault="00CC1210" w:rsidP="007F6C64">
      <w:pPr>
        <w:ind w:firstLine="284"/>
        <w:jc w:val="both"/>
        <w:rPr>
          <w:rFonts w:ascii="Arial" w:hAnsi="Arial" w:cs="Arial"/>
          <w:sz w:val="24"/>
          <w:szCs w:val="24"/>
          <w:lang w:val="sr-Cyrl-RS"/>
        </w:rPr>
      </w:pPr>
      <w:r w:rsidRPr="00327DA9">
        <w:rPr>
          <w:rFonts w:ascii="Arial" w:hAnsi="Arial" w:cs="Arial"/>
          <w:sz w:val="24"/>
          <w:szCs w:val="24"/>
          <w:lang w:val="sr-Cyrl-RS"/>
        </w:rPr>
        <w:t>То значи да комасација мора бити прилагођена захтевима просторног плана (разних нивоа) како би на најбољи начин могла да допринесе општем развоју датог подручја. Да би све то изгледало складно, посебна пажња се мора посветити развоју и примени модерних технологија за планирање и реализацију планираних активности.</w:t>
      </w:r>
    </w:p>
    <w:p w14:paraId="2BEEA4A4" w14:textId="6D9391F7" w:rsidR="00CC1210" w:rsidRPr="00327DA9" w:rsidRDefault="00CC1210"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Као основу за планирање треба развити географске информационе системе који служе за идентификацију проблема, планирање, управљање, доношење </w:t>
      </w:r>
      <w:r w:rsidRPr="00327DA9">
        <w:rPr>
          <w:rFonts w:ascii="Arial" w:hAnsi="Arial" w:cs="Arial"/>
          <w:sz w:val="24"/>
          <w:szCs w:val="24"/>
          <w:lang w:val="sr-Cyrl-RS"/>
        </w:rPr>
        <w:lastRenderedPageBreak/>
        <w:t>одлука и реализацију тих одлука. Информације се приказују у геометријском, картографском и описном облику.</w:t>
      </w:r>
    </w:p>
    <w:p w14:paraId="1B36C872" w14:textId="272AF572" w:rsidR="00D56E48" w:rsidRPr="007F6C64" w:rsidRDefault="00D41910" w:rsidP="007F6C64">
      <w:pPr>
        <w:ind w:firstLine="284"/>
        <w:jc w:val="both"/>
        <w:rPr>
          <w:rFonts w:ascii="Arial" w:hAnsi="Arial" w:cs="Arial"/>
          <w:sz w:val="24"/>
          <w:szCs w:val="24"/>
          <w:lang w:val="sr-Cyrl-RS"/>
        </w:rPr>
      </w:pPr>
      <w:r w:rsidRPr="007F6C64">
        <w:rPr>
          <w:rFonts w:ascii="Arial" w:hAnsi="Arial" w:cs="Arial"/>
          <w:sz w:val="24"/>
          <w:szCs w:val="24"/>
          <w:lang w:val="sr-Cyrl-RS"/>
        </w:rPr>
        <w:t xml:space="preserve">Допринос комасације просторном уређењу КО </w:t>
      </w:r>
      <w:r w:rsidR="0098637F" w:rsidRPr="007F6C64">
        <w:rPr>
          <w:rFonts w:ascii="Arial" w:hAnsi="Arial" w:cs="Arial"/>
          <w:sz w:val="24"/>
          <w:szCs w:val="24"/>
          <w:lang w:val="sr-Cyrl-RS"/>
        </w:rPr>
        <w:t>Бешеново Село</w:t>
      </w:r>
      <w:r w:rsidRPr="007F6C64">
        <w:rPr>
          <w:rFonts w:ascii="Arial" w:hAnsi="Arial" w:cs="Arial"/>
          <w:sz w:val="24"/>
          <w:szCs w:val="24"/>
          <w:lang w:val="sr-Cyrl-RS"/>
        </w:rPr>
        <w:t xml:space="preserve"> пре свега се односи на усклађивање имовинско-правних односа са фактичким стањем на терену. Прегледом стања КО </w:t>
      </w:r>
      <w:r w:rsidR="0098637F" w:rsidRPr="007F6C64">
        <w:rPr>
          <w:rFonts w:ascii="Arial" w:hAnsi="Arial" w:cs="Arial"/>
          <w:sz w:val="24"/>
          <w:szCs w:val="24"/>
          <w:lang w:val="sr-Cyrl-RS"/>
        </w:rPr>
        <w:t>Бешеново Село</w:t>
      </w:r>
      <w:r w:rsidRPr="007F6C64">
        <w:rPr>
          <w:rFonts w:ascii="Arial" w:hAnsi="Arial" w:cs="Arial"/>
          <w:sz w:val="24"/>
          <w:szCs w:val="24"/>
          <w:lang w:val="sr-Cyrl-RS"/>
        </w:rPr>
        <w:t xml:space="preserve"> на сајту Геосрбија уочавају се одступања између начина коришћења простора и евиденције тог простора у катастру. Усклађивање катастарске евиденције и фактичког стања уз груписање поседа и формирање парцела правилног облика као и њиховог оптималног распореда у простору повећава изгледе за оптимално коришћење простора и самим тим повећање његове вредности. </w:t>
      </w:r>
    </w:p>
    <w:p w14:paraId="1FB46B33" w14:textId="4DBDEFA8" w:rsidR="001E1815" w:rsidRPr="00327DA9" w:rsidRDefault="001E1815" w:rsidP="00C61EA2">
      <w:pPr>
        <w:pStyle w:val="Heading1"/>
      </w:pPr>
      <w:bookmarkStart w:id="116" w:name="_Toc211814188"/>
      <w:r w:rsidRPr="00327DA9">
        <w:t>Стање у области заштите животне средине</w:t>
      </w:r>
      <w:bookmarkEnd w:id="116"/>
    </w:p>
    <w:p w14:paraId="699F7FBC" w14:textId="2831491E" w:rsidR="00E76FE9" w:rsidRPr="00327DA9" w:rsidRDefault="00E54C1B"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Заштита животне средине на комасационом подручју дефинисана је </w:t>
      </w:r>
      <w:r w:rsidR="00AA718C" w:rsidRPr="00327DA9">
        <w:rPr>
          <w:rFonts w:ascii="Arial" w:hAnsi="Arial" w:cs="Arial"/>
          <w:sz w:val="24"/>
          <w:szCs w:val="24"/>
          <w:lang w:val="sr-Cyrl-RS"/>
        </w:rPr>
        <w:t xml:space="preserve">Просторним планом </w:t>
      </w:r>
      <w:r w:rsidR="00175D3B" w:rsidRPr="00327DA9">
        <w:rPr>
          <w:rFonts w:ascii="Arial" w:hAnsi="Arial" w:cs="Arial"/>
          <w:sz w:val="24"/>
          <w:szCs w:val="24"/>
          <w:lang w:val="sr-Cyrl-RS"/>
        </w:rPr>
        <w:t>Града Сре</w:t>
      </w:r>
      <w:r w:rsidR="004E31EF" w:rsidRPr="00327DA9">
        <w:rPr>
          <w:rFonts w:ascii="Arial" w:hAnsi="Arial" w:cs="Arial"/>
          <w:sz w:val="24"/>
          <w:szCs w:val="24"/>
          <w:lang w:val="sr-Cyrl-RS"/>
        </w:rPr>
        <w:t>м</w:t>
      </w:r>
      <w:r w:rsidR="00175D3B" w:rsidRPr="00327DA9">
        <w:rPr>
          <w:rFonts w:ascii="Arial" w:hAnsi="Arial" w:cs="Arial"/>
          <w:sz w:val="24"/>
          <w:szCs w:val="24"/>
          <w:lang w:val="sr-Cyrl-RS"/>
        </w:rPr>
        <w:t>ска Митровица</w:t>
      </w:r>
      <w:r w:rsidRPr="00327DA9">
        <w:rPr>
          <w:rFonts w:ascii="Arial" w:hAnsi="Arial" w:cs="Arial"/>
          <w:sz w:val="24"/>
          <w:szCs w:val="24"/>
          <w:lang w:val="sr-Cyrl-RS"/>
        </w:rPr>
        <w:t xml:space="preserve">. </w:t>
      </w:r>
      <w:r w:rsidR="00E76FE9" w:rsidRPr="00327DA9">
        <w:rPr>
          <w:rFonts w:ascii="Arial" w:hAnsi="Arial" w:cs="Arial"/>
          <w:sz w:val="24"/>
          <w:szCs w:val="24"/>
          <w:lang w:val="sr-Cyrl-RS"/>
        </w:rPr>
        <w:t xml:space="preserve">На подручју КО </w:t>
      </w:r>
      <w:r w:rsidR="0098637F">
        <w:rPr>
          <w:rFonts w:ascii="Arial" w:hAnsi="Arial" w:cs="Arial"/>
          <w:sz w:val="24"/>
          <w:szCs w:val="24"/>
          <w:lang w:val="sr-Cyrl-RS"/>
        </w:rPr>
        <w:t>Бешеново Село</w:t>
      </w:r>
      <w:r w:rsidR="00E76FE9" w:rsidRPr="00327DA9">
        <w:rPr>
          <w:rFonts w:ascii="Arial" w:hAnsi="Arial" w:cs="Arial"/>
          <w:sz w:val="24"/>
          <w:szCs w:val="24"/>
          <w:lang w:val="sr-Cyrl-RS"/>
        </w:rPr>
        <w:t xml:space="preserve"> не постоје нити је планирана изградња индустријских капацитета који би значајно угрозили животну средину у односу на постојеће стање. Уколико би дошло до планирања изградње нових индустријских капацитета онда је неопходно спровести анализу утицаја на животну средину у складу са Правилником о садржини студије о процени утицаја на животну средину (</w:t>
      </w:r>
      <w:r w:rsidR="00E76FE9" w:rsidRPr="007F6C64">
        <w:rPr>
          <w:rFonts w:ascii="Arial" w:hAnsi="Arial" w:cs="Arial"/>
          <w:sz w:val="24"/>
          <w:szCs w:val="24"/>
          <w:lang w:val="sr-Cyrl-RS"/>
        </w:rPr>
        <w:t>„Службени гласник РС”, број </w:t>
      </w:r>
      <w:r w:rsidR="00E76FE9" w:rsidRPr="007F6C64">
        <w:rPr>
          <w:sz w:val="24"/>
          <w:szCs w:val="24"/>
        </w:rPr>
        <w:t>69</w:t>
      </w:r>
      <w:r w:rsidR="00E76FE9" w:rsidRPr="007F6C64">
        <w:rPr>
          <w:rFonts w:ascii="Arial" w:hAnsi="Arial" w:cs="Arial"/>
          <w:sz w:val="24"/>
          <w:szCs w:val="24"/>
          <w:lang w:val="sr-Cyrl-RS"/>
        </w:rPr>
        <w:t> </w:t>
      </w:r>
      <w:r w:rsidR="00E76FE9" w:rsidRPr="007F6C64">
        <w:rPr>
          <w:sz w:val="24"/>
          <w:szCs w:val="24"/>
        </w:rPr>
        <w:t>од 9. августа 2005.</w:t>
      </w:r>
      <w:r w:rsidR="00E76FE9" w:rsidRPr="00327DA9">
        <w:rPr>
          <w:rFonts w:ascii="Arial" w:hAnsi="Arial" w:cs="Arial"/>
          <w:sz w:val="24"/>
          <w:szCs w:val="24"/>
          <w:lang w:val="sr-Cyrl-RS"/>
        </w:rPr>
        <w:t>) са посебним освртом на пољопривредно земљиште и спроведену комасацију.</w:t>
      </w:r>
    </w:p>
    <w:p w14:paraId="0E005F31" w14:textId="36119765" w:rsidR="00230108" w:rsidRPr="00327DA9" w:rsidRDefault="00921F5C"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Радови који се предузимају у процесу комасације, а могу </w:t>
      </w:r>
      <w:r w:rsidR="00A617CD" w:rsidRPr="00327DA9">
        <w:rPr>
          <w:rFonts w:ascii="Arial" w:hAnsi="Arial" w:cs="Arial"/>
          <w:sz w:val="24"/>
          <w:szCs w:val="24"/>
          <w:lang w:val="sr-Cyrl-RS"/>
        </w:rPr>
        <w:t>представљати ризик</w:t>
      </w:r>
      <w:r w:rsidR="00B157BD" w:rsidRPr="00327DA9">
        <w:rPr>
          <w:rFonts w:ascii="Arial" w:hAnsi="Arial" w:cs="Arial"/>
          <w:sz w:val="24"/>
          <w:szCs w:val="24"/>
          <w:lang w:val="sr-Cyrl-RS"/>
        </w:rPr>
        <w:t xml:space="preserve"> </w:t>
      </w:r>
      <w:r w:rsidR="00A617CD" w:rsidRPr="00327DA9">
        <w:rPr>
          <w:rFonts w:ascii="Arial" w:hAnsi="Arial" w:cs="Arial"/>
          <w:sz w:val="24"/>
          <w:szCs w:val="24"/>
          <w:lang w:val="sr-Cyrl-RS"/>
        </w:rPr>
        <w:t>по</w:t>
      </w:r>
      <w:r w:rsidRPr="00327DA9">
        <w:rPr>
          <w:rFonts w:ascii="Arial" w:hAnsi="Arial" w:cs="Arial"/>
          <w:sz w:val="24"/>
          <w:szCs w:val="24"/>
          <w:lang w:val="sr-Cyrl-RS"/>
        </w:rPr>
        <w:t xml:space="preserve"> животну средину, углавном су повезани са крчењима појединих локалних шумовитих делова или живица и грмља на комасационом подручју. Овај </w:t>
      </w:r>
      <w:r w:rsidR="00A617CD" w:rsidRPr="00327DA9">
        <w:rPr>
          <w:rFonts w:ascii="Arial" w:hAnsi="Arial" w:cs="Arial"/>
          <w:sz w:val="24"/>
          <w:szCs w:val="24"/>
          <w:lang w:val="sr-Cyrl-RS"/>
        </w:rPr>
        <w:t>утицај се може компензирати правилним пројектовањем пољозаштитних шумских појасева. Уколико се одреде површине које ће се крчити у поступку комасације м</w:t>
      </w:r>
      <w:r w:rsidR="001A55FD" w:rsidRPr="00327DA9">
        <w:rPr>
          <w:rFonts w:ascii="Arial" w:hAnsi="Arial" w:cs="Arial"/>
          <w:sz w:val="24"/>
          <w:szCs w:val="24"/>
          <w:lang w:val="sr-Cyrl-RS"/>
        </w:rPr>
        <w:t>оже</w:t>
      </w:r>
      <w:r w:rsidR="00A617CD" w:rsidRPr="00327DA9">
        <w:rPr>
          <w:rFonts w:ascii="Arial" w:hAnsi="Arial" w:cs="Arial"/>
          <w:sz w:val="24"/>
          <w:szCs w:val="24"/>
          <w:lang w:val="sr-Cyrl-RS"/>
        </w:rPr>
        <w:t xml:space="preserve"> се дефинисати услов да површина пољозаштиних шумских појасева не буде мања од искрчене површине. На овај начин би се очувао баланс шумских површина пре и после комасације уз додатне корисне ефекте у виду </w:t>
      </w:r>
      <w:r w:rsidR="00B157BD" w:rsidRPr="00327DA9">
        <w:rPr>
          <w:rFonts w:ascii="Arial" w:hAnsi="Arial" w:cs="Arial"/>
          <w:sz w:val="24"/>
          <w:szCs w:val="24"/>
          <w:lang w:val="sr-Cyrl-RS"/>
        </w:rPr>
        <w:t xml:space="preserve">позитивних </w:t>
      </w:r>
      <w:r w:rsidR="00A617CD" w:rsidRPr="00327DA9">
        <w:rPr>
          <w:rFonts w:ascii="Arial" w:hAnsi="Arial" w:cs="Arial"/>
          <w:sz w:val="24"/>
          <w:szCs w:val="24"/>
          <w:lang w:val="sr-Cyrl-RS"/>
        </w:rPr>
        <w:t>утицаја пољозаштитних шумских појасева</w:t>
      </w:r>
      <w:r w:rsidR="00835270" w:rsidRPr="00327DA9">
        <w:rPr>
          <w:rFonts w:ascii="Arial" w:hAnsi="Arial" w:cs="Arial"/>
          <w:sz w:val="24"/>
          <w:szCs w:val="24"/>
          <w:lang w:val="sr-Cyrl-RS"/>
        </w:rPr>
        <w:t xml:space="preserve"> </w:t>
      </w:r>
      <w:r w:rsidR="00E33E3C" w:rsidRPr="00327DA9">
        <w:rPr>
          <w:rFonts w:ascii="Arial" w:hAnsi="Arial" w:cs="Arial"/>
          <w:sz w:val="24"/>
          <w:szCs w:val="24"/>
          <w:lang w:val="sr-Cyrl-RS"/>
        </w:rPr>
        <w:t xml:space="preserve">на пољопривредну </w:t>
      </w:r>
      <w:r w:rsidR="00B157BD" w:rsidRPr="00327DA9">
        <w:rPr>
          <w:rFonts w:ascii="Arial" w:hAnsi="Arial" w:cs="Arial"/>
          <w:sz w:val="24"/>
          <w:szCs w:val="24"/>
          <w:lang w:val="sr-Cyrl-RS"/>
        </w:rPr>
        <w:t>производњу</w:t>
      </w:r>
      <w:r w:rsidR="00A617CD" w:rsidRPr="00327DA9">
        <w:rPr>
          <w:rFonts w:ascii="Arial" w:hAnsi="Arial" w:cs="Arial"/>
          <w:sz w:val="24"/>
          <w:szCs w:val="24"/>
          <w:lang w:val="sr-Cyrl-RS"/>
        </w:rPr>
        <w:t>. Може се са високим степеном вероватноће тврдити да нема других значајних ризика по животну средину у поступку комасације.</w:t>
      </w:r>
    </w:p>
    <w:p w14:paraId="5AEC0B31" w14:textId="5445EC48" w:rsidR="001E1815" w:rsidRPr="00327DA9" w:rsidRDefault="001E1815" w:rsidP="00C61EA2">
      <w:pPr>
        <w:pStyle w:val="Heading1"/>
      </w:pPr>
      <w:bookmarkStart w:id="117" w:name="_Toc211814189"/>
      <w:r w:rsidRPr="00327DA9">
        <w:t>Обезбеђивање додатних површина за заједничке потребе и/или изградњу објеката од јавн</w:t>
      </w:r>
      <w:r w:rsidR="0087210F" w:rsidRPr="00327DA9">
        <w:t>о</w:t>
      </w:r>
      <w:r w:rsidRPr="00327DA9">
        <w:t>г интереса</w:t>
      </w:r>
      <w:bookmarkEnd w:id="117"/>
    </w:p>
    <w:p w14:paraId="6FCC1FDF" w14:textId="7F1AE67F" w:rsidR="00D56E48" w:rsidRDefault="00D41910" w:rsidP="007F6C64">
      <w:pPr>
        <w:ind w:firstLine="284"/>
        <w:jc w:val="both"/>
        <w:rPr>
          <w:rFonts w:ascii="Arial" w:hAnsi="Arial" w:cs="Arial"/>
          <w:sz w:val="24"/>
          <w:szCs w:val="24"/>
          <w:lang w:val="sr-Cyrl-RS"/>
        </w:rPr>
      </w:pPr>
      <w:r w:rsidRPr="00327DA9">
        <w:rPr>
          <w:rFonts w:ascii="Arial" w:hAnsi="Arial" w:cs="Arial"/>
          <w:sz w:val="24"/>
          <w:szCs w:val="24"/>
          <w:lang w:val="sr-Cyrl-RS"/>
        </w:rPr>
        <w:t>Обезбеђивање додатних површина за заједничке потребе може се обезбедити из два извора: прерасподеле површина и повећање</w:t>
      </w:r>
      <w:r w:rsidR="00B54D66">
        <w:rPr>
          <w:rFonts w:ascii="Arial" w:hAnsi="Arial" w:cs="Arial"/>
          <w:sz w:val="24"/>
          <w:szCs w:val="24"/>
          <w:lang w:val="sr-Cyrl-RS"/>
        </w:rPr>
        <w:t xml:space="preserve">м вредности земљишних површина. </w:t>
      </w:r>
      <w:r w:rsidRPr="00327DA9">
        <w:rPr>
          <w:rFonts w:ascii="Arial" w:hAnsi="Arial" w:cs="Arial"/>
          <w:sz w:val="24"/>
          <w:szCs w:val="24"/>
          <w:lang w:val="sr-Cyrl-RS"/>
        </w:rPr>
        <w:t xml:space="preserve">Прерасподела површина проистиче из </w:t>
      </w:r>
      <w:r w:rsidR="00457038" w:rsidRPr="00327DA9">
        <w:rPr>
          <w:rFonts w:ascii="Arial" w:hAnsi="Arial" w:cs="Arial"/>
          <w:sz w:val="24"/>
          <w:szCs w:val="24"/>
          <w:lang w:val="sr-Cyrl-RS"/>
        </w:rPr>
        <w:t xml:space="preserve">прерасподеле дела </w:t>
      </w:r>
      <w:r w:rsidRPr="00327DA9">
        <w:rPr>
          <w:rFonts w:ascii="Arial" w:hAnsi="Arial" w:cs="Arial"/>
          <w:sz w:val="24"/>
          <w:szCs w:val="24"/>
          <w:lang w:val="sr-Cyrl-RS"/>
        </w:rPr>
        <w:t xml:space="preserve">комасационе масе </w:t>
      </w:r>
      <w:r w:rsidR="00457038" w:rsidRPr="00327DA9">
        <w:rPr>
          <w:rFonts w:ascii="Arial" w:hAnsi="Arial" w:cs="Arial"/>
          <w:sz w:val="24"/>
          <w:szCs w:val="24"/>
          <w:lang w:val="sr-Cyrl-RS"/>
        </w:rPr>
        <w:t>за опште потребе као последице укрупњавања парцела и коришћења простора који је пре комасације био субоптимално коришћен. Вредност земљишта пре и после комасације (при чему је вредност п</w:t>
      </w:r>
      <w:r w:rsidR="00803E1E" w:rsidRPr="00327DA9">
        <w:rPr>
          <w:rFonts w:ascii="Arial" w:hAnsi="Arial" w:cs="Arial"/>
          <w:sz w:val="24"/>
          <w:szCs w:val="24"/>
          <w:lang w:val="sr-Cyrl-RS"/>
        </w:rPr>
        <w:t>ос</w:t>
      </w:r>
      <w:r w:rsidR="00457038" w:rsidRPr="00327DA9">
        <w:rPr>
          <w:rFonts w:ascii="Arial" w:hAnsi="Arial" w:cs="Arial"/>
          <w:sz w:val="24"/>
          <w:szCs w:val="24"/>
          <w:lang w:val="sr-Cyrl-RS"/>
        </w:rPr>
        <w:t xml:space="preserve">ле </w:t>
      </w:r>
      <w:r w:rsidR="00457038" w:rsidRPr="00327DA9">
        <w:rPr>
          <w:rFonts w:ascii="Arial" w:hAnsi="Arial" w:cs="Arial"/>
          <w:sz w:val="24"/>
          <w:szCs w:val="24"/>
          <w:lang w:val="sr-Cyrl-RS"/>
        </w:rPr>
        <w:lastRenderedPageBreak/>
        <w:t>комасације већа у односу на вредност пре комасације) сходно начелима комасације такође ствара могућности за обезбеђивање површина за заједничке потребе и изградњу објеката од јавног интереса.</w:t>
      </w:r>
      <w:r w:rsidR="00D01B74" w:rsidRPr="00327DA9">
        <w:rPr>
          <w:rFonts w:ascii="Arial" w:hAnsi="Arial" w:cs="Arial"/>
          <w:sz w:val="24"/>
          <w:szCs w:val="24"/>
          <w:lang w:val="sr-Cyrl-RS"/>
        </w:rPr>
        <w:t xml:space="preserve"> </w:t>
      </w:r>
      <w:r w:rsidR="001A55FD" w:rsidRPr="00327DA9">
        <w:rPr>
          <w:rFonts w:ascii="Arial" w:hAnsi="Arial" w:cs="Arial"/>
          <w:sz w:val="24"/>
          <w:szCs w:val="24"/>
          <w:lang w:val="sr-Cyrl-RS"/>
        </w:rPr>
        <w:t>У поступку комасације обезбеђује се земљиште за заједничке потребе насеља (земљишта за изградњу мреже пољских путева и регулацију водотокова, за комуналне и друге потребе насеља).</w:t>
      </w:r>
      <w:r w:rsidR="00791878" w:rsidRPr="00327DA9">
        <w:rPr>
          <w:rFonts w:ascii="Arial" w:hAnsi="Arial" w:cs="Arial"/>
          <w:sz w:val="24"/>
          <w:szCs w:val="24"/>
          <w:lang w:val="sr-Cyrl-RS"/>
        </w:rPr>
        <w:t xml:space="preserve"> </w:t>
      </w:r>
      <w:r w:rsidR="001A55FD" w:rsidRPr="00327DA9">
        <w:rPr>
          <w:rFonts w:ascii="Arial" w:hAnsi="Arial" w:cs="Arial"/>
          <w:sz w:val="24"/>
          <w:szCs w:val="24"/>
          <w:lang w:val="sr-Cyrl-RS"/>
        </w:rPr>
        <w:t>Земљишта обезбеђују учесници комасације сразмерно унетој површини,</w:t>
      </w:r>
      <w:r w:rsidR="00791878" w:rsidRPr="00327DA9">
        <w:rPr>
          <w:rFonts w:ascii="Arial" w:hAnsi="Arial" w:cs="Arial"/>
          <w:sz w:val="24"/>
          <w:szCs w:val="24"/>
          <w:lang w:val="sr-Cyrl-RS"/>
        </w:rPr>
        <w:t xml:space="preserve"> </w:t>
      </w:r>
      <w:r w:rsidR="001A55FD" w:rsidRPr="00327DA9">
        <w:rPr>
          <w:rFonts w:ascii="Arial" w:hAnsi="Arial" w:cs="Arial"/>
          <w:sz w:val="24"/>
          <w:szCs w:val="24"/>
          <w:lang w:val="sr-Cyrl-RS"/>
        </w:rPr>
        <w:t>односно вредности земљишта и то без накнаде. Ако се услед смањења мреже путева и водотокова и осталих јавних објеката повећа укупна површина обрадивог земљишта у комасационој маси, иста постаје јавна својина.</w:t>
      </w:r>
    </w:p>
    <w:p w14:paraId="16E893A1" w14:textId="78AE40DC" w:rsidR="005842AF" w:rsidRPr="007231AE" w:rsidRDefault="005842AF" w:rsidP="007F6C64">
      <w:pPr>
        <w:ind w:firstLine="284"/>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t>На основу дописа Градске управе за е – послове и урбану мобилност града Сремска Митровица, у КО Бешеново Село нису пројектном документацијом предвиђене нове површине намењене за заједничке потребе и/или изградњу објеката (прилог</w:t>
      </w:r>
      <w:r w:rsidR="000521A3" w:rsidRPr="007231AE">
        <w:rPr>
          <w:rFonts w:ascii="Arial" w:hAnsi="Arial" w:cs="Arial"/>
          <w:color w:val="000000" w:themeColor="text1"/>
          <w:sz w:val="24"/>
          <w:szCs w:val="24"/>
          <w:lang w:val="sr-Cyrl-RS"/>
        </w:rPr>
        <w:t xml:space="preserve"> 10</w:t>
      </w:r>
      <w:r w:rsidRPr="007231AE">
        <w:rPr>
          <w:rFonts w:ascii="Arial" w:hAnsi="Arial" w:cs="Arial"/>
          <w:color w:val="000000" w:themeColor="text1"/>
          <w:sz w:val="24"/>
          <w:szCs w:val="24"/>
          <w:lang w:val="sr-Cyrl-RS"/>
        </w:rPr>
        <w:t>).</w:t>
      </w:r>
    </w:p>
    <w:p w14:paraId="04EF97E4" w14:textId="5EC6978A" w:rsidR="001E1815" w:rsidRPr="00327DA9" w:rsidRDefault="001E1815" w:rsidP="00C61EA2">
      <w:pPr>
        <w:pStyle w:val="Heading1"/>
      </w:pPr>
      <w:bookmarkStart w:id="118" w:name="_Toc211814190"/>
      <w:r w:rsidRPr="00327DA9">
        <w:t>Могућности коришћења земљишта у власништву Републике Србије или јединице локалне самоуправе</w:t>
      </w:r>
      <w:bookmarkEnd w:id="118"/>
    </w:p>
    <w:p w14:paraId="1EBB66B2" w14:textId="1538E9CA" w:rsidR="00857DC8" w:rsidRPr="00327DA9" w:rsidRDefault="004E446F"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постоји</w:t>
      </w:r>
      <w:r w:rsidR="00313323" w:rsidRPr="00327DA9">
        <w:rPr>
          <w:rFonts w:ascii="Arial" w:hAnsi="Arial" w:cs="Arial"/>
          <w:sz w:val="24"/>
          <w:szCs w:val="24"/>
          <w:lang w:val="sr-Cyrl-RS"/>
        </w:rPr>
        <w:t xml:space="preserve"> земљиште </w:t>
      </w:r>
      <w:r w:rsidRPr="00327DA9">
        <w:rPr>
          <w:rFonts w:ascii="Arial" w:hAnsi="Arial" w:cs="Arial"/>
          <w:sz w:val="24"/>
          <w:szCs w:val="24"/>
          <w:lang w:val="sr-Cyrl-RS"/>
        </w:rPr>
        <w:t xml:space="preserve"> </w:t>
      </w:r>
      <w:r w:rsidR="00313323" w:rsidRPr="00327DA9">
        <w:rPr>
          <w:rFonts w:ascii="Arial" w:hAnsi="Arial" w:cs="Arial"/>
          <w:sz w:val="24"/>
          <w:szCs w:val="24"/>
          <w:lang w:val="sr-Cyrl-RS"/>
        </w:rPr>
        <w:t xml:space="preserve">у државној својини Републике Србије и земљиште у </w:t>
      </w:r>
      <w:r w:rsidR="00DC2359" w:rsidRPr="00327DA9">
        <w:rPr>
          <w:rFonts w:ascii="Arial" w:hAnsi="Arial" w:cs="Arial"/>
          <w:sz w:val="24"/>
          <w:szCs w:val="24"/>
          <w:lang w:val="sr-Cyrl-RS"/>
        </w:rPr>
        <w:t>јавној</w:t>
      </w:r>
      <w:r w:rsidR="00313323" w:rsidRPr="00327DA9">
        <w:rPr>
          <w:rFonts w:ascii="Arial" w:hAnsi="Arial" w:cs="Arial"/>
          <w:sz w:val="24"/>
          <w:szCs w:val="24"/>
          <w:lang w:val="sr-Cyrl-RS"/>
        </w:rPr>
        <w:t xml:space="preserve"> својини. </w:t>
      </w:r>
      <w:r w:rsidR="00812090" w:rsidRPr="00327DA9">
        <w:rPr>
          <w:rFonts w:ascii="Arial" w:hAnsi="Arial" w:cs="Arial"/>
          <w:sz w:val="24"/>
          <w:szCs w:val="24"/>
          <w:lang w:val="sr-Cyrl-RS"/>
        </w:rPr>
        <w:t xml:space="preserve">Укупна површина земљишта у државној своји Републике Србије износи </w:t>
      </w:r>
      <w:r w:rsidR="000C289B" w:rsidRPr="00327DA9">
        <w:rPr>
          <w:rFonts w:ascii="Arial" w:hAnsi="Arial" w:cs="Arial"/>
          <w:sz w:val="24"/>
          <w:szCs w:val="24"/>
          <w:lang w:val="sr-Cyrl-RS"/>
        </w:rPr>
        <w:t>21</w:t>
      </w:r>
      <w:r w:rsidR="00A1265F" w:rsidRPr="00327DA9">
        <w:rPr>
          <w:rFonts w:ascii="Arial" w:hAnsi="Arial" w:cs="Arial"/>
          <w:sz w:val="24"/>
          <w:szCs w:val="24"/>
          <w:lang w:val="sr-Cyrl-RS"/>
        </w:rPr>
        <w:t xml:space="preserve"> ha </w:t>
      </w:r>
      <w:r w:rsidR="000C289B" w:rsidRPr="00327DA9">
        <w:rPr>
          <w:rFonts w:ascii="Arial" w:hAnsi="Arial" w:cs="Arial"/>
          <w:sz w:val="24"/>
          <w:szCs w:val="24"/>
          <w:lang w:val="sr-Cyrl-RS"/>
        </w:rPr>
        <w:t>06</w:t>
      </w:r>
      <w:r w:rsidR="00A1265F" w:rsidRPr="00327DA9">
        <w:rPr>
          <w:rFonts w:ascii="Arial" w:hAnsi="Arial" w:cs="Arial"/>
          <w:sz w:val="24"/>
          <w:szCs w:val="24"/>
          <w:lang w:val="sr-Cyrl-RS"/>
        </w:rPr>
        <w:t xml:space="preserve"> a </w:t>
      </w:r>
      <w:r w:rsidR="000C289B" w:rsidRPr="00327DA9">
        <w:rPr>
          <w:rFonts w:ascii="Arial" w:hAnsi="Arial" w:cs="Arial"/>
          <w:sz w:val="24"/>
          <w:szCs w:val="24"/>
          <w:lang w:val="sr-Cyrl-RS"/>
        </w:rPr>
        <w:t>94</w:t>
      </w:r>
      <w:r w:rsidR="00A1265F" w:rsidRPr="00327DA9">
        <w:rPr>
          <w:rFonts w:ascii="Arial" w:hAnsi="Arial" w:cs="Arial"/>
          <w:sz w:val="24"/>
          <w:szCs w:val="24"/>
          <w:lang w:val="sr-Cyrl-RS"/>
        </w:rPr>
        <w:t xml:space="preserve"> m</w:t>
      </w:r>
      <w:r w:rsidR="00A1265F" w:rsidRPr="00327DA9">
        <w:rPr>
          <w:rFonts w:ascii="Arial" w:hAnsi="Arial" w:cs="Arial"/>
          <w:sz w:val="24"/>
          <w:szCs w:val="24"/>
          <w:vertAlign w:val="superscript"/>
          <w:lang w:val="sr-Cyrl-RS"/>
        </w:rPr>
        <w:t>2</w:t>
      </w:r>
      <w:r w:rsidR="00B12504" w:rsidRPr="00327DA9">
        <w:rPr>
          <w:rFonts w:ascii="Arial" w:hAnsi="Arial" w:cs="Arial"/>
          <w:sz w:val="24"/>
          <w:szCs w:val="24"/>
          <w:lang w:val="sr-Cyrl-RS"/>
        </w:rPr>
        <w:t>,</w:t>
      </w:r>
      <w:r w:rsidR="000C289B" w:rsidRPr="00327DA9">
        <w:rPr>
          <w:rFonts w:ascii="Arial" w:hAnsi="Arial" w:cs="Arial"/>
          <w:sz w:val="24"/>
          <w:szCs w:val="24"/>
          <w:lang w:val="sr-Cyrl-RS"/>
        </w:rPr>
        <w:t xml:space="preserve"> док је у јавној својини</w:t>
      </w:r>
      <w:r w:rsidR="00B12504" w:rsidRPr="00327DA9">
        <w:rPr>
          <w:rFonts w:ascii="Arial" w:hAnsi="Arial" w:cs="Arial"/>
          <w:sz w:val="24"/>
          <w:szCs w:val="24"/>
          <w:lang w:val="sr-Cyrl-RS"/>
        </w:rPr>
        <w:t xml:space="preserve"> </w:t>
      </w:r>
      <w:r w:rsidR="00D06C24" w:rsidRPr="00327DA9">
        <w:rPr>
          <w:rFonts w:ascii="Arial" w:hAnsi="Arial" w:cs="Arial"/>
          <w:sz w:val="24"/>
          <w:szCs w:val="24"/>
          <w:lang w:val="sr-Cyrl-RS"/>
        </w:rPr>
        <w:t>157</w:t>
      </w:r>
      <w:r w:rsidR="000C289B" w:rsidRPr="00327DA9">
        <w:rPr>
          <w:rFonts w:ascii="Arial" w:hAnsi="Arial" w:cs="Arial"/>
          <w:sz w:val="24"/>
          <w:szCs w:val="24"/>
          <w:lang w:val="sr-Cyrl-RS"/>
        </w:rPr>
        <w:t xml:space="preserve"> ha </w:t>
      </w:r>
      <w:r w:rsidR="00D06C24" w:rsidRPr="00327DA9">
        <w:rPr>
          <w:rFonts w:ascii="Arial" w:hAnsi="Arial" w:cs="Arial"/>
          <w:sz w:val="24"/>
          <w:szCs w:val="24"/>
          <w:lang w:val="sr-Cyrl-RS"/>
        </w:rPr>
        <w:t>09</w:t>
      </w:r>
      <w:r w:rsidR="000C289B" w:rsidRPr="00327DA9">
        <w:rPr>
          <w:rFonts w:ascii="Arial" w:hAnsi="Arial" w:cs="Arial"/>
          <w:sz w:val="24"/>
          <w:szCs w:val="24"/>
          <w:lang w:val="sr-Cyrl-RS"/>
        </w:rPr>
        <w:t xml:space="preserve"> a </w:t>
      </w:r>
      <w:r w:rsidR="00D06C24" w:rsidRPr="00327DA9">
        <w:rPr>
          <w:rFonts w:ascii="Arial" w:hAnsi="Arial" w:cs="Arial"/>
          <w:sz w:val="24"/>
          <w:szCs w:val="24"/>
          <w:lang w:val="sr-Cyrl-RS"/>
        </w:rPr>
        <w:t>55</w:t>
      </w:r>
      <w:r w:rsidR="000C289B" w:rsidRPr="00327DA9">
        <w:rPr>
          <w:rFonts w:ascii="Arial" w:hAnsi="Arial" w:cs="Arial"/>
          <w:sz w:val="24"/>
          <w:szCs w:val="24"/>
          <w:lang w:val="sr-Cyrl-RS"/>
        </w:rPr>
        <w:t xml:space="preserve"> m</w:t>
      </w:r>
      <w:r w:rsidR="000C289B" w:rsidRPr="00327DA9">
        <w:rPr>
          <w:rFonts w:ascii="Arial" w:hAnsi="Arial" w:cs="Arial"/>
          <w:sz w:val="24"/>
          <w:szCs w:val="24"/>
          <w:vertAlign w:val="superscript"/>
          <w:lang w:val="sr-Cyrl-RS"/>
        </w:rPr>
        <w:t>2</w:t>
      </w:r>
      <w:r w:rsidR="00D06C24" w:rsidRPr="00327DA9">
        <w:rPr>
          <w:rFonts w:ascii="Arial" w:hAnsi="Arial" w:cs="Arial"/>
          <w:sz w:val="24"/>
          <w:szCs w:val="24"/>
          <w:lang w:val="sr-Cyrl-RS"/>
        </w:rPr>
        <w:t>.</w:t>
      </w:r>
      <w:r w:rsidR="00A1265F" w:rsidRPr="00327DA9">
        <w:rPr>
          <w:rFonts w:ascii="Arial" w:hAnsi="Arial" w:cs="Arial"/>
          <w:sz w:val="24"/>
          <w:szCs w:val="24"/>
          <w:lang w:val="sr-Cyrl-RS"/>
        </w:rPr>
        <w:t xml:space="preserve"> </w:t>
      </w:r>
      <w:r w:rsidR="004B78B7" w:rsidRPr="00327DA9">
        <w:rPr>
          <w:rFonts w:ascii="Arial" w:hAnsi="Arial" w:cs="Arial"/>
          <w:sz w:val="24"/>
          <w:szCs w:val="24"/>
          <w:lang w:val="sr-Cyrl-RS"/>
        </w:rPr>
        <w:t xml:space="preserve">Код </w:t>
      </w:r>
      <w:r w:rsidR="00A5754F" w:rsidRPr="00327DA9">
        <w:rPr>
          <w:rFonts w:ascii="Arial" w:hAnsi="Arial" w:cs="Arial"/>
          <w:sz w:val="24"/>
          <w:szCs w:val="24"/>
          <w:lang w:val="sr-Cyrl-RS"/>
        </w:rPr>
        <w:t xml:space="preserve">пољопривредних </w:t>
      </w:r>
      <w:r w:rsidR="004B78B7" w:rsidRPr="00327DA9">
        <w:rPr>
          <w:rFonts w:ascii="Arial" w:hAnsi="Arial" w:cs="Arial"/>
          <w:sz w:val="24"/>
          <w:szCs w:val="24"/>
          <w:lang w:val="sr-Cyrl-RS"/>
        </w:rPr>
        <w:t xml:space="preserve">земљишта у државној својини Републике Србије доминирају њиве </w:t>
      </w:r>
      <w:bookmarkStart w:id="119" w:name="_Hlk201542366"/>
      <w:r w:rsidR="00225BB0" w:rsidRPr="00327DA9">
        <w:rPr>
          <w:rFonts w:ascii="Arial" w:hAnsi="Arial" w:cs="Arial"/>
          <w:sz w:val="24"/>
          <w:szCs w:val="24"/>
          <w:lang w:val="sr-Cyrl-RS"/>
        </w:rPr>
        <w:t xml:space="preserve">са површином од </w:t>
      </w:r>
      <w:r w:rsidR="006914B3" w:rsidRPr="00327DA9">
        <w:rPr>
          <w:rFonts w:ascii="Arial" w:hAnsi="Arial" w:cs="Arial"/>
          <w:sz w:val="24"/>
          <w:szCs w:val="24"/>
          <w:lang w:val="sr-Cyrl-RS"/>
        </w:rPr>
        <w:t>7</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 xml:space="preserve">ha </w:t>
      </w:r>
      <w:r w:rsidR="006914B3" w:rsidRPr="00327DA9">
        <w:rPr>
          <w:rFonts w:ascii="Arial" w:hAnsi="Arial" w:cs="Arial"/>
          <w:sz w:val="24"/>
          <w:szCs w:val="24"/>
          <w:lang w:val="sr-Cyrl-RS"/>
        </w:rPr>
        <w:t>31</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 xml:space="preserve">a </w:t>
      </w:r>
      <w:r w:rsidR="00225BB0" w:rsidRPr="00327DA9">
        <w:rPr>
          <w:rFonts w:ascii="Arial" w:hAnsi="Arial" w:cs="Arial"/>
          <w:sz w:val="24"/>
          <w:szCs w:val="24"/>
          <w:lang w:val="sr-Cyrl-RS"/>
        </w:rPr>
        <w:t>80</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m</w:t>
      </w:r>
      <w:r w:rsidR="004B78B7" w:rsidRPr="00327DA9">
        <w:rPr>
          <w:rFonts w:ascii="Arial" w:hAnsi="Arial" w:cs="Arial"/>
          <w:sz w:val="24"/>
          <w:szCs w:val="24"/>
          <w:vertAlign w:val="superscript"/>
          <w:lang w:val="sr-Cyrl-RS"/>
        </w:rPr>
        <w:t>2</w:t>
      </w:r>
      <w:bookmarkEnd w:id="119"/>
      <w:r w:rsidR="00A5754F" w:rsidRPr="00327DA9">
        <w:rPr>
          <w:rFonts w:ascii="Arial" w:hAnsi="Arial" w:cs="Arial"/>
          <w:sz w:val="24"/>
          <w:szCs w:val="24"/>
          <w:lang w:val="sr-Cyrl-RS"/>
        </w:rPr>
        <w:t xml:space="preserve"> и</w:t>
      </w:r>
      <w:r w:rsidR="004B78B7" w:rsidRPr="00327DA9">
        <w:rPr>
          <w:rFonts w:ascii="Arial" w:hAnsi="Arial" w:cs="Arial"/>
          <w:sz w:val="24"/>
          <w:szCs w:val="24"/>
          <w:lang w:val="sr-Cyrl-RS"/>
        </w:rPr>
        <w:t xml:space="preserve"> </w:t>
      </w:r>
      <w:r w:rsidR="00A5754F" w:rsidRPr="00327DA9">
        <w:rPr>
          <w:rFonts w:ascii="Arial" w:hAnsi="Arial" w:cs="Arial"/>
          <w:sz w:val="24"/>
          <w:szCs w:val="24"/>
          <w:lang w:val="sr-Cyrl-RS"/>
        </w:rPr>
        <w:t>пашњаци</w:t>
      </w:r>
      <w:r w:rsidR="004B78B7" w:rsidRPr="00327DA9">
        <w:rPr>
          <w:rFonts w:ascii="Arial" w:hAnsi="Arial" w:cs="Arial"/>
          <w:sz w:val="24"/>
          <w:szCs w:val="24"/>
          <w:lang w:val="sr-Cyrl-RS"/>
        </w:rPr>
        <w:t xml:space="preserve">  </w:t>
      </w:r>
      <w:r w:rsidR="000C23A2" w:rsidRPr="00327DA9">
        <w:rPr>
          <w:rFonts w:ascii="Arial" w:hAnsi="Arial" w:cs="Arial"/>
          <w:sz w:val="24"/>
          <w:szCs w:val="24"/>
          <w:lang w:val="sr-Cyrl-RS"/>
        </w:rPr>
        <w:t>4</w:t>
      </w:r>
      <w:r w:rsidR="00667F63" w:rsidRPr="00327DA9">
        <w:rPr>
          <w:rFonts w:ascii="Arial" w:hAnsi="Arial" w:cs="Arial"/>
          <w:sz w:val="24"/>
          <w:szCs w:val="24"/>
          <w:lang w:val="sr-Cyrl-RS"/>
        </w:rPr>
        <w:t xml:space="preserve"> ha </w:t>
      </w:r>
      <w:r w:rsidR="000C23A2" w:rsidRPr="00327DA9">
        <w:rPr>
          <w:rFonts w:ascii="Arial" w:hAnsi="Arial" w:cs="Arial"/>
          <w:sz w:val="24"/>
          <w:szCs w:val="24"/>
          <w:lang w:val="sr-Cyrl-RS"/>
        </w:rPr>
        <w:t>11</w:t>
      </w:r>
      <w:r w:rsidR="00667F63" w:rsidRPr="00327DA9">
        <w:rPr>
          <w:rFonts w:ascii="Arial" w:hAnsi="Arial" w:cs="Arial"/>
          <w:sz w:val="24"/>
          <w:szCs w:val="24"/>
          <w:lang w:val="sr-Cyrl-RS"/>
        </w:rPr>
        <w:t xml:space="preserve"> a </w:t>
      </w:r>
      <w:r w:rsidR="000C23A2" w:rsidRPr="00327DA9">
        <w:rPr>
          <w:rFonts w:ascii="Arial" w:hAnsi="Arial" w:cs="Arial"/>
          <w:sz w:val="24"/>
          <w:szCs w:val="24"/>
          <w:lang w:val="sr-Cyrl-RS"/>
        </w:rPr>
        <w:t>35</w:t>
      </w:r>
      <w:r w:rsidR="00667F63" w:rsidRPr="00327DA9">
        <w:rPr>
          <w:rFonts w:ascii="Arial" w:hAnsi="Arial" w:cs="Arial"/>
          <w:sz w:val="24"/>
          <w:szCs w:val="24"/>
          <w:lang w:val="sr-Cyrl-RS"/>
        </w:rPr>
        <w:t xml:space="preserve"> </w:t>
      </w:r>
      <w:r w:rsidR="004B78B7" w:rsidRPr="00327DA9">
        <w:rPr>
          <w:rFonts w:ascii="Arial" w:hAnsi="Arial" w:cs="Arial"/>
          <w:sz w:val="24"/>
          <w:szCs w:val="24"/>
          <w:lang w:val="sr-Cyrl-RS"/>
        </w:rPr>
        <w:t>m</w:t>
      </w:r>
      <w:r w:rsidR="004B78B7" w:rsidRPr="00327DA9">
        <w:rPr>
          <w:rFonts w:ascii="Arial" w:hAnsi="Arial" w:cs="Arial"/>
          <w:sz w:val="24"/>
          <w:szCs w:val="24"/>
          <w:vertAlign w:val="superscript"/>
          <w:lang w:val="sr-Cyrl-RS"/>
        </w:rPr>
        <w:t>2</w:t>
      </w:r>
      <w:r w:rsidR="004B78B7" w:rsidRPr="00327DA9">
        <w:rPr>
          <w:rFonts w:ascii="Arial" w:hAnsi="Arial" w:cs="Arial"/>
          <w:sz w:val="24"/>
          <w:szCs w:val="24"/>
          <w:lang w:val="sr-Cyrl-RS"/>
        </w:rPr>
        <w:t>.</w:t>
      </w:r>
      <w:r w:rsidR="000C23A2" w:rsidRPr="00327DA9">
        <w:rPr>
          <w:rFonts w:ascii="Arial" w:hAnsi="Arial" w:cs="Arial"/>
          <w:sz w:val="24"/>
          <w:szCs w:val="24"/>
          <w:lang w:val="sr-Cyrl-RS"/>
        </w:rPr>
        <w:t xml:space="preserve"> </w:t>
      </w:r>
      <w:r w:rsidR="007F6C64">
        <w:rPr>
          <w:rFonts w:ascii="Arial" w:hAnsi="Arial" w:cs="Arial"/>
          <w:sz w:val="24"/>
          <w:szCs w:val="24"/>
          <w:lang w:val="sr-Cyrl-RS"/>
        </w:rPr>
        <w:t>О</w:t>
      </w:r>
      <w:r w:rsidR="000C23A2" w:rsidRPr="00327DA9">
        <w:rPr>
          <w:rFonts w:ascii="Arial" w:hAnsi="Arial" w:cs="Arial"/>
          <w:sz w:val="24"/>
          <w:szCs w:val="24"/>
          <w:lang w:val="sr-Cyrl-RS"/>
        </w:rPr>
        <w:t>стало зе</w:t>
      </w:r>
      <w:r w:rsidR="0078526B" w:rsidRPr="00327DA9">
        <w:rPr>
          <w:rFonts w:ascii="Arial" w:hAnsi="Arial" w:cs="Arial"/>
          <w:sz w:val="24"/>
          <w:szCs w:val="24"/>
          <w:lang w:val="sr-Cyrl-RS"/>
        </w:rPr>
        <w:t xml:space="preserve">мљиште у Државној своји Републике Србије су канали и </w:t>
      </w:r>
      <w:r w:rsidR="0067705E" w:rsidRPr="00327DA9">
        <w:rPr>
          <w:rFonts w:ascii="Arial" w:hAnsi="Arial" w:cs="Arial"/>
          <w:sz w:val="24"/>
          <w:szCs w:val="24"/>
          <w:lang w:val="sr-Cyrl-RS"/>
        </w:rPr>
        <w:t>земљишта под делом зграде.</w:t>
      </w:r>
      <w:r w:rsidR="004B78B7" w:rsidRPr="00327DA9">
        <w:rPr>
          <w:rFonts w:ascii="Arial" w:hAnsi="Arial" w:cs="Arial"/>
          <w:sz w:val="24"/>
          <w:szCs w:val="24"/>
          <w:lang w:val="sr-Cyrl-RS"/>
        </w:rPr>
        <w:t xml:space="preserve"> Земљиште у </w:t>
      </w:r>
      <w:r w:rsidR="002916E4" w:rsidRPr="00327DA9">
        <w:rPr>
          <w:rFonts w:ascii="Arial" w:hAnsi="Arial" w:cs="Arial"/>
          <w:sz w:val="24"/>
          <w:szCs w:val="24"/>
          <w:lang w:val="sr-Cyrl-RS"/>
        </w:rPr>
        <w:t xml:space="preserve">јавној </w:t>
      </w:r>
      <w:r w:rsidR="004B78B7" w:rsidRPr="00327DA9">
        <w:rPr>
          <w:rFonts w:ascii="Arial" w:hAnsi="Arial" w:cs="Arial"/>
          <w:sz w:val="24"/>
          <w:szCs w:val="24"/>
          <w:lang w:val="sr-Cyrl-RS"/>
        </w:rPr>
        <w:t xml:space="preserve">својини у највећој мери је заступљено </w:t>
      </w:r>
      <w:r w:rsidR="002916E4" w:rsidRPr="00327DA9">
        <w:rPr>
          <w:rFonts w:ascii="Arial" w:hAnsi="Arial" w:cs="Arial"/>
          <w:sz w:val="24"/>
          <w:szCs w:val="24"/>
          <w:lang w:val="sr-Cyrl-RS"/>
        </w:rPr>
        <w:t xml:space="preserve">у </w:t>
      </w:r>
      <w:r w:rsidR="00204787" w:rsidRPr="00327DA9">
        <w:rPr>
          <w:rFonts w:ascii="Arial" w:hAnsi="Arial" w:cs="Arial"/>
          <w:sz w:val="24"/>
          <w:szCs w:val="24"/>
          <w:lang w:val="sr-Cyrl-RS"/>
        </w:rPr>
        <w:t xml:space="preserve">пашњацима </w:t>
      </w:r>
      <w:r w:rsidR="004B78B7" w:rsidRPr="00327DA9">
        <w:rPr>
          <w:rFonts w:ascii="Arial" w:hAnsi="Arial" w:cs="Arial"/>
          <w:sz w:val="24"/>
          <w:szCs w:val="24"/>
          <w:lang w:val="sr-Cyrl-RS"/>
        </w:rPr>
        <w:t xml:space="preserve"> (</w:t>
      </w:r>
      <w:r w:rsidR="00BC4209" w:rsidRPr="00327DA9">
        <w:rPr>
          <w:rFonts w:ascii="Arial" w:hAnsi="Arial" w:cs="Arial"/>
          <w:sz w:val="24"/>
          <w:szCs w:val="24"/>
          <w:lang w:val="sr-Cyrl-RS"/>
        </w:rPr>
        <w:t>91</w:t>
      </w:r>
      <w:r w:rsidR="00667F63" w:rsidRPr="00327DA9">
        <w:rPr>
          <w:rFonts w:ascii="Arial" w:hAnsi="Arial" w:cs="Arial"/>
          <w:sz w:val="24"/>
          <w:szCs w:val="24"/>
          <w:lang w:val="sr-Cyrl-RS"/>
        </w:rPr>
        <w:t xml:space="preserve"> ha </w:t>
      </w:r>
      <w:r w:rsidR="00BC4209" w:rsidRPr="00327DA9">
        <w:rPr>
          <w:rFonts w:ascii="Arial" w:hAnsi="Arial" w:cs="Arial"/>
          <w:sz w:val="24"/>
          <w:szCs w:val="24"/>
          <w:lang w:val="sr-Cyrl-RS"/>
        </w:rPr>
        <w:t>57</w:t>
      </w:r>
      <w:r w:rsidR="00667F63" w:rsidRPr="00327DA9">
        <w:rPr>
          <w:rFonts w:ascii="Arial" w:hAnsi="Arial" w:cs="Arial"/>
          <w:sz w:val="24"/>
          <w:szCs w:val="24"/>
          <w:lang w:val="sr-Cyrl-RS"/>
        </w:rPr>
        <w:t xml:space="preserve"> a </w:t>
      </w:r>
      <w:r w:rsidR="00BC4209" w:rsidRPr="00327DA9">
        <w:rPr>
          <w:rFonts w:ascii="Arial" w:hAnsi="Arial" w:cs="Arial"/>
          <w:sz w:val="24"/>
          <w:szCs w:val="24"/>
          <w:lang w:val="sr-Cyrl-RS"/>
        </w:rPr>
        <w:t>94</w:t>
      </w:r>
      <w:r w:rsidR="00667F63" w:rsidRPr="00327DA9">
        <w:rPr>
          <w:rFonts w:ascii="Arial" w:hAnsi="Arial" w:cs="Arial"/>
          <w:sz w:val="24"/>
          <w:szCs w:val="24"/>
          <w:lang w:val="sr-Cyrl-RS"/>
        </w:rPr>
        <w:t xml:space="preserve"> m</w:t>
      </w:r>
      <w:r w:rsidR="00667F63" w:rsidRPr="00327DA9">
        <w:rPr>
          <w:rFonts w:ascii="Arial" w:hAnsi="Arial" w:cs="Arial"/>
          <w:sz w:val="24"/>
          <w:szCs w:val="24"/>
          <w:vertAlign w:val="superscript"/>
          <w:lang w:val="sr-Cyrl-RS"/>
        </w:rPr>
        <w:t>2</w:t>
      </w:r>
      <w:r w:rsidR="004B78B7" w:rsidRPr="00327DA9">
        <w:rPr>
          <w:rFonts w:ascii="Arial" w:hAnsi="Arial" w:cs="Arial"/>
          <w:sz w:val="24"/>
          <w:szCs w:val="24"/>
          <w:lang w:val="sr-Cyrl-RS"/>
        </w:rPr>
        <w:t xml:space="preserve">) док су </w:t>
      </w:r>
      <w:r w:rsidR="002916E4" w:rsidRPr="00327DA9">
        <w:rPr>
          <w:rFonts w:ascii="Arial" w:hAnsi="Arial" w:cs="Arial"/>
          <w:sz w:val="24"/>
          <w:szCs w:val="24"/>
          <w:lang w:val="sr-Cyrl-RS"/>
        </w:rPr>
        <w:t xml:space="preserve">њиве  </w:t>
      </w:r>
      <w:r w:rsidR="004B78B7" w:rsidRPr="00327DA9">
        <w:rPr>
          <w:rFonts w:ascii="Arial" w:hAnsi="Arial" w:cs="Arial"/>
          <w:sz w:val="24"/>
          <w:szCs w:val="24"/>
          <w:lang w:val="sr-Cyrl-RS"/>
        </w:rPr>
        <w:t>заступљене са релативно малом површином (</w:t>
      </w:r>
      <w:r w:rsidR="00C730CC" w:rsidRPr="00327DA9">
        <w:rPr>
          <w:rFonts w:ascii="Arial" w:hAnsi="Arial" w:cs="Arial"/>
          <w:sz w:val="24"/>
          <w:szCs w:val="24"/>
          <w:lang w:val="sr-Cyrl-RS"/>
        </w:rPr>
        <w:t>5</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 xml:space="preserve">ha </w:t>
      </w:r>
      <w:r w:rsidR="00C730CC" w:rsidRPr="00327DA9">
        <w:rPr>
          <w:rFonts w:ascii="Arial" w:hAnsi="Arial" w:cs="Arial"/>
          <w:sz w:val="24"/>
          <w:szCs w:val="24"/>
          <w:lang w:val="sr-Cyrl-RS"/>
        </w:rPr>
        <w:t>31</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 xml:space="preserve">a </w:t>
      </w:r>
      <w:r w:rsidR="00C730CC" w:rsidRPr="00327DA9">
        <w:rPr>
          <w:rFonts w:ascii="Arial" w:hAnsi="Arial" w:cs="Arial"/>
          <w:sz w:val="24"/>
          <w:szCs w:val="24"/>
          <w:lang w:val="sr-Cyrl-RS"/>
        </w:rPr>
        <w:t>93</w:t>
      </w:r>
      <w:r w:rsidR="002916E4" w:rsidRPr="00327DA9">
        <w:rPr>
          <w:rFonts w:ascii="Arial" w:hAnsi="Arial" w:cs="Arial"/>
          <w:sz w:val="24"/>
          <w:szCs w:val="24"/>
          <w:lang w:val="sr-Cyrl-RS"/>
        </w:rPr>
        <w:t xml:space="preserve"> </w:t>
      </w:r>
      <w:r w:rsidR="004B78B7" w:rsidRPr="00327DA9">
        <w:rPr>
          <w:rFonts w:ascii="Arial" w:hAnsi="Arial" w:cs="Arial"/>
          <w:sz w:val="24"/>
          <w:szCs w:val="24"/>
          <w:lang w:val="sr-Cyrl-RS"/>
        </w:rPr>
        <w:t>m</w:t>
      </w:r>
      <w:r w:rsidR="004B78B7" w:rsidRPr="00327DA9">
        <w:rPr>
          <w:rFonts w:ascii="Arial" w:hAnsi="Arial" w:cs="Arial"/>
          <w:sz w:val="24"/>
          <w:szCs w:val="24"/>
          <w:vertAlign w:val="superscript"/>
          <w:lang w:val="sr-Cyrl-RS"/>
        </w:rPr>
        <w:t>2</w:t>
      </w:r>
      <w:r w:rsidR="00C730CC" w:rsidRPr="00327DA9">
        <w:rPr>
          <w:rFonts w:ascii="Arial" w:hAnsi="Arial" w:cs="Arial"/>
          <w:sz w:val="24"/>
          <w:szCs w:val="24"/>
          <w:lang w:val="sr-Cyrl-RS"/>
        </w:rPr>
        <w:t>)</w:t>
      </w:r>
      <w:r w:rsidR="004B78B7" w:rsidRPr="00327DA9">
        <w:rPr>
          <w:rFonts w:ascii="Arial" w:hAnsi="Arial" w:cs="Arial"/>
          <w:sz w:val="24"/>
          <w:szCs w:val="24"/>
          <w:lang w:val="sr-Cyrl-RS"/>
        </w:rPr>
        <w:t>.</w:t>
      </w:r>
      <w:r w:rsidR="001A55FD" w:rsidRPr="00327DA9">
        <w:rPr>
          <w:rFonts w:ascii="Arial" w:hAnsi="Arial" w:cs="Arial"/>
          <w:sz w:val="24"/>
          <w:szCs w:val="24"/>
          <w:lang w:val="sr-Cyrl-RS"/>
        </w:rPr>
        <w:t xml:space="preserve"> </w:t>
      </w:r>
      <w:r w:rsidR="004B78B7" w:rsidRPr="00327DA9">
        <w:rPr>
          <w:rFonts w:ascii="Arial" w:hAnsi="Arial" w:cs="Arial"/>
          <w:sz w:val="24"/>
          <w:szCs w:val="24"/>
          <w:lang w:val="sr-Cyrl-RS"/>
        </w:rPr>
        <w:t>У оквиру ових површина могуће је пронаћи могућности за рентирање земљишта али и за правилнију прерасподелу комасационе масе у поступку комасације</w:t>
      </w:r>
      <w:r w:rsidR="0016117A" w:rsidRPr="00327DA9">
        <w:rPr>
          <w:rFonts w:ascii="Arial" w:hAnsi="Arial" w:cs="Arial"/>
          <w:sz w:val="24"/>
          <w:szCs w:val="24"/>
          <w:lang w:val="sr-Cyrl-RS"/>
        </w:rPr>
        <w:t xml:space="preserve"> а све у складу са законом</w:t>
      </w:r>
      <w:r w:rsidR="004B78B7" w:rsidRPr="00327DA9">
        <w:rPr>
          <w:rFonts w:ascii="Arial" w:hAnsi="Arial" w:cs="Arial"/>
          <w:sz w:val="24"/>
          <w:szCs w:val="24"/>
          <w:lang w:val="sr-Cyrl-RS"/>
        </w:rPr>
        <w:t>.</w:t>
      </w:r>
      <w:r w:rsidR="001702A9" w:rsidRPr="00327DA9">
        <w:rPr>
          <w:rFonts w:ascii="Arial" w:hAnsi="Arial" w:cs="Arial"/>
          <w:sz w:val="24"/>
          <w:szCs w:val="24"/>
          <w:lang w:val="sr-Cyrl-RS"/>
        </w:rPr>
        <w:t xml:space="preserve"> </w:t>
      </w:r>
      <w:r w:rsidR="00857DC8" w:rsidRPr="00327DA9">
        <w:rPr>
          <w:rFonts w:ascii="Arial" w:hAnsi="Arial" w:cs="Arial"/>
          <w:sz w:val="24"/>
          <w:szCs w:val="24"/>
          <w:lang w:val="sr-Cyrl-RS"/>
        </w:rPr>
        <w:t xml:space="preserve">Табела </w:t>
      </w:r>
      <w:r w:rsidR="00E8713C" w:rsidRPr="00327DA9">
        <w:rPr>
          <w:rFonts w:ascii="Arial" w:hAnsi="Arial" w:cs="Arial"/>
          <w:sz w:val="24"/>
          <w:szCs w:val="24"/>
          <w:lang w:val="sr-Cyrl-RS"/>
        </w:rPr>
        <w:t>14</w:t>
      </w:r>
      <w:r w:rsidR="00857DC8" w:rsidRPr="00327DA9">
        <w:rPr>
          <w:rFonts w:ascii="Arial" w:hAnsi="Arial" w:cs="Arial"/>
          <w:sz w:val="24"/>
          <w:szCs w:val="24"/>
          <w:lang w:val="sr-Cyrl-RS"/>
        </w:rPr>
        <w:t>.1. приказује обрадиво земљиште по облицима својине</w:t>
      </w:r>
      <w:r w:rsidR="001702A9" w:rsidRPr="00327DA9">
        <w:rPr>
          <w:rFonts w:ascii="Arial" w:hAnsi="Arial" w:cs="Arial"/>
          <w:sz w:val="24"/>
          <w:szCs w:val="24"/>
          <w:lang w:val="sr-Cyrl-RS"/>
        </w:rPr>
        <w:t xml:space="preserve"> док табела </w:t>
      </w:r>
      <w:r w:rsidR="00E8713C" w:rsidRPr="00327DA9">
        <w:rPr>
          <w:rFonts w:ascii="Arial" w:hAnsi="Arial" w:cs="Arial"/>
          <w:sz w:val="24"/>
          <w:szCs w:val="24"/>
          <w:lang w:val="sr-Cyrl-RS"/>
        </w:rPr>
        <w:t>14</w:t>
      </w:r>
      <w:r w:rsidR="001702A9" w:rsidRPr="00327DA9">
        <w:rPr>
          <w:rFonts w:ascii="Arial" w:hAnsi="Arial" w:cs="Arial"/>
          <w:sz w:val="24"/>
          <w:szCs w:val="24"/>
          <w:lang w:val="sr-Cyrl-RS"/>
        </w:rPr>
        <w:t xml:space="preserve">.2 </w:t>
      </w:r>
      <w:r w:rsidR="000C4E0F" w:rsidRPr="00327DA9">
        <w:rPr>
          <w:rFonts w:ascii="Arial" w:hAnsi="Arial" w:cs="Arial"/>
          <w:sz w:val="24"/>
          <w:szCs w:val="24"/>
          <w:lang w:val="sr-Cyrl-RS"/>
        </w:rPr>
        <w:t>приказује земљиште по културама и класама на подручју комасације</w:t>
      </w:r>
      <w:r w:rsidR="001702A9" w:rsidRPr="00327DA9">
        <w:rPr>
          <w:rFonts w:ascii="Arial" w:hAnsi="Arial" w:cs="Arial"/>
          <w:sz w:val="24"/>
          <w:szCs w:val="24"/>
          <w:lang w:val="sr-Cyrl-RS"/>
        </w:rPr>
        <w:t>.</w:t>
      </w:r>
    </w:p>
    <w:p w14:paraId="2EC170F8" w14:textId="33C46C61" w:rsidR="00230108" w:rsidRPr="00327DA9" w:rsidRDefault="008C55A3" w:rsidP="008C55A3">
      <w:pPr>
        <w:keepNext/>
        <w:jc w:val="center"/>
        <w:rPr>
          <w:lang w:val="sr-Cyrl-RS"/>
        </w:rPr>
      </w:pPr>
      <w:r w:rsidRPr="00327DA9">
        <w:rPr>
          <w:noProof/>
          <w:lang w:val="sr-Latn-RS" w:eastAsia="sr-Latn-RS"/>
        </w:rPr>
        <w:lastRenderedPageBreak/>
        <w:drawing>
          <wp:inline distT="0" distB="0" distL="0" distR="0" wp14:anchorId="7CF701C0" wp14:editId="1E231B78">
            <wp:extent cx="2579427" cy="8122847"/>
            <wp:effectExtent l="0" t="0" r="0" b="0"/>
            <wp:docPr id="19463292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9784" cy="8155461"/>
                    </a:xfrm>
                    <a:prstGeom prst="rect">
                      <a:avLst/>
                    </a:prstGeom>
                    <a:noFill/>
                    <a:ln>
                      <a:noFill/>
                    </a:ln>
                  </pic:spPr>
                </pic:pic>
              </a:graphicData>
            </a:graphic>
          </wp:inline>
        </w:drawing>
      </w:r>
    </w:p>
    <w:p w14:paraId="26C9AC9B" w14:textId="25BAD9A2" w:rsidR="00230108" w:rsidRDefault="00230108" w:rsidP="00444C9C">
      <w:pPr>
        <w:pStyle w:val="NoSpacing"/>
        <w:rPr>
          <w:lang w:val="sr-Cyrl-RS"/>
        </w:rPr>
      </w:pPr>
      <w:bookmarkStart w:id="120" w:name="_Toc211806510"/>
      <w:bookmarkStart w:id="121" w:name="_Toc211812711"/>
      <w:r w:rsidRPr="00327DA9">
        <w:rPr>
          <w:lang w:val="sr-Cyrl-RS"/>
        </w:rPr>
        <w:t xml:space="preserve">Табела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14</w:t>
      </w:r>
      <w:r w:rsidRPr="00327DA9">
        <w:rPr>
          <w:noProof/>
          <w:lang w:val="sr-Cyrl-RS"/>
        </w:rPr>
        <w:fldChar w:fldCharType="end"/>
      </w:r>
      <w:r w:rsidR="00E8713C" w:rsidRPr="00327DA9">
        <w:rPr>
          <w:lang w:val="sr-Cyrl-RS"/>
        </w:rPr>
        <w:t>.</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1</w:t>
      </w:r>
      <w:r w:rsidRPr="00327DA9">
        <w:rPr>
          <w:noProof/>
          <w:lang w:val="sr-Cyrl-RS"/>
        </w:rPr>
        <w:fldChar w:fldCharType="end"/>
      </w:r>
      <w:r w:rsidRPr="00327DA9">
        <w:rPr>
          <w:lang w:val="sr-Cyrl-RS"/>
        </w:rPr>
        <w:t xml:space="preserve"> </w:t>
      </w:r>
      <w:r w:rsidR="008C131D" w:rsidRPr="00327DA9">
        <w:rPr>
          <w:lang w:val="sr-Cyrl-RS"/>
        </w:rPr>
        <w:t>З</w:t>
      </w:r>
      <w:r w:rsidRPr="00327DA9">
        <w:rPr>
          <w:lang w:val="sr-Cyrl-RS"/>
        </w:rPr>
        <w:t xml:space="preserve">емљиште по облицима својине у КО </w:t>
      </w:r>
      <w:r w:rsidR="0098637F">
        <w:rPr>
          <w:lang w:val="sr-Cyrl-RS"/>
        </w:rPr>
        <w:t>Бешеново Село</w:t>
      </w:r>
      <w:r w:rsidR="00C12973" w:rsidRPr="00327DA9">
        <w:rPr>
          <w:lang w:val="sr-Cyrl-RS"/>
        </w:rPr>
        <w:t xml:space="preserve"> по културама и класама</w:t>
      </w:r>
      <w:r w:rsidR="008C55A3" w:rsidRPr="00327DA9">
        <w:rPr>
          <w:lang w:val="sr-Cyrl-RS"/>
        </w:rPr>
        <w:t xml:space="preserve"> )површине су дате у метрима квадратним)</w:t>
      </w:r>
      <w:bookmarkEnd w:id="120"/>
      <w:bookmarkEnd w:id="121"/>
    </w:p>
    <w:p w14:paraId="0C3BEB5B" w14:textId="77777777" w:rsidR="007F6C64" w:rsidRPr="007F6C64" w:rsidRDefault="007F6C64" w:rsidP="007F6C64">
      <w:pPr>
        <w:rPr>
          <w:lang w:val="sr-Cyrl-RS"/>
        </w:rPr>
      </w:pPr>
    </w:p>
    <w:p w14:paraId="3D9F1050" w14:textId="1405B57B" w:rsidR="001E1815" w:rsidRPr="00327DA9" w:rsidRDefault="001E1815" w:rsidP="00C61EA2">
      <w:pPr>
        <w:pStyle w:val="Heading1"/>
      </w:pPr>
      <w:bookmarkStart w:id="122" w:name="_Toc211814191"/>
      <w:r w:rsidRPr="00327DA9">
        <w:lastRenderedPageBreak/>
        <w:t>Постојећи премер у комасационом подручју</w:t>
      </w:r>
      <w:bookmarkEnd w:id="122"/>
    </w:p>
    <w:p w14:paraId="53E31E36" w14:textId="2D46EC43" w:rsidR="007C6DF6" w:rsidRPr="00327DA9" w:rsidRDefault="007C6DF6"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Према допису добијеном од </w:t>
      </w:r>
      <w:r w:rsidR="004E31EF" w:rsidRPr="00327DA9">
        <w:rPr>
          <w:rFonts w:ascii="Arial" w:hAnsi="Arial" w:cs="Arial"/>
          <w:sz w:val="24"/>
          <w:szCs w:val="24"/>
          <w:lang w:val="sr-Cyrl-RS"/>
        </w:rPr>
        <w:t>Р</w:t>
      </w:r>
      <w:r w:rsidRPr="00327DA9">
        <w:rPr>
          <w:rFonts w:ascii="Arial" w:hAnsi="Arial" w:cs="Arial"/>
          <w:sz w:val="24"/>
          <w:szCs w:val="24"/>
          <w:lang w:val="sr-Cyrl-RS"/>
        </w:rPr>
        <w:t>епубличког геодетског завода број 95</w:t>
      </w:r>
      <w:r w:rsidR="000D5E8E" w:rsidRPr="00327DA9">
        <w:rPr>
          <w:rFonts w:ascii="Arial" w:hAnsi="Arial" w:cs="Arial"/>
          <w:sz w:val="24"/>
          <w:szCs w:val="24"/>
          <w:lang w:val="sr-Cyrl-RS"/>
        </w:rPr>
        <w:t>2</w:t>
      </w:r>
      <w:r w:rsidRPr="00327DA9">
        <w:rPr>
          <w:rFonts w:ascii="Arial" w:hAnsi="Arial" w:cs="Arial"/>
          <w:sz w:val="24"/>
          <w:szCs w:val="24"/>
          <w:lang w:val="sr-Cyrl-RS"/>
        </w:rPr>
        <w:t>-</w:t>
      </w:r>
      <w:r w:rsidR="000D5E8E" w:rsidRPr="00327DA9">
        <w:rPr>
          <w:rFonts w:ascii="Arial" w:hAnsi="Arial" w:cs="Arial"/>
          <w:sz w:val="24"/>
          <w:szCs w:val="24"/>
          <w:lang w:val="sr-Cyrl-RS"/>
        </w:rPr>
        <w:t>0</w:t>
      </w:r>
      <w:r w:rsidRPr="00327DA9">
        <w:rPr>
          <w:rFonts w:ascii="Arial" w:hAnsi="Arial" w:cs="Arial"/>
          <w:sz w:val="24"/>
          <w:szCs w:val="24"/>
          <w:lang w:val="sr-Cyrl-RS"/>
        </w:rPr>
        <w:t>9</w:t>
      </w:r>
      <w:r w:rsidR="000D5E8E" w:rsidRPr="00327DA9">
        <w:rPr>
          <w:rFonts w:ascii="Arial" w:hAnsi="Arial" w:cs="Arial"/>
          <w:sz w:val="24"/>
          <w:szCs w:val="24"/>
          <w:lang w:val="sr-Cyrl-RS"/>
        </w:rPr>
        <w:t>7</w:t>
      </w:r>
      <w:r w:rsidRPr="00327DA9">
        <w:rPr>
          <w:rFonts w:ascii="Arial" w:hAnsi="Arial" w:cs="Arial"/>
          <w:sz w:val="24"/>
          <w:szCs w:val="24"/>
          <w:lang w:val="sr-Cyrl-RS"/>
        </w:rPr>
        <w:t>/202</w:t>
      </w:r>
      <w:r w:rsidR="000D5E8E" w:rsidRPr="00327DA9">
        <w:rPr>
          <w:rFonts w:ascii="Arial" w:hAnsi="Arial" w:cs="Arial"/>
          <w:sz w:val="24"/>
          <w:szCs w:val="24"/>
          <w:lang w:val="sr-Cyrl-RS"/>
        </w:rPr>
        <w:t>5</w:t>
      </w:r>
      <w:r w:rsidRPr="00327DA9">
        <w:rPr>
          <w:rFonts w:ascii="Arial" w:hAnsi="Arial" w:cs="Arial"/>
          <w:sz w:val="24"/>
          <w:szCs w:val="24"/>
          <w:lang w:val="sr-Cyrl-RS"/>
        </w:rPr>
        <w:t xml:space="preserve"> од </w:t>
      </w:r>
      <w:r w:rsidR="000D5E8E" w:rsidRPr="00327DA9">
        <w:rPr>
          <w:rFonts w:ascii="Arial" w:hAnsi="Arial" w:cs="Arial"/>
          <w:sz w:val="24"/>
          <w:szCs w:val="24"/>
          <w:lang w:val="sr-Cyrl-RS"/>
        </w:rPr>
        <w:t>1</w:t>
      </w:r>
      <w:r w:rsidRPr="00327DA9">
        <w:rPr>
          <w:rFonts w:ascii="Arial" w:hAnsi="Arial" w:cs="Arial"/>
          <w:sz w:val="24"/>
          <w:szCs w:val="24"/>
          <w:lang w:val="sr-Cyrl-RS"/>
        </w:rPr>
        <w:t>5.07.202</w:t>
      </w:r>
      <w:r w:rsidR="000D5E8E" w:rsidRPr="00327DA9">
        <w:rPr>
          <w:rFonts w:ascii="Arial" w:hAnsi="Arial" w:cs="Arial"/>
          <w:sz w:val="24"/>
          <w:szCs w:val="24"/>
          <w:lang w:val="sr-Cyrl-RS"/>
        </w:rPr>
        <w:t>5</w:t>
      </w:r>
      <w:r w:rsidRPr="00327DA9">
        <w:rPr>
          <w:rFonts w:ascii="Arial" w:hAnsi="Arial" w:cs="Arial"/>
          <w:sz w:val="24"/>
          <w:szCs w:val="24"/>
          <w:lang w:val="sr-Cyrl-RS"/>
        </w:rPr>
        <w:t xml:space="preserve">. године наводи се да је реализација премера </w:t>
      </w:r>
      <w:r w:rsidR="000D5E8E" w:rsidRPr="00327DA9">
        <w:rPr>
          <w:rFonts w:ascii="Arial" w:hAnsi="Arial" w:cs="Arial"/>
          <w:sz w:val="24"/>
          <w:szCs w:val="24"/>
          <w:lang w:val="sr-Cyrl-RS"/>
        </w:rPr>
        <w:t xml:space="preserve">за КО </w:t>
      </w:r>
      <w:r w:rsidR="0098637F">
        <w:rPr>
          <w:rFonts w:ascii="Arial" w:hAnsi="Arial" w:cs="Arial"/>
          <w:sz w:val="24"/>
          <w:szCs w:val="24"/>
          <w:lang w:val="sr-Cyrl-RS"/>
        </w:rPr>
        <w:t>Бешеново Село</w:t>
      </w:r>
      <w:r w:rsidR="000D5E8E" w:rsidRPr="00327DA9">
        <w:rPr>
          <w:rFonts w:ascii="Arial" w:hAnsi="Arial" w:cs="Arial"/>
          <w:sz w:val="24"/>
          <w:szCs w:val="24"/>
          <w:lang w:val="sr-Cyrl-RS"/>
        </w:rPr>
        <w:t xml:space="preserve"> </w:t>
      </w:r>
      <w:r w:rsidRPr="00327DA9">
        <w:rPr>
          <w:rFonts w:ascii="Arial" w:hAnsi="Arial" w:cs="Arial"/>
          <w:sz w:val="24"/>
          <w:szCs w:val="24"/>
          <w:lang w:val="sr-Cyrl-RS"/>
        </w:rPr>
        <w:t xml:space="preserve">извршена </w:t>
      </w:r>
      <w:r w:rsidR="000D5E8E" w:rsidRPr="00327DA9">
        <w:rPr>
          <w:rFonts w:ascii="Arial" w:hAnsi="Arial" w:cs="Arial"/>
          <w:sz w:val="24"/>
          <w:szCs w:val="24"/>
          <w:lang w:val="sr-Cyrl-RS"/>
        </w:rPr>
        <w:t xml:space="preserve">у периоду од </w:t>
      </w:r>
      <w:r w:rsidRPr="00327DA9">
        <w:rPr>
          <w:rFonts w:ascii="Arial" w:hAnsi="Arial" w:cs="Arial"/>
          <w:sz w:val="24"/>
          <w:szCs w:val="24"/>
          <w:lang w:val="sr-Cyrl-RS"/>
        </w:rPr>
        <w:t>19</w:t>
      </w:r>
      <w:r w:rsidR="000D5E8E" w:rsidRPr="00327DA9">
        <w:rPr>
          <w:rFonts w:ascii="Arial" w:hAnsi="Arial" w:cs="Arial"/>
          <w:sz w:val="24"/>
          <w:szCs w:val="24"/>
          <w:lang w:val="sr-Cyrl-RS"/>
        </w:rPr>
        <w:t>3</w:t>
      </w:r>
      <w:r w:rsidRPr="00327DA9">
        <w:rPr>
          <w:rFonts w:ascii="Arial" w:hAnsi="Arial" w:cs="Arial"/>
          <w:sz w:val="24"/>
          <w:szCs w:val="24"/>
          <w:lang w:val="sr-Cyrl-RS"/>
        </w:rPr>
        <w:t xml:space="preserve">5 </w:t>
      </w:r>
      <w:r w:rsidR="000D5E8E" w:rsidRPr="00327DA9">
        <w:rPr>
          <w:rFonts w:ascii="Arial" w:hAnsi="Arial" w:cs="Arial"/>
          <w:sz w:val="24"/>
          <w:szCs w:val="24"/>
          <w:lang w:val="sr-Cyrl-RS"/>
        </w:rPr>
        <w:t xml:space="preserve">до 1937 </w:t>
      </w:r>
      <w:r w:rsidRPr="00327DA9">
        <w:rPr>
          <w:rFonts w:ascii="Arial" w:hAnsi="Arial" w:cs="Arial"/>
          <w:sz w:val="24"/>
          <w:szCs w:val="24"/>
          <w:lang w:val="sr-Cyrl-RS"/>
        </w:rPr>
        <w:t>године</w:t>
      </w:r>
      <w:r w:rsidR="000D5E8E" w:rsidRPr="00327DA9">
        <w:rPr>
          <w:rFonts w:ascii="Arial" w:hAnsi="Arial" w:cs="Arial"/>
          <w:sz w:val="24"/>
          <w:szCs w:val="24"/>
          <w:lang w:val="sr-Cyrl-RS"/>
        </w:rPr>
        <w:t xml:space="preserve"> у стереографској пројекцији и у Клоштар-Ивањићком системуи</w:t>
      </w:r>
      <w:r w:rsidRPr="00327DA9">
        <w:rPr>
          <w:rFonts w:ascii="Arial" w:hAnsi="Arial" w:cs="Arial"/>
          <w:sz w:val="24"/>
          <w:szCs w:val="24"/>
          <w:lang w:val="sr-Cyrl-RS"/>
        </w:rPr>
        <w:t xml:space="preserve">. </w:t>
      </w:r>
      <w:r w:rsidR="000D5E8E" w:rsidRPr="00327DA9">
        <w:rPr>
          <w:rFonts w:ascii="Arial" w:hAnsi="Arial" w:cs="Arial"/>
          <w:sz w:val="24"/>
          <w:szCs w:val="24"/>
          <w:lang w:val="sr-Cyrl-RS"/>
        </w:rPr>
        <w:t xml:space="preserve">Израђено је 10 листова у </w:t>
      </w:r>
      <w:r w:rsidRPr="00327DA9">
        <w:rPr>
          <w:rFonts w:ascii="Arial" w:hAnsi="Arial" w:cs="Arial"/>
          <w:sz w:val="24"/>
          <w:szCs w:val="24"/>
          <w:lang w:val="sr-Cyrl-RS"/>
        </w:rPr>
        <w:t>размер</w:t>
      </w:r>
      <w:r w:rsidR="000D5E8E" w:rsidRPr="00327DA9">
        <w:rPr>
          <w:rFonts w:ascii="Arial" w:hAnsi="Arial" w:cs="Arial"/>
          <w:sz w:val="24"/>
          <w:szCs w:val="24"/>
          <w:lang w:val="sr-Cyrl-RS"/>
        </w:rPr>
        <w:t>и</w:t>
      </w:r>
      <w:r w:rsidRPr="00327DA9">
        <w:rPr>
          <w:rFonts w:ascii="Arial" w:hAnsi="Arial" w:cs="Arial"/>
          <w:sz w:val="24"/>
          <w:szCs w:val="24"/>
          <w:lang w:val="sr-Cyrl-RS"/>
        </w:rPr>
        <w:t xml:space="preserve"> </w:t>
      </w:r>
      <w:r w:rsidR="000D5E8E" w:rsidRPr="00327DA9">
        <w:rPr>
          <w:rFonts w:ascii="Arial" w:hAnsi="Arial" w:cs="Arial"/>
          <w:sz w:val="24"/>
          <w:szCs w:val="24"/>
          <w:lang w:val="sr-Cyrl-RS"/>
        </w:rPr>
        <w:t>1:</w:t>
      </w:r>
      <w:r w:rsidRPr="00327DA9">
        <w:rPr>
          <w:rFonts w:ascii="Arial" w:hAnsi="Arial" w:cs="Arial"/>
          <w:sz w:val="24"/>
          <w:szCs w:val="24"/>
          <w:lang w:val="sr-Cyrl-RS"/>
        </w:rPr>
        <w:t>2880.</w:t>
      </w:r>
      <w:r w:rsidR="000D5E8E" w:rsidRPr="00327DA9">
        <w:rPr>
          <w:rFonts w:ascii="Arial" w:hAnsi="Arial" w:cs="Arial"/>
          <w:sz w:val="24"/>
          <w:szCs w:val="24"/>
          <w:lang w:val="sr-Cyrl-RS"/>
        </w:rPr>
        <w:t xml:space="preserve"> Радни оригинали планова израђени су на хамеру и у задовољавајућем су стању.</w:t>
      </w:r>
      <w:r w:rsidRPr="00327DA9">
        <w:rPr>
          <w:rFonts w:ascii="Arial" w:hAnsi="Arial" w:cs="Arial"/>
          <w:sz w:val="24"/>
          <w:szCs w:val="24"/>
          <w:lang w:val="sr-Cyrl-RS"/>
        </w:rPr>
        <w:t xml:space="preserve"> </w:t>
      </w:r>
    </w:p>
    <w:p w14:paraId="1A4199A4" w14:textId="1B59C0F8" w:rsidR="00EC56C4" w:rsidRPr="00327DA9" w:rsidRDefault="00EC56C4" w:rsidP="007F6C64">
      <w:pPr>
        <w:ind w:firstLine="284"/>
        <w:jc w:val="both"/>
        <w:rPr>
          <w:rFonts w:ascii="Arial" w:hAnsi="Arial" w:cs="Arial"/>
          <w:sz w:val="24"/>
          <w:szCs w:val="24"/>
          <w:lang w:val="sr-Cyrl-RS"/>
        </w:rPr>
      </w:pPr>
      <w:r w:rsidRPr="00327DA9">
        <w:rPr>
          <w:rFonts w:ascii="Arial" w:hAnsi="Arial" w:cs="Arial"/>
          <w:sz w:val="24"/>
          <w:szCs w:val="24"/>
          <w:lang w:val="sr-Cyrl-RS"/>
        </w:rPr>
        <w:t>Постојећи премер није адекватан (ни прихватљив) ни у погледу сагласности катастар</w:t>
      </w:r>
      <w:r w:rsidR="004E31EF" w:rsidRPr="00327DA9">
        <w:rPr>
          <w:rFonts w:ascii="Arial" w:hAnsi="Arial" w:cs="Arial"/>
          <w:sz w:val="24"/>
          <w:szCs w:val="24"/>
          <w:lang w:val="sr-Cyrl-RS"/>
        </w:rPr>
        <w:t>с</w:t>
      </w:r>
      <w:r w:rsidRPr="00327DA9">
        <w:rPr>
          <w:rFonts w:ascii="Arial" w:hAnsi="Arial" w:cs="Arial"/>
          <w:sz w:val="24"/>
          <w:szCs w:val="24"/>
          <w:lang w:val="sr-Cyrl-RS"/>
        </w:rPr>
        <w:t>ке евиденције и фактичког стања на терену ни у погледу стандарда које прописује Закон о премеру и катастру непокретности. То је поред осталих критичан разлог за стварање услова за што брже спровођење комасације.</w:t>
      </w:r>
    </w:p>
    <w:p w14:paraId="44822977" w14:textId="76DA4FE3" w:rsidR="001E1815" w:rsidRPr="00327DA9" w:rsidRDefault="001E1815" w:rsidP="00C61EA2">
      <w:pPr>
        <w:pStyle w:val="Heading1"/>
      </w:pPr>
      <w:bookmarkStart w:id="123" w:name="_Toc211814192"/>
      <w:r w:rsidRPr="00327DA9">
        <w:t>Постојећа геодетска мрежа на комасационом подручју</w:t>
      </w:r>
      <w:bookmarkEnd w:id="123"/>
    </w:p>
    <w:p w14:paraId="507D97F7" w14:textId="45AE9379" w:rsidR="00EC56C4" w:rsidRPr="00327DA9" w:rsidRDefault="00EC56C4" w:rsidP="007F6C64">
      <w:pPr>
        <w:ind w:firstLine="284"/>
        <w:jc w:val="both"/>
        <w:rPr>
          <w:rFonts w:ascii="Arial" w:hAnsi="Arial" w:cs="Arial"/>
          <w:sz w:val="24"/>
          <w:szCs w:val="24"/>
          <w:lang w:val="sr-Cyrl-RS"/>
        </w:rPr>
      </w:pPr>
      <w:r w:rsidRPr="00327DA9">
        <w:rPr>
          <w:rFonts w:ascii="Arial" w:hAnsi="Arial" w:cs="Arial"/>
          <w:sz w:val="24"/>
          <w:szCs w:val="24"/>
          <w:lang w:val="sr-Cyrl-RS"/>
        </w:rPr>
        <w:t>Постојеће геодетске мреже неопходно је анализирати појединачно и као целину како би се донели поуздани закључци о потребним геодетским радовима (од пројектовања геодетских мрежа до њихове намене у друге сврхе – пројектовање инфраструктурних објеката на пример).</w:t>
      </w:r>
      <w:r w:rsidR="00B238BC" w:rsidRPr="00327DA9">
        <w:rPr>
          <w:rFonts w:ascii="Arial" w:hAnsi="Arial" w:cs="Arial"/>
          <w:sz w:val="24"/>
          <w:szCs w:val="24"/>
          <w:lang w:val="sr-Cyrl-RS"/>
        </w:rPr>
        <w:t xml:space="preserve"> На подручју КО </w:t>
      </w:r>
      <w:r w:rsidR="0098637F">
        <w:rPr>
          <w:rFonts w:ascii="Arial" w:hAnsi="Arial" w:cs="Arial"/>
          <w:sz w:val="24"/>
          <w:szCs w:val="24"/>
          <w:lang w:val="sr-Cyrl-RS"/>
        </w:rPr>
        <w:t>Бешеново Село</w:t>
      </w:r>
      <w:r w:rsidR="00B238BC" w:rsidRPr="00327DA9">
        <w:rPr>
          <w:rFonts w:ascii="Arial" w:hAnsi="Arial" w:cs="Arial"/>
          <w:sz w:val="24"/>
          <w:szCs w:val="24"/>
          <w:lang w:val="sr-Cyrl-RS"/>
        </w:rPr>
        <w:t xml:space="preserve"> </w:t>
      </w:r>
      <w:r w:rsidR="00A30672" w:rsidRPr="00327DA9">
        <w:rPr>
          <w:rFonts w:ascii="Arial" w:hAnsi="Arial" w:cs="Arial"/>
          <w:sz w:val="24"/>
          <w:szCs w:val="24"/>
          <w:lang w:val="sr-Cyrl-RS"/>
        </w:rPr>
        <w:t>пронађене су тачке тригонометријске мреже трећег и четвртог реда</w:t>
      </w:r>
      <w:r w:rsidR="00465942" w:rsidRPr="00327DA9">
        <w:rPr>
          <w:rFonts w:ascii="Arial" w:hAnsi="Arial" w:cs="Arial"/>
          <w:sz w:val="24"/>
          <w:szCs w:val="24"/>
          <w:lang w:val="sr-Cyrl-RS"/>
        </w:rPr>
        <w:t xml:space="preserve"> и</w:t>
      </w:r>
      <w:r w:rsidR="00A30672" w:rsidRPr="00327DA9">
        <w:rPr>
          <w:rFonts w:ascii="Arial" w:hAnsi="Arial" w:cs="Arial"/>
          <w:sz w:val="24"/>
          <w:szCs w:val="24"/>
          <w:lang w:val="sr-Cyrl-RS"/>
        </w:rPr>
        <w:t xml:space="preserve"> један репер прецизног нивелмана</w:t>
      </w:r>
      <w:r w:rsidR="00465942" w:rsidRPr="00327DA9">
        <w:rPr>
          <w:rFonts w:ascii="Arial" w:hAnsi="Arial" w:cs="Arial"/>
          <w:sz w:val="24"/>
          <w:szCs w:val="24"/>
          <w:lang w:val="sr-Cyrl-RS"/>
        </w:rPr>
        <w:t xml:space="preserve"> док </w:t>
      </w:r>
      <w:r w:rsidR="006E1C93" w:rsidRPr="00327DA9">
        <w:rPr>
          <w:rFonts w:ascii="Arial" w:hAnsi="Arial" w:cs="Arial"/>
          <w:sz w:val="24"/>
          <w:szCs w:val="24"/>
          <w:lang w:val="sr-Cyrl-RS"/>
        </w:rPr>
        <w:t xml:space="preserve">остали типови тачака (АГРОС, </w:t>
      </w:r>
      <w:r w:rsidR="008F2974" w:rsidRPr="00327DA9">
        <w:rPr>
          <w:rFonts w:ascii="Arial" w:hAnsi="Arial" w:cs="Arial"/>
          <w:sz w:val="24"/>
          <w:szCs w:val="24"/>
          <w:lang w:val="sr-Cyrl-RS"/>
        </w:rPr>
        <w:t xml:space="preserve">СРЕФ мрежа, </w:t>
      </w:r>
      <w:r w:rsidR="006E1C93" w:rsidRPr="00327DA9">
        <w:rPr>
          <w:rFonts w:ascii="Arial" w:hAnsi="Arial" w:cs="Arial"/>
          <w:sz w:val="24"/>
          <w:szCs w:val="24"/>
          <w:lang w:val="sr-Cyrl-RS"/>
        </w:rPr>
        <w:t>полигонска мреж</w:t>
      </w:r>
      <w:r w:rsidR="00932B68" w:rsidRPr="00327DA9">
        <w:rPr>
          <w:rFonts w:ascii="Arial" w:hAnsi="Arial" w:cs="Arial"/>
          <w:sz w:val="24"/>
          <w:szCs w:val="24"/>
          <w:lang w:val="sr-Cyrl-RS"/>
        </w:rPr>
        <w:t xml:space="preserve">а, тачке нивелмана високе тачности и тригонометријске тачке првог и другог </w:t>
      </w:r>
      <w:r w:rsidR="00057B7E" w:rsidRPr="00327DA9">
        <w:rPr>
          <w:rFonts w:ascii="Arial" w:hAnsi="Arial" w:cs="Arial"/>
          <w:sz w:val="24"/>
          <w:szCs w:val="24"/>
          <w:lang w:val="sr-Cyrl-RS"/>
        </w:rPr>
        <w:t>реда</w:t>
      </w:r>
      <w:r w:rsidR="006E1C93" w:rsidRPr="00327DA9">
        <w:rPr>
          <w:rFonts w:ascii="Arial" w:hAnsi="Arial" w:cs="Arial"/>
          <w:sz w:val="24"/>
          <w:szCs w:val="24"/>
          <w:lang w:val="sr-Cyrl-RS"/>
        </w:rPr>
        <w:t>)</w:t>
      </w:r>
      <w:r w:rsidR="00057B7E" w:rsidRPr="00327DA9">
        <w:rPr>
          <w:rFonts w:ascii="Arial" w:hAnsi="Arial" w:cs="Arial"/>
          <w:sz w:val="24"/>
          <w:szCs w:val="24"/>
          <w:lang w:val="sr-Cyrl-RS"/>
        </w:rPr>
        <w:t xml:space="preserve"> нису пронађени.</w:t>
      </w:r>
      <w:r w:rsidR="00A30672" w:rsidRPr="00327DA9">
        <w:rPr>
          <w:rFonts w:ascii="Arial" w:hAnsi="Arial" w:cs="Arial"/>
          <w:sz w:val="24"/>
          <w:szCs w:val="24"/>
          <w:lang w:val="sr-Cyrl-RS"/>
        </w:rPr>
        <w:t xml:space="preserve"> </w:t>
      </w:r>
    </w:p>
    <w:p w14:paraId="7D3BC17C" w14:textId="7A3FAEF8" w:rsidR="00EC56C4" w:rsidRPr="00327DA9" w:rsidRDefault="00EC56C4" w:rsidP="004351EE">
      <w:pPr>
        <w:pStyle w:val="Heading2"/>
      </w:pPr>
      <w:bookmarkStart w:id="124" w:name="_Toc211814193"/>
      <w:r w:rsidRPr="00327DA9">
        <w:t>Тригонометријска мрежа</w:t>
      </w:r>
      <w:bookmarkEnd w:id="124"/>
    </w:p>
    <w:p w14:paraId="787A9B51" w14:textId="6917D5B6" w:rsidR="00924EE2" w:rsidRPr="00327DA9" w:rsidRDefault="007214AA"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п</w:t>
      </w:r>
      <w:r w:rsidR="00924EE2" w:rsidRPr="00327DA9">
        <w:rPr>
          <w:rFonts w:ascii="Arial" w:hAnsi="Arial" w:cs="Arial"/>
          <w:sz w:val="24"/>
          <w:szCs w:val="24"/>
          <w:lang w:val="sr-Cyrl-RS"/>
        </w:rPr>
        <w:t>остој</w:t>
      </w:r>
      <w:r w:rsidR="007029FC" w:rsidRPr="00327DA9">
        <w:rPr>
          <w:rFonts w:ascii="Arial" w:hAnsi="Arial" w:cs="Arial"/>
          <w:sz w:val="24"/>
          <w:szCs w:val="24"/>
          <w:lang w:val="sr-Cyrl-RS"/>
        </w:rPr>
        <w:t>и</w:t>
      </w:r>
      <w:r w:rsidR="00924EE2" w:rsidRPr="00327DA9">
        <w:rPr>
          <w:rFonts w:ascii="Arial" w:hAnsi="Arial" w:cs="Arial"/>
          <w:sz w:val="24"/>
          <w:szCs w:val="24"/>
          <w:lang w:val="sr-Cyrl-RS"/>
        </w:rPr>
        <w:t xml:space="preserve"> </w:t>
      </w:r>
      <w:r w:rsidR="007029FC" w:rsidRPr="00327DA9">
        <w:rPr>
          <w:rFonts w:ascii="Arial" w:hAnsi="Arial" w:cs="Arial"/>
          <w:sz w:val="24"/>
          <w:szCs w:val="24"/>
          <w:lang w:val="sr-Cyrl-RS"/>
        </w:rPr>
        <w:t xml:space="preserve">једна </w:t>
      </w:r>
      <w:r w:rsidR="00924EE2" w:rsidRPr="00327DA9">
        <w:rPr>
          <w:rFonts w:ascii="Arial" w:hAnsi="Arial" w:cs="Arial"/>
          <w:sz w:val="24"/>
          <w:szCs w:val="24"/>
          <w:lang w:val="sr-Cyrl-RS"/>
        </w:rPr>
        <w:t>тачк</w:t>
      </w:r>
      <w:r w:rsidR="007029FC" w:rsidRPr="00327DA9">
        <w:rPr>
          <w:rFonts w:ascii="Arial" w:hAnsi="Arial" w:cs="Arial"/>
          <w:sz w:val="24"/>
          <w:szCs w:val="24"/>
          <w:lang w:val="sr-Cyrl-RS"/>
        </w:rPr>
        <w:t>а</w:t>
      </w:r>
      <w:r w:rsidR="00924EE2" w:rsidRPr="00327DA9">
        <w:rPr>
          <w:rFonts w:ascii="Arial" w:hAnsi="Arial" w:cs="Arial"/>
          <w:sz w:val="24"/>
          <w:szCs w:val="24"/>
          <w:lang w:val="sr-Cyrl-RS"/>
        </w:rPr>
        <w:t xml:space="preserve"> </w:t>
      </w:r>
      <w:r w:rsidR="0066161C" w:rsidRPr="00327DA9">
        <w:rPr>
          <w:rFonts w:ascii="Arial" w:hAnsi="Arial" w:cs="Arial"/>
          <w:sz w:val="24"/>
          <w:szCs w:val="24"/>
          <w:lang w:val="sr-Cyrl-RS"/>
        </w:rPr>
        <w:t>другог</w:t>
      </w:r>
      <w:r w:rsidR="007029FC" w:rsidRPr="00327DA9">
        <w:rPr>
          <w:rFonts w:ascii="Arial" w:hAnsi="Arial" w:cs="Arial"/>
          <w:sz w:val="24"/>
          <w:szCs w:val="24"/>
          <w:lang w:val="sr-Cyrl-RS"/>
        </w:rPr>
        <w:t xml:space="preserve"> реда и и7 тачака</w:t>
      </w:r>
      <w:r w:rsidR="0066161C" w:rsidRPr="00327DA9">
        <w:rPr>
          <w:rFonts w:ascii="Arial" w:hAnsi="Arial" w:cs="Arial"/>
          <w:sz w:val="24"/>
          <w:szCs w:val="24"/>
          <w:lang w:val="sr-Cyrl-RS"/>
        </w:rPr>
        <w:t xml:space="preserve"> </w:t>
      </w:r>
      <w:r w:rsidR="00924EE2" w:rsidRPr="00327DA9">
        <w:rPr>
          <w:rFonts w:ascii="Arial" w:hAnsi="Arial" w:cs="Arial"/>
          <w:sz w:val="24"/>
          <w:szCs w:val="24"/>
          <w:lang w:val="sr-Cyrl-RS"/>
        </w:rPr>
        <w:t>трећег и четвртог реда</w:t>
      </w:r>
      <w:r w:rsidRPr="00327DA9">
        <w:rPr>
          <w:rFonts w:ascii="Arial" w:hAnsi="Arial" w:cs="Arial"/>
          <w:sz w:val="24"/>
          <w:szCs w:val="24"/>
          <w:lang w:val="sr-Cyrl-RS"/>
        </w:rPr>
        <w:t xml:space="preserve"> тригонометријске мреже</w:t>
      </w:r>
      <w:r w:rsidR="00924EE2" w:rsidRPr="00327DA9">
        <w:rPr>
          <w:rFonts w:ascii="Arial" w:hAnsi="Arial" w:cs="Arial"/>
          <w:sz w:val="24"/>
          <w:szCs w:val="24"/>
          <w:lang w:val="sr-Cyrl-RS"/>
        </w:rPr>
        <w:t>.</w:t>
      </w:r>
      <w:r w:rsidRPr="00327DA9">
        <w:rPr>
          <w:rFonts w:ascii="Arial" w:hAnsi="Arial" w:cs="Arial"/>
          <w:sz w:val="24"/>
          <w:szCs w:val="24"/>
          <w:lang w:val="sr-Cyrl-RS"/>
        </w:rPr>
        <w:t xml:space="preserve"> Слика </w:t>
      </w:r>
      <w:r w:rsidR="00E8713C" w:rsidRPr="00327DA9">
        <w:rPr>
          <w:rFonts w:ascii="Arial" w:hAnsi="Arial" w:cs="Arial"/>
          <w:sz w:val="24"/>
          <w:szCs w:val="24"/>
          <w:lang w:val="sr-Cyrl-RS"/>
        </w:rPr>
        <w:t xml:space="preserve">16.1 </w:t>
      </w:r>
      <w:r w:rsidRPr="00327DA9">
        <w:rPr>
          <w:rFonts w:ascii="Arial" w:hAnsi="Arial" w:cs="Arial"/>
          <w:sz w:val="24"/>
          <w:szCs w:val="24"/>
          <w:lang w:val="sr-Cyrl-RS"/>
        </w:rPr>
        <w:t xml:space="preserve"> приказује распоред тачака тригонометријске мреже у КО </w:t>
      </w:r>
      <w:r w:rsidR="0098637F">
        <w:rPr>
          <w:rFonts w:ascii="Arial" w:hAnsi="Arial" w:cs="Arial"/>
          <w:sz w:val="24"/>
          <w:szCs w:val="24"/>
          <w:lang w:val="sr-Cyrl-RS"/>
        </w:rPr>
        <w:t>Бешеново Село</w:t>
      </w:r>
      <w:r w:rsidR="00FE3175" w:rsidRPr="00327DA9">
        <w:rPr>
          <w:rFonts w:ascii="Arial" w:hAnsi="Arial" w:cs="Arial"/>
          <w:sz w:val="24"/>
          <w:szCs w:val="24"/>
          <w:lang w:val="sr-Cyrl-RS"/>
        </w:rPr>
        <w:t>.</w:t>
      </w:r>
    </w:p>
    <w:p w14:paraId="2988C31A" w14:textId="2F171F41" w:rsidR="002B1B81" w:rsidRPr="00327DA9" w:rsidRDefault="00213D12" w:rsidP="00B238BC">
      <w:pPr>
        <w:ind w:firstLine="567"/>
        <w:jc w:val="center"/>
        <w:rPr>
          <w:rFonts w:ascii="Arial" w:hAnsi="Arial" w:cs="Arial"/>
          <w:sz w:val="24"/>
          <w:szCs w:val="24"/>
          <w:lang w:val="sr-Cyrl-RS"/>
        </w:rPr>
      </w:pPr>
      <w:r w:rsidRPr="00327DA9">
        <w:rPr>
          <w:noProof/>
          <w:lang w:val="sr-Latn-RS" w:eastAsia="sr-Latn-RS"/>
        </w:rPr>
        <w:drawing>
          <wp:inline distT="0" distB="0" distL="0" distR="0" wp14:anchorId="16951BF1" wp14:editId="1719901A">
            <wp:extent cx="1420067" cy="2579010"/>
            <wp:effectExtent l="0" t="0" r="8890" b="0"/>
            <wp:docPr id="1727183780" name="Picture 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83780" name="Picture 5" descr="A map of a city&#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8780" cy="2612995"/>
                    </a:xfrm>
                    <a:prstGeom prst="rect">
                      <a:avLst/>
                    </a:prstGeom>
                    <a:noFill/>
                    <a:ln>
                      <a:noFill/>
                    </a:ln>
                  </pic:spPr>
                </pic:pic>
              </a:graphicData>
            </a:graphic>
          </wp:inline>
        </w:drawing>
      </w:r>
      <w:r w:rsidR="00356EE0" w:rsidRPr="00327DA9">
        <w:rPr>
          <w:lang w:val="sr-Cyrl-RS"/>
        </w:rPr>
        <w:t xml:space="preserve"> </w:t>
      </w:r>
      <w:r w:rsidR="00356EE0" w:rsidRPr="00327DA9">
        <w:rPr>
          <w:noProof/>
          <w:lang w:val="sr-Latn-RS" w:eastAsia="sr-Latn-RS"/>
        </w:rPr>
        <w:drawing>
          <wp:inline distT="0" distB="0" distL="0" distR="0" wp14:anchorId="38718C8D" wp14:editId="1FE3C410">
            <wp:extent cx="1405719" cy="2585230"/>
            <wp:effectExtent l="0" t="0" r="4445" b="5715"/>
            <wp:docPr id="840111631" name="Picture 6" descr="A map with red lines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11631" name="Picture 6" descr="A map with red lines and green tex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17426" cy="2606760"/>
                    </a:xfrm>
                    <a:prstGeom prst="rect">
                      <a:avLst/>
                    </a:prstGeom>
                    <a:noFill/>
                    <a:ln>
                      <a:noFill/>
                    </a:ln>
                  </pic:spPr>
                </pic:pic>
              </a:graphicData>
            </a:graphic>
          </wp:inline>
        </w:drawing>
      </w:r>
    </w:p>
    <w:p w14:paraId="3BFB3667" w14:textId="14150E15" w:rsidR="008D0281" w:rsidRPr="00327DA9" w:rsidRDefault="007F6C64" w:rsidP="00444C9C">
      <w:pPr>
        <w:pStyle w:val="Heading3"/>
      </w:pPr>
      <w:bookmarkStart w:id="125" w:name="_Toc146886867"/>
      <w:bookmarkStart w:id="126" w:name="_Toc211812560"/>
      <w:bookmarkStart w:id="127" w:name="_Toc211812628"/>
      <w:r>
        <w:t>Слика</w:t>
      </w:r>
      <w:r w:rsidR="00230108" w:rsidRPr="00327DA9">
        <w:t xml:space="preserve"> </w:t>
      </w:r>
      <w:r w:rsidR="00230108" w:rsidRPr="00327DA9">
        <w:fldChar w:fldCharType="begin"/>
      </w:r>
      <w:r w:rsidR="00230108" w:rsidRPr="00327DA9">
        <w:instrText xml:space="preserve"> STYLEREF 1 \s </w:instrText>
      </w:r>
      <w:r w:rsidR="00230108" w:rsidRPr="00327DA9">
        <w:fldChar w:fldCharType="separate"/>
      </w:r>
      <w:r w:rsidR="00727120">
        <w:rPr>
          <w:noProof/>
        </w:rPr>
        <w:t>16</w:t>
      </w:r>
      <w:r w:rsidR="00230108" w:rsidRPr="00327DA9">
        <w:rPr>
          <w:noProof/>
        </w:rPr>
        <w:fldChar w:fldCharType="end"/>
      </w:r>
      <w:r w:rsidR="00230108" w:rsidRPr="00327DA9">
        <w:t>.</w:t>
      </w:r>
      <w:r w:rsidR="00230108" w:rsidRPr="00327DA9">
        <w:fldChar w:fldCharType="begin"/>
      </w:r>
      <w:r w:rsidR="00230108" w:rsidRPr="00327DA9">
        <w:instrText xml:space="preserve"> SEQ Сл. \* ARABIC \s 1 </w:instrText>
      </w:r>
      <w:r w:rsidR="00230108" w:rsidRPr="00327DA9">
        <w:fldChar w:fldCharType="separate"/>
      </w:r>
      <w:r w:rsidR="00727120">
        <w:rPr>
          <w:noProof/>
        </w:rPr>
        <w:t>1</w:t>
      </w:r>
      <w:r w:rsidR="00230108" w:rsidRPr="00327DA9">
        <w:rPr>
          <w:noProof/>
        </w:rPr>
        <w:fldChar w:fldCharType="end"/>
      </w:r>
      <w:r w:rsidR="00230108" w:rsidRPr="00327DA9">
        <w:t xml:space="preserve"> Тригонометријск</w:t>
      </w:r>
      <w:r w:rsidR="00213D12" w:rsidRPr="00327DA9">
        <w:t>а</w:t>
      </w:r>
      <w:r w:rsidR="00230108" w:rsidRPr="00327DA9">
        <w:t xml:space="preserve"> тачк</w:t>
      </w:r>
      <w:r w:rsidR="00213D12" w:rsidRPr="00327DA9">
        <w:t>а</w:t>
      </w:r>
      <w:r w:rsidR="00230108" w:rsidRPr="00327DA9">
        <w:t xml:space="preserve"> </w:t>
      </w:r>
      <w:r w:rsidR="00213D12" w:rsidRPr="00327DA9">
        <w:t xml:space="preserve">другог реда </w:t>
      </w:r>
      <w:r w:rsidR="007F0FA6" w:rsidRPr="00327DA9">
        <w:t xml:space="preserve">(лево) </w:t>
      </w:r>
      <w:r w:rsidR="00213D12" w:rsidRPr="00327DA9">
        <w:t>као и трећег и четвртог реда</w:t>
      </w:r>
      <w:r w:rsidR="007F0FA6" w:rsidRPr="00327DA9">
        <w:t xml:space="preserve"> (десно)</w:t>
      </w:r>
      <w:r w:rsidR="00213D12" w:rsidRPr="00327DA9">
        <w:t xml:space="preserve"> </w:t>
      </w:r>
      <w:r w:rsidR="00230108" w:rsidRPr="00327DA9">
        <w:t xml:space="preserve">у КО </w:t>
      </w:r>
      <w:r w:rsidR="0098637F">
        <w:t>Бешеново Село</w:t>
      </w:r>
      <w:bookmarkEnd w:id="125"/>
      <w:bookmarkEnd w:id="126"/>
      <w:bookmarkEnd w:id="127"/>
    </w:p>
    <w:p w14:paraId="12A57A93" w14:textId="559C6ED0" w:rsidR="00EC56C4" w:rsidRPr="00327DA9" w:rsidRDefault="00EC56C4" w:rsidP="004351EE">
      <w:pPr>
        <w:pStyle w:val="Heading2"/>
      </w:pPr>
      <w:bookmarkStart w:id="128" w:name="_Toc211814194"/>
      <w:r w:rsidRPr="00327DA9">
        <w:lastRenderedPageBreak/>
        <w:t>Полигонска мрежа</w:t>
      </w:r>
      <w:bookmarkEnd w:id="128"/>
    </w:p>
    <w:p w14:paraId="55109EFF" w14:textId="2B751FE7" w:rsidR="00230108" w:rsidRPr="00327DA9" w:rsidRDefault="00924EE2" w:rsidP="007F6C64">
      <w:pPr>
        <w:ind w:firstLine="284"/>
        <w:jc w:val="both"/>
        <w:rPr>
          <w:lang w:val="sr-Cyrl-RS"/>
        </w:rPr>
      </w:pPr>
      <w:r w:rsidRPr="00327DA9">
        <w:rPr>
          <w:rFonts w:ascii="Arial" w:hAnsi="Arial" w:cs="Arial"/>
          <w:sz w:val="24"/>
          <w:szCs w:val="24"/>
          <w:lang w:val="sr-Cyrl-RS"/>
        </w:rPr>
        <w:t xml:space="preserve">Полигонска мрежа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057B7E" w:rsidRPr="00327DA9">
        <w:rPr>
          <w:rFonts w:ascii="Arial" w:hAnsi="Arial" w:cs="Arial"/>
          <w:sz w:val="24"/>
          <w:szCs w:val="24"/>
          <w:lang w:val="sr-Cyrl-RS"/>
        </w:rPr>
        <w:t>н</w:t>
      </w:r>
      <w:r w:rsidR="005E3FD4" w:rsidRPr="00327DA9">
        <w:rPr>
          <w:rFonts w:ascii="Arial" w:hAnsi="Arial" w:cs="Arial"/>
          <w:sz w:val="24"/>
          <w:szCs w:val="24"/>
          <w:lang w:val="sr-Cyrl-RS"/>
        </w:rPr>
        <w:t>и</w:t>
      </w:r>
      <w:r w:rsidR="00B54D66">
        <w:rPr>
          <w:rFonts w:ascii="Arial" w:hAnsi="Arial" w:cs="Arial"/>
          <w:sz w:val="24"/>
          <w:szCs w:val="24"/>
          <w:lang w:val="sr-Cyrl-RS"/>
        </w:rPr>
        <w:t>је приказана на сајту Геосрбија.</w:t>
      </w:r>
    </w:p>
    <w:p w14:paraId="73A62290" w14:textId="7AA21010" w:rsidR="00EC56C4" w:rsidRPr="00327DA9" w:rsidRDefault="00EC56C4" w:rsidP="004351EE">
      <w:pPr>
        <w:pStyle w:val="Heading2"/>
      </w:pPr>
      <w:bookmarkStart w:id="129" w:name="_Toc211814195"/>
      <w:r w:rsidRPr="00327DA9">
        <w:t>ГПС мрежа (Тачке националне ГПС мреже ако их има)</w:t>
      </w:r>
      <w:bookmarkEnd w:id="129"/>
    </w:p>
    <w:p w14:paraId="4788E021" w14:textId="6FC4E450" w:rsidR="004E446F" w:rsidRPr="00327DA9" w:rsidRDefault="004E446F" w:rsidP="007F6C64">
      <w:pPr>
        <w:ind w:firstLine="284"/>
        <w:rPr>
          <w:rFonts w:ascii="Arial" w:hAnsi="Arial" w:cs="Arial"/>
          <w:sz w:val="24"/>
          <w:szCs w:val="24"/>
          <w:lang w:val="sr-Cyrl-RS"/>
        </w:rPr>
      </w:pPr>
      <w:r w:rsidRPr="00327DA9">
        <w:rPr>
          <w:rFonts w:ascii="Arial" w:hAnsi="Arial" w:cs="Arial"/>
          <w:sz w:val="24"/>
          <w:szCs w:val="24"/>
          <w:lang w:val="sr-Cyrl-RS"/>
        </w:rPr>
        <w:t xml:space="preserve">Тачке СРЕФ мреже не постоје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w:t>
      </w:r>
    </w:p>
    <w:p w14:paraId="690B2887" w14:textId="1C1CE2E2" w:rsidR="00EC56C4" w:rsidRPr="00327DA9" w:rsidRDefault="00EC56C4" w:rsidP="004351EE">
      <w:pPr>
        <w:pStyle w:val="Heading2"/>
      </w:pPr>
      <w:bookmarkStart w:id="130" w:name="_Toc211814196"/>
      <w:r w:rsidRPr="00327DA9">
        <w:t>АГРОС (доступност мрежног сигнала, могућност коришћења у изграђеном подручју)</w:t>
      </w:r>
      <w:bookmarkEnd w:id="130"/>
    </w:p>
    <w:p w14:paraId="6C1EBB60" w14:textId="5E7C5F4D" w:rsidR="00924EE2" w:rsidRPr="00327DA9" w:rsidRDefault="00924EE2"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Покривеност сигналом АГРОС мреже је квалитетна на територији КО </w:t>
      </w:r>
      <w:r w:rsidR="0098637F">
        <w:rPr>
          <w:rFonts w:ascii="Arial" w:hAnsi="Arial" w:cs="Arial"/>
          <w:sz w:val="24"/>
          <w:szCs w:val="24"/>
          <w:lang w:val="sr-Cyrl-RS"/>
        </w:rPr>
        <w:t>Бешеново Село</w:t>
      </w:r>
      <w:r w:rsidRPr="00327DA9">
        <w:rPr>
          <w:rFonts w:ascii="Arial" w:hAnsi="Arial" w:cs="Arial"/>
          <w:sz w:val="24"/>
          <w:szCs w:val="24"/>
          <w:lang w:val="sr-Cyrl-RS"/>
        </w:rPr>
        <w:t>.</w:t>
      </w:r>
    </w:p>
    <w:p w14:paraId="72074723" w14:textId="33832546" w:rsidR="00EC56C4" w:rsidRPr="00327DA9" w:rsidRDefault="00EC56C4" w:rsidP="004351EE">
      <w:pPr>
        <w:pStyle w:val="Heading2"/>
      </w:pPr>
      <w:bookmarkStart w:id="131" w:name="_Toc211814197"/>
      <w:r w:rsidRPr="00327DA9">
        <w:t>Нивелманска мрежа</w:t>
      </w:r>
      <w:bookmarkEnd w:id="131"/>
      <w:r w:rsidRPr="00327DA9">
        <w:t xml:space="preserve"> </w:t>
      </w:r>
    </w:p>
    <w:p w14:paraId="09DF150B" w14:textId="4DB9F3C0" w:rsidR="00B32C3B" w:rsidRPr="00327DA9" w:rsidRDefault="00924EE2"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Репери нивелманске мреже </w:t>
      </w:r>
      <w:r w:rsidR="007214AA" w:rsidRPr="00327DA9">
        <w:rPr>
          <w:rFonts w:ascii="Arial" w:hAnsi="Arial" w:cs="Arial"/>
          <w:sz w:val="24"/>
          <w:szCs w:val="24"/>
          <w:lang w:val="sr-Cyrl-RS"/>
        </w:rPr>
        <w:t xml:space="preserve">високе тачности </w:t>
      </w:r>
      <w:r w:rsidRPr="00327DA9">
        <w:rPr>
          <w:rFonts w:ascii="Arial" w:hAnsi="Arial" w:cs="Arial"/>
          <w:sz w:val="24"/>
          <w:szCs w:val="24"/>
          <w:lang w:val="sr-Cyrl-RS"/>
        </w:rPr>
        <w:t xml:space="preserve">(НВТ1, НВТ2)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F61471" w:rsidRPr="00327DA9">
        <w:rPr>
          <w:rFonts w:ascii="Arial" w:hAnsi="Arial" w:cs="Arial"/>
          <w:sz w:val="24"/>
          <w:szCs w:val="24"/>
          <w:lang w:val="sr-Cyrl-RS"/>
        </w:rPr>
        <w:t xml:space="preserve">не </w:t>
      </w:r>
      <w:r w:rsidRPr="00327DA9">
        <w:rPr>
          <w:rFonts w:ascii="Arial" w:hAnsi="Arial" w:cs="Arial"/>
          <w:sz w:val="24"/>
          <w:szCs w:val="24"/>
          <w:lang w:val="sr-Cyrl-RS"/>
        </w:rPr>
        <w:t>постоје</w:t>
      </w:r>
      <w:r w:rsidR="00C41B16" w:rsidRPr="00327DA9">
        <w:rPr>
          <w:rFonts w:ascii="Arial" w:hAnsi="Arial" w:cs="Arial"/>
          <w:sz w:val="24"/>
          <w:szCs w:val="24"/>
          <w:lang w:val="sr-Cyrl-RS"/>
        </w:rPr>
        <w:t xml:space="preserve"> </w:t>
      </w:r>
      <w:r w:rsidR="00DD216C" w:rsidRPr="00327DA9">
        <w:rPr>
          <w:rFonts w:ascii="Arial" w:hAnsi="Arial" w:cs="Arial"/>
          <w:sz w:val="24"/>
          <w:szCs w:val="24"/>
          <w:lang w:val="sr-Cyrl-RS"/>
        </w:rPr>
        <w:t xml:space="preserve">већ само </w:t>
      </w:r>
      <w:r w:rsidR="0050513A" w:rsidRPr="00327DA9">
        <w:rPr>
          <w:rFonts w:ascii="Arial" w:hAnsi="Arial" w:cs="Arial"/>
          <w:sz w:val="24"/>
          <w:szCs w:val="24"/>
          <w:lang w:val="sr-Cyrl-RS"/>
        </w:rPr>
        <w:t>три</w:t>
      </w:r>
      <w:r w:rsidR="00DD216C" w:rsidRPr="00327DA9">
        <w:rPr>
          <w:rFonts w:ascii="Arial" w:hAnsi="Arial" w:cs="Arial"/>
          <w:sz w:val="24"/>
          <w:szCs w:val="24"/>
          <w:lang w:val="sr-Cyrl-RS"/>
        </w:rPr>
        <w:t xml:space="preserve"> репер</w:t>
      </w:r>
      <w:r w:rsidR="003B4013" w:rsidRPr="00327DA9">
        <w:rPr>
          <w:rFonts w:ascii="Arial" w:hAnsi="Arial" w:cs="Arial"/>
          <w:sz w:val="24"/>
          <w:szCs w:val="24"/>
          <w:lang w:val="sr-Cyrl-RS"/>
        </w:rPr>
        <w:t>а</w:t>
      </w:r>
      <w:r w:rsidR="00DD216C" w:rsidRPr="00327DA9">
        <w:rPr>
          <w:rFonts w:ascii="Arial" w:hAnsi="Arial" w:cs="Arial"/>
          <w:sz w:val="24"/>
          <w:szCs w:val="24"/>
          <w:lang w:val="sr-Cyrl-RS"/>
        </w:rPr>
        <w:t xml:space="preserve"> прецизног нивелмана</w:t>
      </w:r>
      <w:r w:rsidRPr="00327DA9">
        <w:rPr>
          <w:rFonts w:ascii="Arial" w:hAnsi="Arial" w:cs="Arial"/>
          <w:sz w:val="24"/>
          <w:szCs w:val="24"/>
          <w:lang w:val="sr-Cyrl-RS"/>
        </w:rPr>
        <w:t xml:space="preserve">. </w:t>
      </w:r>
      <w:r w:rsidR="00B32C3B" w:rsidRPr="00327DA9">
        <w:rPr>
          <w:rFonts w:ascii="Arial" w:hAnsi="Arial" w:cs="Arial"/>
          <w:sz w:val="24"/>
          <w:szCs w:val="24"/>
          <w:lang w:val="sr-Cyrl-RS"/>
        </w:rPr>
        <w:t xml:space="preserve">Слика </w:t>
      </w:r>
      <w:r w:rsidR="007F6C64">
        <w:rPr>
          <w:rFonts w:ascii="Arial" w:hAnsi="Arial" w:cs="Arial"/>
          <w:sz w:val="24"/>
          <w:szCs w:val="24"/>
          <w:lang w:val="sr-Cyrl-RS"/>
        </w:rPr>
        <w:t>16.2</w:t>
      </w:r>
      <w:r w:rsidR="00E8713C" w:rsidRPr="00327DA9">
        <w:rPr>
          <w:rFonts w:ascii="Arial" w:hAnsi="Arial" w:cs="Arial"/>
          <w:sz w:val="24"/>
          <w:szCs w:val="24"/>
          <w:lang w:val="sr-Cyrl-RS"/>
        </w:rPr>
        <w:t xml:space="preserve"> </w:t>
      </w:r>
      <w:r w:rsidR="00B32C3B" w:rsidRPr="00327DA9">
        <w:rPr>
          <w:rFonts w:ascii="Arial" w:hAnsi="Arial" w:cs="Arial"/>
          <w:sz w:val="24"/>
          <w:szCs w:val="24"/>
          <w:lang w:val="sr-Cyrl-RS"/>
        </w:rPr>
        <w:t xml:space="preserve"> Приказује тачке нивелманских мрежа на подручју КО </w:t>
      </w:r>
      <w:r w:rsidR="0098637F">
        <w:rPr>
          <w:rFonts w:ascii="Arial" w:hAnsi="Arial" w:cs="Arial"/>
          <w:sz w:val="24"/>
          <w:szCs w:val="24"/>
          <w:lang w:val="sr-Cyrl-RS"/>
        </w:rPr>
        <w:t>Бешеново Село</w:t>
      </w:r>
      <w:r w:rsidR="00FE3175" w:rsidRPr="00327DA9">
        <w:rPr>
          <w:rFonts w:ascii="Arial" w:hAnsi="Arial" w:cs="Arial"/>
          <w:sz w:val="24"/>
          <w:szCs w:val="24"/>
          <w:lang w:val="sr-Cyrl-RS"/>
        </w:rPr>
        <w:t>.</w:t>
      </w:r>
    </w:p>
    <w:p w14:paraId="3D0224CC" w14:textId="6A44ED0F" w:rsidR="00230108" w:rsidRPr="00327DA9" w:rsidRDefault="00A524AD" w:rsidP="00230108">
      <w:pPr>
        <w:keepNext/>
        <w:jc w:val="center"/>
        <w:rPr>
          <w:lang w:val="sr-Cyrl-RS"/>
        </w:rPr>
      </w:pPr>
      <w:r w:rsidRPr="00327DA9">
        <w:rPr>
          <w:noProof/>
          <w:lang w:val="sr-Cyrl-RS"/>
        </w:rPr>
        <w:t xml:space="preserve"> </w:t>
      </w:r>
      <w:r w:rsidR="0050513A" w:rsidRPr="00327DA9">
        <w:rPr>
          <w:noProof/>
          <w:lang w:val="sr-Latn-RS" w:eastAsia="sr-Latn-RS"/>
        </w:rPr>
        <w:drawing>
          <wp:inline distT="0" distB="0" distL="0" distR="0" wp14:anchorId="65E8E530" wp14:editId="5A7CDE6B">
            <wp:extent cx="1657350" cy="3039745"/>
            <wp:effectExtent l="19050" t="19050" r="19050" b="27305"/>
            <wp:docPr id="90224871" name="Picture 7" descr="A map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4871" name="Picture 7" descr="A map with numbers and a line&#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57350" cy="3039745"/>
                    </a:xfrm>
                    <a:prstGeom prst="rect">
                      <a:avLst/>
                    </a:prstGeom>
                    <a:noFill/>
                    <a:ln>
                      <a:solidFill>
                        <a:schemeClr val="tx1"/>
                      </a:solidFill>
                    </a:ln>
                  </pic:spPr>
                </pic:pic>
              </a:graphicData>
            </a:graphic>
          </wp:inline>
        </w:drawing>
      </w:r>
    </w:p>
    <w:p w14:paraId="39FF01EC" w14:textId="0901D08D" w:rsidR="008A6304" w:rsidRPr="00327DA9" w:rsidRDefault="007F6C64" w:rsidP="00444C9C">
      <w:pPr>
        <w:pStyle w:val="Heading3"/>
      </w:pPr>
      <w:bookmarkStart w:id="132" w:name="_Toc211812561"/>
      <w:bookmarkStart w:id="133" w:name="_Toc211812629"/>
      <w:bookmarkStart w:id="134" w:name="_Toc146886869"/>
      <w:r>
        <w:t>Слика</w:t>
      </w:r>
      <w:r w:rsidR="00230108" w:rsidRPr="00327DA9">
        <w:t xml:space="preserve"> </w:t>
      </w:r>
      <w:r w:rsidR="00230108" w:rsidRPr="00327DA9">
        <w:fldChar w:fldCharType="begin"/>
      </w:r>
      <w:r w:rsidR="00230108" w:rsidRPr="00327DA9">
        <w:instrText xml:space="preserve"> STYLEREF 1 \s </w:instrText>
      </w:r>
      <w:r w:rsidR="00230108" w:rsidRPr="00327DA9">
        <w:fldChar w:fldCharType="separate"/>
      </w:r>
      <w:r w:rsidR="00727120">
        <w:rPr>
          <w:noProof/>
        </w:rPr>
        <w:t>16</w:t>
      </w:r>
      <w:r w:rsidR="00230108" w:rsidRPr="00327DA9">
        <w:rPr>
          <w:noProof/>
        </w:rPr>
        <w:fldChar w:fldCharType="end"/>
      </w:r>
      <w:r w:rsidR="00230108" w:rsidRPr="00327DA9">
        <w:t>.</w:t>
      </w:r>
      <w:r w:rsidR="00230108" w:rsidRPr="00327DA9">
        <w:fldChar w:fldCharType="begin"/>
      </w:r>
      <w:r w:rsidR="00230108" w:rsidRPr="00327DA9">
        <w:instrText xml:space="preserve"> SEQ Сл. \* ARABIC \s 1 </w:instrText>
      </w:r>
      <w:r w:rsidR="00230108" w:rsidRPr="00327DA9">
        <w:fldChar w:fldCharType="separate"/>
      </w:r>
      <w:r w:rsidR="00727120">
        <w:rPr>
          <w:noProof/>
        </w:rPr>
        <w:t>2</w:t>
      </w:r>
      <w:r w:rsidR="00230108" w:rsidRPr="00327DA9">
        <w:rPr>
          <w:noProof/>
        </w:rPr>
        <w:fldChar w:fldCharType="end"/>
      </w:r>
      <w:r w:rsidR="00230108" w:rsidRPr="00327DA9">
        <w:t xml:space="preserve"> Репер нивелманск</w:t>
      </w:r>
      <w:r w:rsidR="00DC26E9" w:rsidRPr="00327DA9">
        <w:t>е</w:t>
      </w:r>
      <w:r w:rsidR="00230108" w:rsidRPr="00327DA9">
        <w:t xml:space="preserve"> мреж</w:t>
      </w:r>
      <w:r w:rsidR="00DC26E9" w:rsidRPr="00327DA9">
        <w:t>е преци</w:t>
      </w:r>
      <w:r w:rsidR="00346553" w:rsidRPr="00327DA9">
        <w:t>з</w:t>
      </w:r>
      <w:r w:rsidR="00DC26E9" w:rsidRPr="00327DA9">
        <w:t>ног нивелмана</w:t>
      </w:r>
      <w:r w:rsidR="00230108" w:rsidRPr="00327DA9">
        <w:t xml:space="preserve"> у КО </w:t>
      </w:r>
      <w:r w:rsidR="0098637F">
        <w:t>Бешеново Село</w:t>
      </w:r>
      <w:bookmarkEnd w:id="132"/>
      <w:bookmarkEnd w:id="133"/>
      <w:r w:rsidR="00230108" w:rsidRPr="00327DA9">
        <w:t xml:space="preserve"> </w:t>
      </w:r>
      <w:bookmarkEnd w:id="134"/>
    </w:p>
    <w:p w14:paraId="01F33E7D" w14:textId="02780E9A" w:rsidR="001E1815" w:rsidRPr="00327DA9" w:rsidRDefault="001E1815" w:rsidP="00C61EA2">
      <w:pPr>
        <w:pStyle w:val="Heading1"/>
      </w:pPr>
      <w:bookmarkStart w:id="135" w:name="_Toc211814198"/>
      <w:r w:rsidRPr="00327DA9">
        <w:t>Катастар непокретности на комасационом подручју</w:t>
      </w:r>
      <w:bookmarkEnd w:id="135"/>
    </w:p>
    <w:p w14:paraId="00AC4341" w14:textId="2C68FEA1" w:rsidR="00CC1210" w:rsidRPr="00327DA9" w:rsidRDefault="00F27FAC"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Катастар непокретности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и увид у аерофотограметријске снимке на сајту Геосрбија указују на постојање извесног нивоа несагласно</w:t>
      </w:r>
      <w:r w:rsidR="008A6304" w:rsidRPr="00327DA9">
        <w:rPr>
          <w:rFonts w:ascii="Arial" w:hAnsi="Arial" w:cs="Arial"/>
          <w:sz w:val="24"/>
          <w:szCs w:val="24"/>
          <w:lang w:val="sr-Cyrl-RS"/>
        </w:rPr>
        <w:t>с</w:t>
      </w:r>
      <w:r w:rsidRPr="00327DA9">
        <w:rPr>
          <w:rFonts w:ascii="Arial" w:hAnsi="Arial" w:cs="Arial"/>
          <w:sz w:val="24"/>
          <w:szCs w:val="24"/>
          <w:lang w:val="sr-Cyrl-RS"/>
        </w:rPr>
        <w:t xml:space="preserve">ти између фактичког и </w:t>
      </w:r>
      <w:r w:rsidR="00B32C3B" w:rsidRPr="00327DA9">
        <w:rPr>
          <w:rFonts w:ascii="Arial" w:hAnsi="Arial" w:cs="Arial"/>
          <w:sz w:val="24"/>
          <w:szCs w:val="24"/>
          <w:lang w:val="sr-Cyrl-RS"/>
        </w:rPr>
        <w:t>формално-правног стања</w:t>
      </w:r>
      <w:r w:rsidRPr="00327DA9">
        <w:rPr>
          <w:rFonts w:ascii="Arial" w:hAnsi="Arial" w:cs="Arial"/>
          <w:sz w:val="24"/>
          <w:szCs w:val="24"/>
          <w:lang w:val="sr-Cyrl-RS"/>
        </w:rPr>
        <w:t>.</w:t>
      </w:r>
      <w:r w:rsidR="00B32C3B" w:rsidRPr="00327DA9">
        <w:rPr>
          <w:rFonts w:ascii="Arial" w:hAnsi="Arial" w:cs="Arial"/>
          <w:sz w:val="24"/>
          <w:szCs w:val="24"/>
          <w:lang w:val="sr-Cyrl-RS"/>
        </w:rPr>
        <w:t xml:space="preserve"> Ова несагласност се прецизно може утврдити и у потпуности отклонити током поступка комасације. </w:t>
      </w:r>
    </w:p>
    <w:p w14:paraId="76424838" w14:textId="58B48356" w:rsidR="007302EA" w:rsidRPr="00327DA9" w:rsidRDefault="00EC56C4" w:rsidP="004351EE">
      <w:pPr>
        <w:pStyle w:val="Heading2"/>
      </w:pPr>
      <w:bookmarkStart w:id="136" w:name="_Toc211814199"/>
      <w:r w:rsidRPr="00327DA9">
        <w:lastRenderedPageBreak/>
        <w:t>Стање катастра непокретности (врста катастра, покривеност подручја подацима)</w:t>
      </w:r>
      <w:bookmarkEnd w:id="136"/>
    </w:p>
    <w:p w14:paraId="67D9814E" w14:textId="77777777" w:rsidR="007302EA" w:rsidRPr="00327DA9" w:rsidRDefault="007302EA" w:rsidP="007F6C64">
      <w:pPr>
        <w:spacing w:after="0"/>
        <w:ind w:firstLine="284"/>
        <w:rPr>
          <w:rFonts w:ascii="Arial" w:hAnsi="Arial" w:cs="Arial"/>
          <w:sz w:val="24"/>
          <w:szCs w:val="24"/>
          <w:lang w:val="sr-Cyrl-RS"/>
        </w:rPr>
      </w:pPr>
      <w:r w:rsidRPr="00327DA9">
        <w:rPr>
          <w:rFonts w:ascii="Arial" w:hAnsi="Arial" w:cs="Arial"/>
          <w:sz w:val="24"/>
          <w:szCs w:val="24"/>
          <w:lang w:val="sr-Cyrl-RS"/>
        </w:rPr>
        <w:t>Стање катастра непокретности може се сматрати неприхватљивим из следећих разлога:</w:t>
      </w:r>
    </w:p>
    <w:p w14:paraId="1E427C02" w14:textId="21A2E8C5" w:rsidR="007302EA" w:rsidRPr="00327DA9" w:rsidRDefault="007F6C64" w:rsidP="00230108">
      <w:pPr>
        <w:pStyle w:val="ListParagraph"/>
        <w:numPr>
          <w:ilvl w:val="0"/>
          <w:numId w:val="32"/>
        </w:numPr>
        <w:rPr>
          <w:rFonts w:ascii="Arial" w:hAnsi="Arial" w:cs="Arial"/>
          <w:sz w:val="24"/>
          <w:szCs w:val="24"/>
          <w:lang w:val="sr-Cyrl-RS"/>
        </w:rPr>
      </w:pPr>
      <w:r>
        <w:rPr>
          <w:rFonts w:ascii="Arial" w:hAnsi="Arial" w:cs="Arial"/>
          <w:sz w:val="24"/>
          <w:szCs w:val="24"/>
          <w:lang w:val="sr-Cyrl-RS"/>
        </w:rPr>
        <w:t>П</w:t>
      </w:r>
      <w:r w:rsidR="007302EA" w:rsidRPr="00327DA9">
        <w:rPr>
          <w:rFonts w:ascii="Arial" w:hAnsi="Arial" w:cs="Arial"/>
          <w:sz w:val="24"/>
          <w:szCs w:val="24"/>
          <w:lang w:val="sr-Cyrl-RS"/>
        </w:rPr>
        <w:t>одаци нису усклађени са другим КО јер јер су хватском а не у метричком систему</w:t>
      </w:r>
      <w:r>
        <w:rPr>
          <w:rFonts w:ascii="Arial" w:hAnsi="Arial" w:cs="Arial"/>
          <w:sz w:val="24"/>
          <w:szCs w:val="24"/>
          <w:lang w:val="sr-Cyrl-RS"/>
        </w:rPr>
        <w:t>;</w:t>
      </w:r>
    </w:p>
    <w:p w14:paraId="779C1710" w14:textId="6021A34E" w:rsidR="007302EA" w:rsidRPr="00327DA9" w:rsidRDefault="007F6C64" w:rsidP="00230108">
      <w:pPr>
        <w:pStyle w:val="ListParagraph"/>
        <w:numPr>
          <w:ilvl w:val="0"/>
          <w:numId w:val="32"/>
        </w:numPr>
        <w:rPr>
          <w:rFonts w:ascii="Arial" w:hAnsi="Arial" w:cs="Arial"/>
          <w:sz w:val="24"/>
          <w:szCs w:val="24"/>
          <w:lang w:val="sr-Cyrl-RS"/>
        </w:rPr>
      </w:pPr>
      <w:r>
        <w:rPr>
          <w:rFonts w:ascii="Arial" w:hAnsi="Arial" w:cs="Arial"/>
          <w:sz w:val="24"/>
          <w:szCs w:val="24"/>
          <w:lang w:val="sr-Cyrl-RS"/>
        </w:rPr>
        <w:t>Р</w:t>
      </w:r>
      <w:r w:rsidR="007302EA" w:rsidRPr="00327DA9">
        <w:rPr>
          <w:rFonts w:ascii="Arial" w:hAnsi="Arial" w:cs="Arial"/>
          <w:sz w:val="24"/>
          <w:szCs w:val="24"/>
          <w:lang w:val="sr-Cyrl-RS"/>
        </w:rPr>
        <w:t>азмера планова није у стандардним вредностима већ је размера 1:2880</w:t>
      </w:r>
      <w:r>
        <w:rPr>
          <w:rFonts w:ascii="Arial" w:hAnsi="Arial" w:cs="Arial"/>
          <w:sz w:val="24"/>
          <w:szCs w:val="24"/>
          <w:lang w:val="sr-Cyrl-RS"/>
        </w:rPr>
        <w:t>;</w:t>
      </w:r>
    </w:p>
    <w:p w14:paraId="3A2DC5D0" w14:textId="2CB8CF22" w:rsidR="007302EA" w:rsidRPr="00327DA9" w:rsidRDefault="007F6C64" w:rsidP="00230108">
      <w:pPr>
        <w:pStyle w:val="ListParagraph"/>
        <w:numPr>
          <w:ilvl w:val="0"/>
          <w:numId w:val="32"/>
        </w:numPr>
        <w:rPr>
          <w:rFonts w:ascii="Arial" w:hAnsi="Arial" w:cs="Arial"/>
          <w:sz w:val="24"/>
          <w:szCs w:val="24"/>
          <w:lang w:val="sr-Cyrl-RS"/>
        </w:rPr>
      </w:pPr>
      <w:r>
        <w:rPr>
          <w:rFonts w:ascii="Arial" w:hAnsi="Arial" w:cs="Arial"/>
          <w:sz w:val="24"/>
          <w:szCs w:val="24"/>
          <w:lang w:val="sr-Cyrl-RS"/>
        </w:rPr>
        <w:t>К</w:t>
      </w:r>
      <w:r w:rsidR="007302EA" w:rsidRPr="00327DA9">
        <w:rPr>
          <w:rFonts w:ascii="Arial" w:hAnsi="Arial" w:cs="Arial"/>
          <w:sz w:val="24"/>
          <w:szCs w:val="24"/>
          <w:lang w:val="sr-Cyrl-RS"/>
        </w:rPr>
        <w:t>атастар</w:t>
      </w:r>
      <w:r w:rsidR="008A6304" w:rsidRPr="00327DA9">
        <w:rPr>
          <w:rFonts w:ascii="Arial" w:hAnsi="Arial" w:cs="Arial"/>
          <w:sz w:val="24"/>
          <w:szCs w:val="24"/>
          <w:lang w:val="sr-Cyrl-RS"/>
        </w:rPr>
        <w:t>ски</w:t>
      </w:r>
      <w:r w:rsidR="007302EA" w:rsidRPr="00327DA9">
        <w:rPr>
          <w:rFonts w:ascii="Arial" w:hAnsi="Arial" w:cs="Arial"/>
          <w:sz w:val="24"/>
          <w:szCs w:val="24"/>
          <w:lang w:val="sr-Cyrl-RS"/>
        </w:rPr>
        <w:t xml:space="preserve"> подаци нису ажурни</w:t>
      </w:r>
      <w:r>
        <w:rPr>
          <w:rFonts w:ascii="Arial" w:hAnsi="Arial" w:cs="Arial"/>
          <w:sz w:val="24"/>
          <w:szCs w:val="24"/>
          <w:lang w:val="sr-Cyrl-RS"/>
        </w:rPr>
        <w:t>;</w:t>
      </w:r>
    </w:p>
    <w:p w14:paraId="090A7FED" w14:textId="689168BD" w:rsidR="007302EA" w:rsidRPr="00327DA9" w:rsidRDefault="008A6304" w:rsidP="00230108">
      <w:pPr>
        <w:pStyle w:val="ListParagraph"/>
        <w:numPr>
          <w:ilvl w:val="0"/>
          <w:numId w:val="32"/>
        </w:numPr>
        <w:rPr>
          <w:rFonts w:ascii="Arial" w:hAnsi="Arial" w:cs="Arial"/>
          <w:sz w:val="24"/>
          <w:szCs w:val="24"/>
          <w:lang w:val="sr-Cyrl-RS"/>
        </w:rPr>
      </w:pPr>
      <w:r w:rsidRPr="00327DA9">
        <w:rPr>
          <w:rFonts w:ascii="Arial" w:hAnsi="Arial" w:cs="Arial"/>
          <w:sz w:val="24"/>
          <w:szCs w:val="24"/>
          <w:lang w:val="sr-Cyrl-RS"/>
        </w:rPr>
        <w:t>Постоји ДКП у УТМ пројекцији</w:t>
      </w:r>
      <w:r w:rsidR="0050372B" w:rsidRPr="00327DA9">
        <w:rPr>
          <w:rFonts w:ascii="Arial" w:hAnsi="Arial" w:cs="Arial"/>
          <w:sz w:val="24"/>
          <w:szCs w:val="24"/>
          <w:lang w:val="sr-Cyrl-RS"/>
        </w:rPr>
        <w:t xml:space="preserve"> и</w:t>
      </w:r>
    </w:p>
    <w:p w14:paraId="36D1FE82" w14:textId="0D0BDFCD" w:rsidR="0050372B" w:rsidRPr="00327DA9" w:rsidRDefault="0050372B" w:rsidP="00230108">
      <w:pPr>
        <w:pStyle w:val="ListParagraph"/>
        <w:numPr>
          <w:ilvl w:val="0"/>
          <w:numId w:val="32"/>
        </w:numPr>
        <w:rPr>
          <w:rFonts w:ascii="Arial" w:hAnsi="Arial" w:cs="Arial"/>
          <w:sz w:val="24"/>
          <w:szCs w:val="24"/>
          <w:lang w:val="sr-Cyrl-RS"/>
        </w:rPr>
      </w:pPr>
      <w:r w:rsidRPr="00327DA9">
        <w:rPr>
          <w:rFonts w:ascii="Arial" w:hAnsi="Arial" w:cs="Arial"/>
          <w:sz w:val="24"/>
          <w:szCs w:val="24"/>
          <w:lang w:val="sr-Cyrl-RS"/>
        </w:rPr>
        <w:t xml:space="preserve">Постоје </w:t>
      </w:r>
      <w:r w:rsidR="001F6A30" w:rsidRPr="00327DA9">
        <w:rPr>
          <w:rFonts w:ascii="Arial" w:hAnsi="Arial" w:cs="Arial"/>
          <w:sz w:val="24"/>
          <w:szCs w:val="24"/>
          <w:lang w:val="sr-Cyrl-RS"/>
        </w:rPr>
        <w:t xml:space="preserve">одступања већа од дозвољених између површина </w:t>
      </w:r>
      <w:r w:rsidR="00A971A9" w:rsidRPr="00327DA9">
        <w:rPr>
          <w:rFonts w:ascii="Arial" w:hAnsi="Arial" w:cs="Arial"/>
          <w:sz w:val="24"/>
          <w:szCs w:val="24"/>
          <w:lang w:val="sr-Cyrl-RS"/>
        </w:rPr>
        <w:t>одређених у дигиталном катастарском плану и катастарском операту.</w:t>
      </w:r>
    </w:p>
    <w:p w14:paraId="3CA4D62C" w14:textId="70596200" w:rsidR="008B0233" w:rsidRPr="00327DA9" w:rsidRDefault="007302EA" w:rsidP="007F6C64">
      <w:pPr>
        <w:ind w:firstLine="284"/>
        <w:jc w:val="both"/>
        <w:rPr>
          <w:rFonts w:ascii="Arial" w:hAnsi="Arial" w:cs="Arial"/>
          <w:sz w:val="24"/>
          <w:szCs w:val="24"/>
          <w:lang w:val="sr-Cyrl-RS"/>
        </w:rPr>
      </w:pPr>
      <w:r w:rsidRPr="00327DA9">
        <w:rPr>
          <w:rFonts w:ascii="Arial" w:hAnsi="Arial" w:cs="Arial"/>
          <w:sz w:val="24"/>
          <w:szCs w:val="24"/>
          <w:lang w:val="sr-Cyrl-RS"/>
        </w:rPr>
        <w:t>Само наведене чињенице указују на императив реализације комасационог</w:t>
      </w:r>
      <w:r w:rsidR="00E346BB" w:rsidRPr="00327DA9">
        <w:rPr>
          <w:rFonts w:ascii="Arial" w:hAnsi="Arial" w:cs="Arial"/>
          <w:sz w:val="24"/>
          <w:szCs w:val="24"/>
          <w:lang w:val="sr-Cyrl-RS"/>
        </w:rPr>
        <w:t xml:space="preserve"> </w:t>
      </w:r>
      <w:r w:rsidRPr="00327DA9">
        <w:rPr>
          <w:rFonts w:ascii="Arial" w:hAnsi="Arial" w:cs="Arial"/>
          <w:sz w:val="24"/>
          <w:szCs w:val="24"/>
          <w:lang w:val="sr-Cyrl-RS"/>
        </w:rPr>
        <w:t>премера за</w:t>
      </w:r>
      <w:r w:rsidR="00924EE2" w:rsidRPr="00327DA9">
        <w:rPr>
          <w:rFonts w:ascii="Arial" w:hAnsi="Arial" w:cs="Arial"/>
          <w:sz w:val="24"/>
          <w:szCs w:val="24"/>
          <w:lang w:val="sr-Cyrl-RS"/>
        </w:rPr>
        <w:t xml:space="preserve"> </w:t>
      </w:r>
      <w:r w:rsidRPr="00327DA9">
        <w:rPr>
          <w:rFonts w:ascii="Arial" w:hAnsi="Arial" w:cs="Arial"/>
          <w:sz w:val="24"/>
          <w:szCs w:val="24"/>
          <w:lang w:val="sr-Cyrl-RS"/>
        </w:rPr>
        <w:t xml:space="preserve">КО </w:t>
      </w:r>
      <w:r w:rsidR="0098637F">
        <w:rPr>
          <w:rFonts w:ascii="Arial" w:hAnsi="Arial" w:cs="Arial"/>
          <w:sz w:val="24"/>
          <w:szCs w:val="24"/>
          <w:lang w:val="sr-Cyrl-RS"/>
        </w:rPr>
        <w:t>Бешеново Село</w:t>
      </w:r>
      <w:r w:rsidRPr="00327DA9">
        <w:rPr>
          <w:rFonts w:ascii="Arial" w:hAnsi="Arial" w:cs="Arial"/>
          <w:sz w:val="24"/>
          <w:szCs w:val="24"/>
          <w:lang w:val="sr-Cyrl-RS"/>
        </w:rPr>
        <w:t>.</w:t>
      </w:r>
    </w:p>
    <w:p w14:paraId="3F83978C" w14:textId="11AC1AC1" w:rsidR="00EC56C4" w:rsidRPr="00327DA9" w:rsidRDefault="00EC56C4" w:rsidP="004351EE">
      <w:pPr>
        <w:pStyle w:val="Heading2"/>
      </w:pPr>
      <w:bookmarkStart w:id="137" w:name="_Toc211814200"/>
      <w:r w:rsidRPr="00327DA9">
        <w:t>Ажурност катастарских података</w:t>
      </w:r>
      <w:bookmarkEnd w:id="137"/>
    </w:p>
    <w:p w14:paraId="3659A6DC" w14:textId="6AD6F9C7" w:rsidR="00924EE2" w:rsidRPr="00327DA9" w:rsidRDefault="00924EE2" w:rsidP="007F6C64">
      <w:pPr>
        <w:ind w:firstLine="284"/>
        <w:jc w:val="both"/>
        <w:rPr>
          <w:rFonts w:ascii="Arial" w:hAnsi="Arial" w:cs="Arial"/>
          <w:sz w:val="24"/>
          <w:szCs w:val="24"/>
          <w:lang w:val="sr-Cyrl-RS"/>
        </w:rPr>
      </w:pPr>
      <w:r w:rsidRPr="00327DA9">
        <w:rPr>
          <w:rFonts w:ascii="Arial" w:hAnsi="Arial" w:cs="Arial"/>
          <w:sz w:val="24"/>
          <w:szCs w:val="24"/>
          <w:lang w:val="sr-Cyrl-RS"/>
        </w:rPr>
        <w:t>На сајту Геосрбија се уочава да фактичко стање не одговара стању у катастру.</w:t>
      </w:r>
    </w:p>
    <w:p w14:paraId="286306F6" w14:textId="78CF1826" w:rsidR="00EB4B1D" w:rsidRPr="00327DA9" w:rsidRDefault="00EB4B1D" w:rsidP="007F6C64">
      <w:pPr>
        <w:ind w:firstLine="284"/>
        <w:jc w:val="both"/>
        <w:rPr>
          <w:rFonts w:ascii="Arial" w:hAnsi="Arial" w:cs="Arial"/>
          <w:sz w:val="24"/>
          <w:szCs w:val="24"/>
          <w:lang w:val="sr-Cyrl-RS"/>
        </w:rPr>
      </w:pPr>
      <w:r w:rsidRPr="00327DA9">
        <w:rPr>
          <w:rFonts w:ascii="Arial" w:hAnsi="Arial" w:cs="Arial"/>
          <w:sz w:val="24"/>
          <w:szCs w:val="24"/>
          <w:lang w:val="sr-Cyrl-RS"/>
        </w:rPr>
        <w:t>Решење овог проблема може се постићи Излагањем важећих података катастра земљишта (катастра непокретности) и земљишне књиге и прикупљањем одговарајућих исправа (уговори, оставинска решења и др.) постиже се усаглашавање и ажурирање стања евиденције катастра земљишта (катастра непокретности).</w:t>
      </w:r>
    </w:p>
    <w:p w14:paraId="268D8A2C" w14:textId="3C85F3D8" w:rsidR="00EC56C4" w:rsidRPr="00327DA9" w:rsidRDefault="00EC56C4" w:rsidP="004351EE">
      <w:pPr>
        <w:pStyle w:val="Heading2"/>
      </w:pPr>
      <w:bookmarkStart w:id="138" w:name="_Toc211814201"/>
      <w:r w:rsidRPr="00327DA9">
        <w:t>Степен ажурности имовинско-правних односа</w:t>
      </w:r>
      <w:bookmarkEnd w:id="138"/>
      <w:r w:rsidRPr="00327DA9">
        <w:t xml:space="preserve"> </w:t>
      </w:r>
    </w:p>
    <w:p w14:paraId="6651E248" w14:textId="6E0BF179" w:rsidR="00EB4B1D" w:rsidRPr="00327DA9" w:rsidRDefault="00EB4B1D" w:rsidP="007F6C64">
      <w:pPr>
        <w:ind w:firstLine="284"/>
        <w:jc w:val="both"/>
        <w:rPr>
          <w:rFonts w:ascii="Arial" w:hAnsi="Arial" w:cs="Arial"/>
          <w:sz w:val="24"/>
          <w:szCs w:val="24"/>
          <w:lang w:val="sr-Cyrl-RS"/>
        </w:rPr>
      </w:pPr>
      <w:r w:rsidRPr="00327DA9">
        <w:rPr>
          <w:rFonts w:ascii="Arial" w:hAnsi="Arial" w:cs="Arial"/>
          <w:sz w:val="24"/>
          <w:szCs w:val="24"/>
          <w:lang w:val="sr-Cyrl-RS"/>
        </w:rPr>
        <w:t>Међу многим циљевима веома је значајан да се решавају и сређују сви имовинско-правни односи међу учесницима комасације. Неоспорна је чињеница да се фактичко стање на терену у великом проценту не слаже са стањем које се води у евиденцијама катастра земљишта. Поменуте несагласности су настале из различитих узрока као што су: ненавикнутост земљишних поседника да правно регулишу промењено стање у моменту настајања промена, немогућности регулисања услед раније нерашчишћености односа по основу наслеђивања и др., као и разних административних забрана. Овим поступком правно се регулишу све купопродаје, трампе, поклони, наслеђа, арондације и деобе, а такође се констатују све промен</w:t>
      </w:r>
      <w:r w:rsidR="008A6304" w:rsidRPr="00327DA9">
        <w:rPr>
          <w:rFonts w:ascii="Arial" w:hAnsi="Arial" w:cs="Arial"/>
          <w:sz w:val="24"/>
          <w:szCs w:val="24"/>
          <w:lang w:val="sr-Cyrl-RS"/>
        </w:rPr>
        <w:t xml:space="preserve">е у начину коришћења земљишта. </w:t>
      </w:r>
      <w:r w:rsidRPr="00327DA9">
        <w:rPr>
          <w:rFonts w:ascii="Arial" w:hAnsi="Arial" w:cs="Arial"/>
          <w:sz w:val="24"/>
          <w:szCs w:val="24"/>
          <w:lang w:val="sr-Cyrl-RS"/>
        </w:rPr>
        <w:t>Овако сређено фактичко стање у многоме ће олакшати и допринети брзом и квалитетном устројавању јединствене евиденције о непокретностима</w:t>
      </w:r>
    </w:p>
    <w:p w14:paraId="312C8ED1" w14:textId="2E887A89" w:rsidR="00BA5D22" w:rsidRPr="00327DA9" w:rsidRDefault="00BA5D22" w:rsidP="004351EE">
      <w:pPr>
        <w:pStyle w:val="Heading2"/>
      </w:pPr>
      <w:bookmarkStart w:id="139" w:name="_Toc211814202"/>
      <w:r w:rsidRPr="00327DA9">
        <w:t>Динамика промене власништва и капацитети постојеће службе за катастар непокретности за ажурирање података на комасационом подручју</w:t>
      </w:r>
      <w:bookmarkEnd w:id="139"/>
    </w:p>
    <w:p w14:paraId="12AE5D4A" w14:textId="4CA3EE46" w:rsidR="00BA5D22" w:rsidRPr="00327DA9" w:rsidRDefault="00BA5D22" w:rsidP="007F6C64">
      <w:pPr>
        <w:ind w:firstLine="284"/>
        <w:jc w:val="both"/>
        <w:rPr>
          <w:rFonts w:ascii="Arial" w:hAnsi="Arial" w:cs="Arial"/>
          <w:sz w:val="24"/>
          <w:szCs w:val="24"/>
          <w:lang w:val="sr-Cyrl-RS"/>
        </w:rPr>
      </w:pPr>
      <w:r w:rsidRPr="00327DA9">
        <w:rPr>
          <w:rFonts w:ascii="Arial" w:hAnsi="Arial" w:cs="Arial"/>
          <w:sz w:val="24"/>
          <w:szCs w:val="24"/>
          <w:lang w:val="sr-Cyrl-RS"/>
        </w:rPr>
        <w:t>Чињеница да нови премер у пот</w:t>
      </w:r>
      <w:r w:rsidR="008A6304" w:rsidRPr="00327DA9">
        <w:rPr>
          <w:rFonts w:ascii="Arial" w:hAnsi="Arial" w:cs="Arial"/>
          <w:sz w:val="24"/>
          <w:szCs w:val="24"/>
          <w:lang w:val="sr-Cyrl-RS"/>
        </w:rPr>
        <w:t>пу</w:t>
      </w:r>
      <w:r w:rsidR="00633917" w:rsidRPr="00327DA9">
        <w:rPr>
          <w:rFonts w:ascii="Arial" w:hAnsi="Arial" w:cs="Arial"/>
          <w:sz w:val="24"/>
          <w:szCs w:val="24"/>
          <w:lang w:val="sr-Cyrl-RS"/>
        </w:rPr>
        <w:t xml:space="preserve">ности није извршен на комасационом подручју КО </w:t>
      </w:r>
      <w:r w:rsidR="0098637F">
        <w:rPr>
          <w:rFonts w:ascii="Arial" w:hAnsi="Arial" w:cs="Arial"/>
          <w:sz w:val="24"/>
          <w:szCs w:val="24"/>
          <w:lang w:val="sr-Cyrl-RS"/>
        </w:rPr>
        <w:t>Бешеново Село</w:t>
      </w:r>
      <w:r w:rsidR="00633917" w:rsidRPr="00327DA9">
        <w:rPr>
          <w:rFonts w:ascii="Arial" w:hAnsi="Arial" w:cs="Arial"/>
          <w:sz w:val="24"/>
          <w:szCs w:val="24"/>
          <w:lang w:val="sr-Cyrl-RS"/>
        </w:rPr>
        <w:t xml:space="preserve"> од </w:t>
      </w:r>
      <w:r w:rsidR="0095070F" w:rsidRPr="00327DA9">
        <w:rPr>
          <w:rFonts w:ascii="Arial" w:hAnsi="Arial" w:cs="Arial"/>
          <w:sz w:val="24"/>
          <w:szCs w:val="24"/>
          <w:lang w:val="sr-Cyrl-RS"/>
        </w:rPr>
        <w:t>1937</w:t>
      </w:r>
      <w:r w:rsidR="00633917" w:rsidRPr="00327DA9">
        <w:rPr>
          <w:rFonts w:ascii="Arial" w:hAnsi="Arial" w:cs="Arial"/>
          <w:sz w:val="24"/>
          <w:szCs w:val="24"/>
          <w:lang w:val="sr-Cyrl-RS"/>
        </w:rPr>
        <w:t xml:space="preserve"> године, указује да су капацитети постојеће </w:t>
      </w:r>
      <w:r w:rsidR="00633917" w:rsidRPr="00327DA9">
        <w:rPr>
          <w:rFonts w:ascii="Arial" w:hAnsi="Arial" w:cs="Arial"/>
          <w:sz w:val="24"/>
          <w:szCs w:val="24"/>
          <w:lang w:val="sr-Cyrl-RS"/>
        </w:rPr>
        <w:lastRenderedPageBreak/>
        <w:t xml:space="preserve">службе за катастар </w:t>
      </w:r>
      <w:r w:rsidR="006F7280" w:rsidRPr="00327DA9">
        <w:rPr>
          <w:rFonts w:ascii="Arial" w:hAnsi="Arial" w:cs="Arial"/>
          <w:sz w:val="24"/>
          <w:szCs w:val="24"/>
          <w:lang w:val="sr-Cyrl-RS"/>
        </w:rPr>
        <w:t>Град Сремска Митровица</w:t>
      </w:r>
      <w:r w:rsidR="008E34F2" w:rsidRPr="00327DA9">
        <w:rPr>
          <w:rFonts w:ascii="Arial" w:hAnsi="Arial" w:cs="Arial"/>
          <w:sz w:val="24"/>
          <w:szCs w:val="24"/>
          <w:lang w:val="sr-Cyrl-RS"/>
        </w:rPr>
        <w:t xml:space="preserve"> </w:t>
      </w:r>
      <w:r w:rsidR="00633917" w:rsidRPr="00327DA9">
        <w:rPr>
          <w:rFonts w:ascii="Arial" w:hAnsi="Arial" w:cs="Arial"/>
          <w:sz w:val="24"/>
          <w:szCs w:val="24"/>
          <w:lang w:val="sr-Cyrl-RS"/>
        </w:rPr>
        <w:t xml:space="preserve">недовољни за усклађивање фактичког стања са стањем у катастарском операту. Имајући у виду величину </w:t>
      </w:r>
      <w:r w:rsidR="006F7280" w:rsidRPr="00327DA9">
        <w:rPr>
          <w:rFonts w:ascii="Arial" w:hAnsi="Arial" w:cs="Arial"/>
          <w:sz w:val="24"/>
          <w:szCs w:val="24"/>
          <w:lang w:val="sr-Cyrl-RS"/>
        </w:rPr>
        <w:t>Град</w:t>
      </w:r>
      <w:r w:rsidR="008E34F2" w:rsidRPr="00327DA9">
        <w:rPr>
          <w:rFonts w:ascii="Arial" w:hAnsi="Arial" w:cs="Arial"/>
          <w:sz w:val="24"/>
          <w:szCs w:val="24"/>
          <w:lang w:val="sr-Cyrl-RS"/>
        </w:rPr>
        <w:t>а</w:t>
      </w:r>
      <w:r w:rsidR="006F7280" w:rsidRPr="00327DA9">
        <w:rPr>
          <w:rFonts w:ascii="Arial" w:hAnsi="Arial" w:cs="Arial"/>
          <w:sz w:val="24"/>
          <w:szCs w:val="24"/>
          <w:lang w:val="sr-Cyrl-RS"/>
        </w:rPr>
        <w:t xml:space="preserve"> Сремска Митровица</w:t>
      </w:r>
      <w:r w:rsidR="008E34F2" w:rsidRPr="00327DA9">
        <w:rPr>
          <w:rFonts w:ascii="Arial" w:hAnsi="Arial" w:cs="Arial"/>
          <w:sz w:val="24"/>
          <w:szCs w:val="24"/>
          <w:lang w:val="sr-Cyrl-RS"/>
        </w:rPr>
        <w:t xml:space="preserve"> </w:t>
      </w:r>
      <w:r w:rsidR="00633917" w:rsidRPr="00327DA9">
        <w:rPr>
          <w:rFonts w:ascii="Arial" w:hAnsi="Arial" w:cs="Arial"/>
          <w:sz w:val="24"/>
          <w:szCs w:val="24"/>
          <w:lang w:val="sr-Cyrl-RS"/>
        </w:rPr>
        <w:t xml:space="preserve">и законска, финансијска и организациона ограничења службе за катастар (како генерално за подручје Републике Србије тако и конкретно за </w:t>
      </w:r>
      <w:r w:rsidR="008E34F2" w:rsidRPr="00327DA9">
        <w:rPr>
          <w:rFonts w:ascii="Arial" w:hAnsi="Arial" w:cs="Arial"/>
          <w:sz w:val="24"/>
          <w:szCs w:val="24"/>
          <w:lang w:val="sr-Cyrl-RS"/>
        </w:rPr>
        <w:t>Град Сремска Митровица</w:t>
      </w:r>
      <w:r w:rsidR="00633917" w:rsidRPr="00327DA9">
        <w:rPr>
          <w:rFonts w:ascii="Arial" w:hAnsi="Arial" w:cs="Arial"/>
          <w:sz w:val="24"/>
          <w:szCs w:val="24"/>
          <w:lang w:val="sr-Cyrl-RS"/>
        </w:rPr>
        <w:t xml:space="preserve">) непосредно следи закључак да је ажурирање премера на подручју КО </w:t>
      </w:r>
      <w:r w:rsidR="0098637F">
        <w:rPr>
          <w:rFonts w:ascii="Arial" w:hAnsi="Arial" w:cs="Arial"/>
          <w:sz w:val="24"/>
          <w:szCs w:val="24"/>
          <w:lang w:val="sr-Cyrl-RS"/>
        </w:rPr>
        <w:t>Бешеново Село</w:t>
      </w:r>
      <w:r w:rsidR="00633917" w:rsidRPr="00327DA9">
        <w:rPr>
          <w:rFonts w:ascii="Arial" w:hAnsi="Arial" w:cs="Arial"/>
          <w:sz w:val="24"/>
          <w:szCs w:val="24"/>
          <w:lang w:val="sr-Cyrl-RS"/>
        </w:rPr>
        <w:t xml:space="preserve"> неопходно реализовати кроз процес комасационог премера у складу са законом.</w:t>
      </w:r>
    </w:p>
    <w:p w14:paraId="684EEB64" w14:textId="663E184A" w:rsidR="001E1815" w:rsidRPr="00327DA9" w:rsidRDefault="001E1815" w:rsidP="00C61EA2">
      <w:pPr>
        <w:pStyle w:val="Heading1"/>
      </w:pPr>
      <w:bookmarkStart w:id="140" w:name="_Toc211814203"/>
      <w:r w:rsidRPr="00327DA9">
        <w:t>Дигитални катастарски план на комасационом подручју</w:t>
      </w:r>
      <w:bookmarkEnd w:id="140"/>
    </w:p>
    <w:p w14:paraId="710FDE97" w14:textId="583C3B62" w:rsidR="00AB0FBA" w:rsidRPr="00327DA9" w:rsidRDefault="007D729F"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Дигитални катастарски план на комасационом подручју може бити </w:t>
      </w:r>
      <w:r w:rsidR="00CD241F" w:rsidRPr="00327DA9">
        <w:rPr>
          <w:rFonts w:ascii="Arial" w:hAnsi="Arial" w:cs="Arial"/>
          <w:sz w:val="24"/>
          <w:szCs w:val="24"/>
          <w:lang w:val="sr-Cyrl-RS"/>
        </w:rPr>
        <w:t xml:space="preserve">ефикасно </w:t>
      </w:r>
      <w:r w:rsidRPr="00327DA9">
        <w:rPr>
          <w:rFonts w:ascii="Arial" w:hAnsi="Arial" w:cs="Arial"/>
          <w:sz w:val="24"/>
          <w:szCs w:val="24"/>
          <w:lang w:val="sr-Cyrl-RS"/>
        </w:rPr>
        <w:t>израђен кроз процес комасације</w:t>
      </w:r>
      <w:r w:rsidR="00CD241F" w:rsidRPr="00327DA9">
        <w:rPr>
          <w:rFonts w:ascii="Arial" w:hAnsi="Arial" w:cs="Arial"/>
          <w:sz w:val="24"/>
          <w:szCs w:val="24"/>
          <w:lang w:val="sr-Cyrl-RS"/>
        </w:rPr>
        <w:t xml:space="preserve"> односно кроз процедуре комасационог премера у складу са законом</w:t>
      </w:r>
      <w:r w:rsidRPr="00327DA9">
        <w:rPr>
          <w:rFonts w:ascii="Arial" w:hAnsi="Arial" w:cs="Arial"/>
          <w:sz w:val="24"/>
          <w:szCs w:val="24"/>
          <w:lang w:val="sr-Cyrl-RS"/>
        </w:rPr>
        <w:t>.</w:t>
      </w:r>
    </w:p>
    <w:p w14:paraId="0E65BE81" w14:textId="2B0FBE32" w:rsidR="001E1815" w:rsidRPr="00327DA9" w:rsidRDefault="001E1815" w:rsidP="00C61EA2">
      <w:pPr>
        <w:pStyle w:val="Heading1"/>
      </w:pPr>
      <w:bookmarkStart w:id="141" w:name="_Toc211814204"/>
      <w:r w:rsidRPr="00327DA9">
        <w:t>Границе КО на комасационом подручју</w:t>
      </w:r>
      <w:bookmarkEnd w:id="141"/>
    </w:p>
    <w:p w14:paraId="500CDD1A" w14:textId="78BEE8E7" w:rsidR="00EC56C4" w:rsidRPr="00327DA9" w:rsidRDefault="008E34F2" w:rsidP="007F6C64">
      <w:pPr>
        <w:ind w:firstLine="284"/>
        <w:jc w:val="both"/>
        <w:rPr>
          <w:rFonts w:ascii="Arial" w:hAnsi="Arial" w:cs="Arial"/>
          <w:sz w:val="24"/>
          <w:szCs w:val="24"/>
          <w:lang w:val="sr-Cyrl-RS"/>
        </w:rPr>
      </w:pPr>
      <w:r w:rsidRPr="00327DA9">
        <w:rPr>
          <w:rFonts w:ascii="Arial" w:hAnsi="Arial" w:cs="Arial"/>
          <w:bCs/>
          <w:sz w:val="24"/>
          <w:szCs w:val="24"/>
          <w:lang w:val="sr-Cyrl-RS"/>
        </w:rPr>
        <w:t xml:space="preserve">Границе КО </w:t>
      </w:r>
      <w:r w:rsidR="0098637F">
        <w:rPr>
          <w:rFonts w:ascii="Arial" w:hAnsi="Arial" w:cs="Arial"/>
          <w:bCs/>
          <w:sz w:val="24"/>
          <w:szCs w:val="24"/>
          <w:lang w:val="sr-Cyrl-RS"/>
        </w:rPr>
        <w:t>Бешеново Село</w:t>
      </w:r>
      <w:r w:rsidRPr="00327DA9">
        <w:rPr>
          <w:rFonts w:ascii="Arial" w:hAnsi="Arial" w:cs="Arial"/>
          <w:bCs/>
          <w:sz w:val="24"/>
          <w:szCs w:val="24"/>
          <w:lang w:val="sr-Cyrl-RS"/>
        </w:rPr>
        <w:t xml:space="preserve"> </w:t>
      </w:r>
      <w:r w:rsidR="0095070F" w:rsidRPr="00327DA9">
        <w:rPr>
          <w:rFonts w:ascii="Arial" w:hAnsi="Arial" w:cs="Arial"/>
          <w:bCs/>
          <w:sz w:val="24"/>
          <w:szCs w:val="24"/>
          <w:lang w:val="sr-Cyrl-RS"/>
        </w:rPr>
        <w:t>нису документоване постојећим елаборатом омеђавања јер такав елаборат, на основу поменутог дописа, не постоји у Служби</w:t>
      </w:r>
      <w:r w:rsidR="00FB6E41" w:rsidRPr="00327DA9">
        <w:rPr>
          <w:rFonts w:ascii="Arial" w:hAnsi="Arial" w:cs="Arial"/>
          <w:bCs/>
          <w:sz w:val="24"/>
          <w:szCs w:val="24"/>
          <w:lang w:val="sr-Cyrl-RS"/>
        </w:rPr>
        <w:t>.</w:t>
      </w:r>
    </w:p>
    <w:p w14:paraId="2AFA30F9" w14:textId="068DEE32" w:rsidR="00F40A02" w:rsidRPr="00327DA9" w:rsidRDefault="001E1815" w:rsidP="00C61EA2">
      <w:pPr>
        <w:pStyle w:val="Heading1"/>
      </w:pPr>
      <w:bookmarkStart w:id="142" w:name="_Toc211814205"/>
      <w:r w:rsidRPr="00327DA9">
        <w:t xml:space="preserve">Границе </w:t>
      </w:r>
      <w:r w:rsidR="00C0485C" w:rsidRPr="00327DA9">
        <w:t>г</w:t>
      </w:r>
      <w:r w:rsidRPr="00327DA9">
        <w:t>рађевинског подручја</w:t>
      </w:r>
      <w:bookmarkEnd w:id="142"/>
    </w:p>
    <w:p w14:paraId="32A98491" w14:textId="43BBF447" w:rsidR="00F40A02" w:rsidRPr="00327DA9" w:rsidRDefault="007302EA"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Грађевинско подручје обухвата границу уз насеље </w:t>
      </w:r>
      <w:r w:rsidR="0098637F">
        <w:rPr>
          <w:rFonts w:ascii="Arial" w:hAnsi="Arial" w:cs="Arial"/>
          <w:sz w:val="24"/>
          <w:szCs w:val="24"/>
          <w:lang w:val="sr-Cyrl-RS"/>
        </w:rPr>
        <w:t>Бешеново Село</w:t>
      </w:r>
      <w:r w:rsidRPr="00327DA9">
        <w:rPr>
          <w:rFonts w:ascii="Arial" w:hAnsi="Arial" w:cs="Arial"/>
          <w:sz w:val="24"/>
          <w:szCs w:val="24"/>
          <w:lang w:val="sr-Cyrl-RS"/>
        </w:rPr>
        <w:t>.</w:t>
      </w:r>
      <w:r w:rsidR="0035315A" w:rsidRPr="00327DA9">
        <w:rPr>
          <w:rFonts w:ascii="Arial" w:hAnsi="Arial" w:cs="Arial"/>
          <w:sz w:val="24"/>
          <w:szCs w:val="24"/>
          <w:lang w:val="sr-Cyrl-RS"/>
        </w:rPr>
        <w:t xml:space="preserve"> </w:t>
      </w:r>
      <w:r w:rsidRPr="00327DA9">
        <w:rPr>
          <w:rFonts w:ascii="Arial" w:hAnsi="Arial" w:cs="Arial"/>
          <w:sz w:val="24"/>
          <w:szCs w:val="24"/>
          <w:lang w:val="sr-Cyrl-RS"/>
        </w:rPr>
        <w:t xml:space="preserve">Површина грађевинског реона је </w:t>
      </w:r>
      <w:r w:rsidR="0095070F" w:rsidRPr="00327DA9">
        <w:rPr>
          <w:rFonts w:ascii="Arial" w:hAnsi="Arial" w:cs="Arial"/>
          <w:sz w:val="24"/>
          <w:szCs w:val="24"/>
          <w:lang w:val="sr-Cyrl-RS"/>
        </w:rPr>
        <w:t>81</w:t>
      </w:r>
      <w:r w:rsidR="000C4E0F" w:rsidRPr="00327DA9">
        <w:rPr>
          <w:rFonts w:ascii="Arial" w:hAnsi="Arial" w:cs="Arial"/>
          <w:sz w:val="24"/>
          <w:szCs w:val="24"/>
          <w:lang w:val="sr-Cyrl-RS"/>
        </w:rPr>
        <w:t xml:space="preserve"> </w:t>
      </w:r>
      <w:r w:rsidRPr="00327DA9">
        <w:rPr>
          <w:rFonts w:ascii="Arial" w:hAnsi="Arial" w:cs="Arial"/>
          <w:sz w:val="24"/>
          <w:szCs w:val="24"/>
          <w:lang w:val="sr-Cyrl-RS"/>
        </w:rPr>
        <w:t>ha.</w:t>
      </w:r>
      <w:r w:rsidR="007D729F" w:rsidRPr="00327DA9">
        <w:rPr>
          <w:rFonts w:ascii="Arial" w:hAnsi="Arial" w:cs="Arial"/>
          <w:sz w:val="24"/>
          <w:szCs w:val="24"/>
          <w:lang w:val="sr-Cyrl-RS"/>
        </w:rPr>
        <w:t xml:space="preserve"> Слика </w:t>
      </w:r>
      <w:r w:rsidR="00E8713C" w:rsidRPr="00327DA9">
        <w:rPr>
          <w:rFonts w:ascii="Arial" w:hAnsi="Arial" w:cs="Arial"/>
          <w:sz w:val="24"/>
          <w:szCs w:val="24"/>
          <w:lang w:val="sr-Cyrl-RS"/>
        </w:rPr>
        <w:t>20.1</w:t>
      </w:r>
      <w:r w:rsidR="007D729F" w:rsidRPr="00327DA9">
        <w:rPr>
          <w:rFonts w:ascii="Arial" w:hAnsi="Arial" w:cs="Arial"/>
          <w:sz w:val="24"/>
          <w:szCs w:val="24"/>
          <w:lang w:val="sr-Cyrl-RS"/>
        </w:rPr>
        <w:t xml:space="preserve"> приказује скицу грађевинског подручја КО </w:t>
      </w:r>
      <w:r w:rsidR="0098637F">
        <w:rPr>
          <w:rFonts w:ascii="Arial" w:hAnsi="Arial" w:cs="Arial"/>
          <w:sz w:val="24"/>
          <w:szCs w:val="24"/>
          <w:lang w:val="sr-Cyrl-RS"/>
        </w:rPr>
        <w:t>Бешеново Село</w:t>
      </w:r>
      <w:r w:rsidR="0095070F" w:rsidRPr="00327DA9">
        <w:rPr>
          <w:rFonts w:ascii="Arial" w:hAnsi="Arial" w:cs="Arial"/>
          <w:sz w:val="24"/>
          <w:szCs w:val="24"/>
          <w:lang w:val="sr-Cyrl-RS"/>
        </w:rPr>
        <w:t>.</w:t>
      </w:r>
      <w:r w:rsidR="007D729F" w:rsidRPr="00327DA9">
        <w:rPr>
          <w:rFonts w:ascii="Arial" w:hAnsi="Arial" w:cs="Arial"/>
          <w:sz w:val="24"/>
          <w:szCs w:val="24"/>
          <w:lang w:val="sr-Cyrl-RS"/>
        </w:rPr>
        <w:t xml:space="preserve"> </w:t>
      </w:r>
    </w:p>
    <w:p w14:paraId="31F808A8" w14:textId="505DBE1C" w:rsidR="00230108" w:rsidRPr="00327DA9" w:rsidRDefault="00055D61" w:rsidP="00E3534F">
      <w:pPr>
        <w:ind w:firstLine="567"/>
        <w:jc w:val="center"/>
        <w:rPr>
          <w:rFonts w:ascii="Arial" w:hAnsi="Arial" w:cs="Arial"/>
          <w:sz w:val="24"/>
          <w:szCs w:val="24"/>
          <w:lang w:val="sr-Cyrl-RS"/>
        </w:rPr>
      </w:pPr>
      <w:r w:rsidRPr="00327DA9">
        <w:rPr>
          <w:rFonts w:ascii="Arial" w:hAnsi="Arial" w:cs="Arial"/>
          <w:noProof/>
          <w:sz w:val="24"/>
          <w:szCs w:val="24"/>
          <w:lang w:val="sr-Latn-RS" w:eastAsia="sr-Latn-RS"/>
        </w:rPr>
        <w:drawing>
          <wp:inline distT="0" distB="0" distL="0" distR="0" wp14:anchorId="33E2633A" wp14:editId="3E5939EA">
            <wp:extent cx="2770496" cy="3917810"/>
            <wp:effectExtent l="0" t="0" r="0" b="6985"/>
            <wp:docPr id="10752738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9136" cy="3930028"/>
                    </a:xfrm>
                    <a:prstGeom prst="rect">
                      <a:avLst/>
                    </a:prstGeom>
                    <a:noFill/>
                  </pic:spPr>
                </pic:pic>
              </a:graphicData>
            </a:graphic>
          </wp:inline>
        </w:drawing>
      </w:r>
    </w:p>
    <w:p w14:paraId="63E143C4" w14:textId="28B8C1DC" w:rsidR="007D729F" w:rsidRDefault="003814FB" w:rsidP="00444C9C">
      <w:pPr>
        <w:pStyle w:val="Heading3"/>
      </w:pPr>
      <w:bookmarkStart w:id="143" w:name="_Toc146886870"/>
      <w:bookmarkStart w:id="144" w:name="_Toc211812562"/>
      <w:bookmarkStart w:id="145" w:name="_Toc211812630"/>
      <w:r>
        <w:t>Слика</w:t>
      </w:r>
      <w:r w:rsidR="00230108" w:rsidRPr="00327DA9">
        <w:t xml:space="preserve"> </w:t>
      </w:r>
      <w:r w:rsidR="00230108" w:rsidRPr="00327DA9">
        <w:fldChar w:fldCharType="begin"/>
      </w:r>
      <w:r w:rsidR="00230108" w:rsidRPr="00327DA9">
        <w:instrText xml:space="preserve"> STYLEREF 1 \s </w:instrText>
      </w:r>
      <w:r w:rsidR="00230108" w:rsidRPr="00327DA9">
        <w:fldChar w:fldCharType="separate"/>
      </w:r>
      <w:r w:rsidR="00727120">
        <w:rPr>
          <w:noProof/>
        </w:rPr>
        <w:t>20</w:t>
      </w:r>
      <w:r w:rsidR="00230108" w:rsidRPr="00327DA9">
        <w:rPr>
          <w:noProof/>
        </w:rPr>
        <w:fldChar w:fldCharType="end"/>
      </w:r>
      <w:r w:rsidR="00230108" w:rsidRPr="00327DA9">
        <w:t>.</w:t>
      </w:r>
      <w:r w:rsidR="00230108" w:rsidRPr="00327DA9">
        <w:fldChar w:fldCharType="begin"/>
      </w:r>
      <w:r w:rsidR="00230108" w:rsidRPr="00327DA9">
        <w:instrText xml:space="preserve"> SEQ Сл. \* ARABIC \s 1 </w:instrText>
      </w:r>
      <w:r w:rsidR="00230108" w:rsidRPr="00327DA9">
        <w:fldChar w:fldCharType="separate"/>
      </w:r>
      <w:r w:rsidR="00727120">
        <w:rPr>
          <w:noProof/>
        </w:rPr>
        <w:t>1</w:t>
      </w:r>
      <w:r w:rsidR="00230108" w:rsidRPr="00327DA9">
        <w:rPr>
          <w:noProof/>
        </w:rPr>
        <w:fldChar w:fldCharType="end"/>
      </w:r>
      <w:r w:rsidR="00230108" w:rsidRPr="00327DA9">
        <w:t xml:space="preserve"> Скица грађевинског подручја КО </w:t>
      </w:r>
      <w:r w:rsidR="0098637F">
        <w:t>Бешеново Село</w:t>
      </w:r>
      <w:bookmarkEnd w:id="143"/>
      <w:bookmarkEnd w:id="144"/>
      <w:bookmarkEnd w:id="145"/>
    </w:p>
    <w:p w14:paraId="69B5C236" w14:textId="01336651" w:rsidR="008B0233" w:rsidRPr="007231AE" w:rsidRDefault="006B2004" w:rsidP="007F6C64">
      <w:pPr>
        <w:ind w:firstLine="284"/>
        <w:jc w:val="both"/>
        <w:rPr>
          <w:rFonts w:ascii="Arial" w:hAnsi="Arial" w:cs="Arial"/>
          <w:color w:val="000000" w:themeColor="text1"/>
          <w:sz w:val="24"/>
          <w:szCs w:val="24"/>
          <w:lang w:val="sr-Cyrl-RS"/>
        </w:rPr>
      </w:pPr>
      <w:r w:rsidRPr="007231AE">
        <w:rPr>
          <w:rFonts w:ascii="Arial" w:hAnsi="Arial" w:cs="Arial"/>
          <w:color w:val="000000" w:themeColor="text1"/>
          <w:sz w:val="24"/>
          <w:szCs w:val="24"/>
          <w:lang w:val="sr-Cyrl-RS"/>
        </w:rPr>
        <w:lastRenderedPageBreak/>
        <w:t xml:space="preserve">Опис границе грађевинског подручја Бешеново Село приказано је у прилогу </w:t>
      </w:r>
      <w:r w:rsidR="000521A3" w:rsidRPr="007231AE">
        <w:rPr>
          <w:rFonts w:ascii="Arial" w:hAnsi="Arial" w:cs="Arial"/>
          <w:color w:val="000000" w:themeColor="text1"/>
          <w:sz w:val="24"/>
          <w:szCs w:val="24"/>
          <w:lang w:val="sr-Cyrl-RS"/>
        </w:rPr>
        <w:t>8</w:t>
      </w:r>
      <w:r w:rsidRPr="007231AE">
        <w:rPr>
          <w:rFonts w:ascii="Arial" w:hAnsi="Arial" w:cs="Arial"/>
          <w:color w:val="000000" w:themeColor="text1"/>
          <w:sz w:val="24"/>
          <w:szCs w:val="24"/>
          <w:lang w:val="sr-Cyrl-RS"/>
        </w:rPr>
        <w:t xml:space="preserve">, које је издато од стране Градске управе за урбанизам, просторно планирање и изградњу објеката града Сремска Митровица. </w:t>
      </w:r>
    </w:p>
    <w:p w14:paraId="5BF4453D" w14:textId="5C8C5D05" w:rsidR="00F40A02" w:rsidRPr="00327DA9" w:rsidRDefault="001E1815" w:rsidP="00C61EA2">
      <w:pPr>
        <w:pStyle w:val="Heading1"/>
      </w:pPr>
      <w:bookmarkStart w:id="146" w:name="_Toc211814206"/>
      <w:r w:rsidRPr="00327DA9">
        <w:t>Подаци о спроведеним комасацијама на комасационом подручју</w:t>
      </w:r>
      <w:bookmarkEnd w:id="146"/>
    </w:p>
    <w:p w14:paraId="6F6FB504" w14:textId="50D77B7F" w:rsidR="00302CF3" w:rsidRPr="008B0233" w:rsidRDefault="00D400CA" w:rsidP="007F6C64">
      <w:pPr>
        <w:ind w:firstLine="284"/>
        <w:rPr>
          <w:lang w:val="sr-Cyrl-RS"/>
        </w:rPr>
      </w:pPr>
      <w:r w:rsidRPr="00327DA9">
        <w:rPr>
          <w:rFonts w:ascii="Arial" w:hAnsi="Arial" w:cs="Arial"/>
          <w:sz w:val="24"/>
          <w:szCs w:val="24"/>
          <w:lang w:val="sr-Cyrl-RS"/>
        </w:rPr>
        <w:t xml:space="preserve">Не постоје подаци о извршеним комасацијама на подручју КО </w:t>
      </w:r>
      <w:r w:rsidR="0098637F">
        <w:rPr>
          <w:rFonts w:ascii="Arial" w:hAnsi="Arial" w:cs="Arial"/>
          <w:sz w:val="24"/>
          <w:szCs w:val="24"/>
          <w:lang w:val="sr-Cyrl-RS"/>
        </w:rPr>
        <w:t>Бешеново Село</w:t>
      </w:r>
    </w:p>
    <w:p w14:paraId="7445842F" w14:textId="3361ADD7" w:rsidR="00C4569A" w:rsidRPr="00327DA9" w:rsidRDefault="00C4569A" w:rsidP="00C61EA2">
      <w:pPr>
        <w:pStyle w:val="Heading1"/>
      </w:pPr>
      <w:bookmarkStart w:id="147" w:name="_Toc211814207"/>
      <w:r w:rsidRPr="00327DA9">
        <w:t>Преглед права својине и карактеристике својине непокретности на комасационом подручју</w:t>
      </w:r>
      <w:bookmarkEnd w:id="147"/>
    </w:p>
    <w:p w14:paraId="3441034E" w14:textId="070CDD57" w:rsidR="008E0033" w:rsidRDefault="008E0033"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У табели </w:t>
      </w:r>
      <w:r w:rsidR="00E8713C" w:rsidRPr="00327DA9">
        <w:rPr>
          <w:rFonts w:ascii="Arial" w:hAnsi="Arial" w:cs="Arial"/>
          <w:sz w:val="24"/>
          <w:szCs w:val="24"/>
          <w:lang w:val="sr-Cyrl-RS"/>
        </w:rPr>
        <w:t>22.1</w:t>
      </w:r>
      <w:r w:rsidRPr="00327DA9">
        <w:rPr>
          <w:rFonts w:ascii="Arial" w:hAnsi="Arial" w:cs="Arial"/>
          <w:sz w:val="24"/>
          <w:szCs w:val="24"/>
          <w:lang w:val="sr-Cyrl-RS"/>
        </w:rPr>
        <w:t xml:space="preserve"> дат је преглед површина пољопривредних култура земљишта по облицима својине</w:t>
      </w:r>
      <w:r w:rsidR="0016117A" w:rsidRPr="00327DA9">
        <w:rPr>
          <w:rFonts w:ascii="Arial" w:hAnsi="Arial" w:cs="Arial"/>
          <w:sz w:val="24"/>
          <w:szCs w:val="24"/>
          <w:lang w:val="sr-Cyrl-RS"/>
        </w:rPr>
        <w:t xml:space="preserve"> на комасационом подручју</w:t>
      </w:r>
      <w:r w:rsidRPr="00327DA9">
        <w:rPr>
          <w:rFonts w:ascii="Arial" w:hAnsi="Arial" w:cs="Arial"/>
          <w:sz w:val="24"/>
          <w:szCs w:val="24"/>
          <w:lang w:val="sr-Cyrl-RS"/>
        </w:rPr>
        <w:t>.</w:t>
      </w:r>
    </w:p>
    <w:p w14:paraId="1322A2E4" w14:textId="77777777" w:rsidR="007231AE" w:rsidRPr="00327DA9" w:rsidRDefault="007231AE" w:rsidP="007231AE">
      <w:pPr>
        <w:ind w:firstLine="284"/>
        <w:jc w:val="both"/>
        <w:rPr>
          <w:rFonts w:ascii="Arial" w:hAnsi="Arial" w:cs="Arial"/>
          <w:sz w:val="24"/>
          <w:szCs w:val="24"/>
          <w:lang w:val="sr-Cyrl-RS"/>
        </w:rPr>
      </w:pPr>
      <w:r w:rsidRPr="00327DA9">
        <w:rPr>
          <w:rFonts w:ascii="Arial" w:hAnsi="Arial" w:cs="Arial"/>
          <w:sz w:val="24"/>
          <w:szCs w:val="24"/>
          <w:lang w:val="sr-Cyrl-RS"/>
        </w:rPr>
        <w:t xml:space="preserve">Од укупног земљишта у К.О. </w:t>
      </w:r>
      <w:r>
        <w:rPr>
          <w:rFonts w:ascii="Arial" w:hAnsi="Arial" w:cs="Arial"/>
          <w:sz w:val="24"/>
          <w:szCs w:val="24"/>
          <w:lang w:val="sr-Cyrl-RS"/>
        </w:rPr>
        <w:t>Бешеново Село</w:t>
      </w:r>
      <w:r w:rsidRPr="00327DA9">
        <w:rPr>
          <w:rFonts w:ascii="Arial" w:hAnsi="Arial" w:cs="Arial"/>
          <w:sz w:val="24"/>
          <w:szCs w:val="24"/>
          <w:lang w:val="sr-Cyrl-RS"/>
        </w:rPr>
        <w:t xml:space="preserve"> површина у приватној својини зазузима највећи део са учешћем од 1298 ha 64 a 03 m</w:t>
      </w:r>
      <w:r w:rsidRPr="00327DA9">
        <w:rPr>
          <w:rFonts w:ascii="Arial" w:hAnsi="Arial" w:cs="Arial"/>
          <w:sz w:val="24"/>
          <w:szCs w:val="24"/>
          <w:vertAlign w:val="superscript"/>
          <w:lang w:val="sr-Cyrl-RS"/>
        </w:rPr>
        <w:t>2</w:t>
      </w:r>
      <w:r w:rsidRPr="00327DA9">
        <w:rPr>
          <w:rFonts w:ascii="Arial" w:hAnsi="Arial" w:cs="Arial"/>
          <w:sz w:val="24"/>
          <w:szCs w:val="24"/>
          <w:lang w:val="sr-Cyrl-RS"/>
        </w:rPr>
        <w:t>. Од укупног земљишта у приватној својини њиве заузимају највећи део са површином од 1224 ha 42 a 54 m</w:t>
      </w:r>
      <w:r w:rsidRPr="00327DA9">
        <w:rPr>
          <w:rFonts w:ascii="Arial" w:hAnsi="Arial" w:cs="Arial"/>
          <w:sz w:val="24"/>
          <w:szCs w:val="24"/>
          <w:vertAlign w:val="superscript"/>
          <w:lang w:val="sr-Cyrl-RS"/>
        </w:rPr>
        <w:t>2</w:t>
      </w:r>
      <w:r w:rsidRPr="00327DA9">
        <w:rPr>
          <w:rFonts w:ascii="Arial" w:hAnsi="Arial" w:cs="Arial"/>
          <w:sz w:val="24"/>
          <w:szCs w:val="24"/>
          <w:lang w:val="sr-Cyrl-RS"/>
        </w:rPr>
        <w:t>. Воћњаци и њиве заузимају знатно мање површине (29 ha 64 a 24 m</w:t>
      </w:r>
      <w:r w:rsidRPr="00327DA9">
        <w:rPr>
          <w:rFonts w:ascii="Arial" w:hAnsi="Arial" w:cs="Arial"/>
          <w:sz w:val="24"/>
          <w:szCs w:val="24"/>
          <w:vertAlign w:val="superscript"/>
          <w:lang w:val="sr-Cyrl-RS"/>
        </w:rPr>
        <w:t>2</w:t>
      </w:r>
      <w:r w:rsidRPr="00327DA9">
        <w:rPr>
          <w:rFonts w:ascii="Arial" w:hAnsi="Arial" w:cs="Arial"/>
          <w:sz w:val="24"/>
          <w:szCs w:val="24"/>
          <w:lang w:val="sr-Cyrl-RS"/>
        </w:rPr>
        <w:t xml:space="preserve"> и 13 ha 52 a 13 m</w:t>
      </w:r>
      <w:r w:rsidRPr="00327DA9">
        <w:rPr>
          <w:rFonts w:ascii="Arial" w:hAnsi="Arial" w:cs="Arial"/>
          <w:sz w:val="24"/>
          <w:szCs w:val="24"/>
          <w:vertAlign w:val="superscript"/>
          <w:lang w:val="sr-Cyrl-RS"/>
        </w:rPr>
        <w:t>2</w:t>
      </w:r>
      <w:r w:rsidRPr="00327DA9">
        <w:rPr>
          <w:rFonts w:ascii="Arial" w:hAnsi="Arial" w:cs="Arial"/>
          <w:sz w:val="24"/>
          <w:szCs w:val="24"/>
          <w:lang w:val="sr-Cyrl-RS"/>
        </w:rPr>
        <w:t>, респективно).</w:t>
      </w:r>
    </w:p>
    <w:p w14:paraId="13940B2E" w14:textId="77777777" w:rsidR="007231AE" w:rsidRPr="00327DA9" w:rsidRDefault="007231AE" w:rsidP="007F6C64">
      <w:pPr>
        <w:ind w:firstLine="284"/>
        <w:jc w:val="both"/>
        <w:rPr>
          <w:rFonts w:ascii="Arial" w:hAnsi="Arial" w:cs="Arial"/>
          <w:sz w:val="24"/>
          <w:szCs w:val="24"/>
          <w:highlight w:val="red"/>
          <w:lang w:val="sr-Cyrl-RS"/>
        </w:rPr>
      </w:pPr>
    </w:p>
    <w:p w14:paraId="6AFD9D15" w14:textId="62D99822" w:rsidR="00230108" w:rsidRPr="00327DA9" w:rsidRDefault="00D400CA" w:rsidP="00230108">
      <w:pPr>
        <w:keepNext/>
        <w:jc w:val="center"/>
        <w:rPr>
          <w:highlight w:val="red"/>
          <w:lang w:val="sr-Cyrl-RS"/>
        </w:rPr>
      </w:pPr>
      <w:r w:rsidRPr="00327DA9">
        <w:rPr>
          <w:noProof/>
          <w:lang w:val="sr-Latn-RS" w:eastAsia="sr-Latn-RS"/>
        </w:rPr>
        <w:lastRenderedPageBreak/>
        <w:drawing>
          <wp:inline distT="0" distB="0" distL="0" distR="0" wp14:anchorId="50AE3A73" wp14:editId="24402B08">
            <wp:extent cx="2305622" cy="7260609"/>
            <wp:effectExtent l="0" t="0" r="0" b="0"/>
            <wp:docPr id="14033518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8657" cy="7301658"/>
                    </a:xfrm>
                    <a:prstGeom prst="rect">
                      <a:avLst/>
                    </a:prstGeom>
                    <a:noFill/>
                    <a:ln>
                      <a:noFill/>
                    </a:ln>
                  </pic:spPr>
                </pic:pic>
              </a:graphicData>
            </a:graphic>
          </wp:inline>
        </w:drawing>
      </w:r>
    </w:p>
    <w:p w14:paraId="715F7E48" w14:textId="37FF3F7E" w:rsidR="008E0033" w:rsidRPr="00327DA9" w:rsidRDefault="00230108" w:rsidP="00444C9C">
      <w:pPr>
        <w:pStyle w:val="NoSpacing"/>
        <w:spacing w:after="200"/>
        <w:rPr>
          <w:rFonts w:cs="Arial"/>
          <w:lang w:val="sr-Cyrl-RS"/>
        </w:rPr>
      </w:pPr>
      <w:bookmarkStart w:id="148" w:name="_Toc211806511"/>
      <w:bookmarkStart w:id="149" w:name="_Toc211812712"/>
      <w:r w:rsidRPr="00327DA9">
        <w:rPr>
          <w:lang w:val="sr-Cyrl-RS"/>
        </w:rPr>
        <w:t xml:space="preserve">Табела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22</w:t>
      </w:r>
      <w:r w:rsidRPr="00327DA9">
        <w:rPr>
          <w:noProof/>
          <w:lang w:val="sr-Cyrl-RS"/>
        </w:rPr>
        <w:fldChar w:fldCharType="end"/>
      </w:r>
      <w:r w:rsidR="00E8713C" w:rsidRPr="00327DA9">
        <w:rPr>
          <w:lang w:val="sr-Cyrl-RS"/>
        </w:rPr>
        <w:t>.</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1</w:t>
      </w:r>
      <w:r w:rsidRPr="00327DA9">
        <w:rPr>
          <w:noProof/>
          <w:lang w:val="sr-Cyrl-RS"/>
        </w:rPr>
        <w:fldChar w:fldCharType="end"/>
      </w:r>
      <w:r w:rsidRPr="00327DA9">
        <w:rPr>
          <w:lang w:val="sr-Cyrl-RS"/>
        </w:rPr>
        <w:t xml:space="preserve"> Преглед површина пољопривредних култура земљишта по облицима својине</w:t>
      </w:r>
      <w:bookmarkEnd w:id="148"/>
      <w:bookmarkEnd w:id="149"/>
    </w:p>
    <w:p w14:paraId="7560C196" w14:textId="5ABF739E" w:rsidR="00C4569A" w:rsidRPr="00327DA9" w:rsidRDefault="00C4569A" w:rsidP="00C61EA2">
      <w:pPr>
        <w:pStyle w:val="Heading1"/>
      </w:pPr>
      <w:bookmarkStart w:id="150" w:name="_Toc211814208"/>
      <w:r w:rsidRPr="00327DA9">
        <w:t>Преглед површина пољопривредног земљишта на комасационом подручју</w:t>
      </w:r>
      <w:bookmarkEnd w:id="150"/>
      <w:r w:rsidRPr="00327DA9">
        <w:t xml:space="preserve"> </w:t>
      </w:r>
    </w:p>
    <w:p w14:paraId="6D48C08D" w14:textId="270D0A30" w:rsidR="00BF0F7C" w:rsidRPr="00327DA9" w:rsidRDefault="00CD323F" w:rsidP="007F6C64">
      <w:pPr>
        <w:ind w:firstLine="284"/>
        <w:jc w:val="both"/>
        <w:rPr>
          <w:rFonts w:ascii="Arial" w:hAnsi="Arial" w:cs="Arial"/>
          <w:sz w:val="24"/>
          <w:szCs w:val="24"/>
          <w:lang w:val="sr-Cyrl-RS"/>
        </w:rPr>
      </w:pPr>
      <w:bookmarkStart w:id="151" w:name="_Hlk140620591"/>
      <w:r w:rsidRPr="00327DA9">
        <w:rPr>
          <w:rFonts w:ascii="Arial" w:hAnsi="Arial" w:cs="Arial"/>
          <w:sz w:val="24"/>
          <w:szCs w:val="24"/>
          <w:lang w:val="sr-Cyrl-RS"/>
        </w:rPr>
        <w:t>Укупна површина пољопривредног земљишта</w:t>
      </w:r>
      <w:r w:rsidR="009E30DA" w:rsidRPr="00327DA9">
        <w:rPr>
          <w:rFonts w:ascii="Arial" w:hAnsi="Arial" w:cs="Arial"/>
          <w:sz w:val="24"/>
          <w:szCs w:val="24"/>
          <w:lang w:val="sr-Cyrl-RS"/>
        </w:rPr>
        <w:t xml:space="preserve">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954E5E" w:rsidRPr="00327DA9">
        <w:rPr>
          <w:rFonts w:ascii="Arial" w:hAnsi="Arial" w:cs="Arial"/>
          <w:sz w:val="24"/>
          <w:szCs w:val="24"/>
          <w:lang w:val="sr-Cyrl-RS"/>
        </w:rPr>
        <w:t>износи 14</w:t>
      </w:r>
      <w:r w:rsidR="003517C7" w:rsidRPr="00327DA9">
        <w:rPr>
          <w:rFonts w:ascii="Arial" w:hAnsi="Arial" w:cs="Arial"/>
          <w:sz w:val="24"/>
          <w:szCs w:val="24"/>
          <w:lang w:val="sr-Cyrl-RS"/>
        </w:rPr>
        <w:t>35</w:t>
      </w:r>
      <w:r w:rsidR="00954E5E" w:rsidRPr="00327DA9">
        <w:rPr>
          <w:rFonts w:ascii="Arial" w:hAnsi="Arial" w:cs="Arial"/>
          <w:sz w:val="24"/>
          <w:szCs w:val="24"/>
          <w:lang w:val="sr-Cyrl-RS"/>
        </w:rPr>
        <w:t xml:space="preserve"> ha </w:t>
      </w:r>
      <w:r w:rsidR="003517C7" w:rsidRPr="00327DA9">
        <w:rPr>
          <w:rFonts w:ascii="Arial" w:hAnsi="Arial" w:cs="Arial"/>
          <w:sz w:val="24"/>
          <w:szCs w:val="24"/>
          <w:lang w:val="sr-Cyrl-RS"/>
        </w:rPr>
        <w:t>56</w:t>
      </w:r>
      <w:r w:rsidR="00954E5E" w:rsidRPr="00327DA9">
        <w:rPr>
          <w:rFonts w:ascii="Arial" w:hAnsi="Arial" w:cs="Arial"/>
          <w:sz w:val="24"/>
          <w:szCs w:val="24"/>
          <w:lang w:val="sr-Cyrl-RS"/>
        </w:rPr>
        <w:t xml:space="preserve"> a </w:t>
      </w:r>
      <w:r w:rsidR="003517C7" w:rsidRPr="00327DA9">
        <w:rPr>
          <w:rFonts w:ascii="Arial" w:hAnsi="Arial" w:cs="Arial"/>
          <w:sz w:val="24"/>
          <w:szCs w:val="24"/>
          <w:lang w:val="sr-Cyrl-RS"/>
        </w:rPr>
        <w:t>80</w:t>
      </w:r>
      <w:r w:rsidR="00954E5E" w:rsidRPr="00327DA9">
        <w:rPr>
          <w:rFonts w:ascii="Arial" w:hAnsi="Arial" w:cs="Arial"/>
          <w:sz w:val="24"/>
          <w:szCs w:val="24"/>
          <w:lang w:val="sr-Cyrl-RS"/>
        </w:rPr>
        <w:t xml:space="preserve"> m</w:t>
      </w:r>
      <w:r w:rsidR="00954E5E" w:rsidRPr="00327DA9">
        <w:rPr>
          <w:rFonts w:ascii="Arial" w:hAnsi="Arial" w:cs="Arial"/>
          <w:sz w:val="24"/>
          <w:szCs w:val="24"/>
          <w:vertAlign w:val="superscript"/>
          <w:lang w:val="sr-Cyrl-RS"/>
        </w:rPr>
        <w:t>2</w:t>
      </w:r>
      <w:r w:rsidR="00954E5E" w:rsidRPr="00327DA9">
        <w:rPr>
          <w:rFonts w:ascii="Arial" w:hAnsi="Arial" w:cs="Arial"/>
          <w:sz w:val="24"/>
          <w:szCs w:val="24"/>
          <w:lang w:val="sr-Cyrl-RS"/>
        </w:rPr>
        <w:t>.</w:t>
      </w:r>
      <w:r w:rsidR="009E30DA" w:rsidRPr="00327DA9">
        <w:rPr>
          <w:rFonts w:ascii="Arial" w:hAnsi="Arial" w:cs="Arial"/>
          <w:sz w:val="24"/>
          <w:szCs w:val="24"/>
          <w:lang w:val="sr-Cyrl-RS"/>
        </w:rPr>
        <w:t xml:space="preserve"> </w:t>
      </w:r>
      <w:r w:rsidR="007F6C64">
        <w:rPr>
          <w:rFonts w:ascii="Arial" w:hAnsi="Arial" w:cs="Arial"/>
          <w:sz w:val="24"/>
          <w:szCs w:val="24"/>
          <w:lang w:val="sr-Cyrl-RS"/>
        </w:rPr>
        <w:t>Н</w:t>
      </w:r>
      <w:r w:rsidR="003517C7" w:rsidRPr="00327DA9">
        <w:rPr>
          <w:rFonts w:ascii="Arial" w:hAnsi="Arial" w:cs="Arial"/>
          <w:sz w:val="24"/>
          <w:szCs w:val="24"/>
          <w:lang w:val="sr-Cyrl-RS"/>
        </w:rPr>
        <w:t xml:space="preserve">ајвећу површину заузимају њиве </w:t>
      </w:r>
      <w:r w:rsidR="000830C8" w:rsidRPr="00327DA9">
        <w:rPr>
          <w:rFonts w:ascii="Arial" w:hAnsi="Arial" w:cs="Arial"/>
          <w:sz w:val="24"/>
          <w:szCs w:val="24"/>
          <w:lang w:val="sr-Cyrl-RS"/>
        </w:rPr>
        <w:t xml:space="preserve">са 1289 ha </w:t>
      </w:r>
      <w:r w:rsidR="0003314F" w:rsidRPr="00327DA9">
        <w:rPr>
          <w:rFonts w:ascii="Arial" w:hAnsi="Arial" w:cs="Arial"/>
          <w:sz w:val="24"/>
          <w:szCs w:val="24"/>
          <w:lang w:val="sr-Cyrl-RS"/>
        </w:rPr>
        <w:t>48</w:t>
      </w:r>
      <w:r w:rsidR="000830C8" w:rsidRPr="00327DA9">
        <w:rPr>
          <w:rFonts w:ascii="Arial" w:hAnsi="Arial" w:cs="Arial"/>
          <w:sz w:val="24"/>
          <w:szCs w:val="24"/>
          <w:lang w:val="sr-Cyrl-RS"/>
        </w:rPr>
        <w:t xml:space="preserve"> a </w:t>
      </w:r>
      <w:r w:rsidR="0003314F" w:rsidRPr="00327DA9">
        <w:rPr>
          <w:rFonts w:ascii="Arial" w:hAnsi="Arial" w:cs="Arial"/>
          <w:sz w:val="24"/>
          <w:szCs w:val="24"/>
          <w:lang w:val="sr-Cyrl-RS"/>
        </w:rPr>
        <w:t>65</w:t>
      </w:r>
      <w:r w:rsidR="000830C8" w:rsidRPr="00327DA9">
        <w:rPr>
          <w:rFonts w:ascii="Arial" w:hAnsi="Arial" w:cs="Arial"/>
          <w:sz w:val="24"/>
          <w:szCs w:val="24"/>
          <w:lang w:val="sr-Cyrl-RS"/>
        </w:rPr>
        <w:t xml:space="preserve"> </w:t>
      </w:r>
      <w:r w:rsidR="000830C8" w:rsidRPr="00327DA9">
        <w:rPr>
          <w:rFonts w:ascii="Arial" w:hAnsi="Arial" w:cs="Arial"/>
          <w:sz w:val="24"/>
          <w:szCs w:val="24"/>
          <w:lang w:val="sr-Cyrl-RS"/>
        </w:rPr>
        <w:lastRenderedPageBreak/>
        <w:t>m</w:t>
      </w:r>
      <w:r w:rsidR="000830C8" w:rsidRPr="00327DA9">
        <w:rPr>
          <w:rFonts w:ascii="Arial" w:hAnsi="Arial" w:cs="Arial"/>
          <w:sz w:val="24"/>
          <w:szCs w:val="24"/>
          <w:vertAlign w:val="superscript"/>
          <w:lang w:val="sr-Cyrl-RS"/>
        </w:rPr>
        <w:t>2</w:t>
      </w:r>
      <w:r w:rsidR="00B973DF" w:rsidRPr="00327DA9">
        <w:rPr>
          <w:rFonts w:ascii="Arial" w:hAnsi="Arial" w:cs="Arial"/>
          <w:sz w:val="24"/>
          <w:szCs w:val="24"/>
          <w:vertAlign w:val="superscript"/>
          <w:lang w:val="sr-Cyrl-RS"/>
        </w:rPr>
        <w:t xml:space="preserve"> </w:t>
      </w:r>
      <w:r w:rsidR="00B973DF" w:rsidRPr="00327DA9">
        <w:rPr>
          <w:rFonts w:ascii="Arial" w:hAnsi="Arial" w:cs="Arial"/>
          <w:sz w:val="24"/>
          <w:szCs w:val="24"/>
          <w:lang w:val="sr-Cyrl-RS"/>
        </w:rPr>
        <w:t>или</w:t>
      </w:r>
      <w:r w:rsidR="0003314F" w:rsidRPr="00327DA9">
        <w:rPr>
          <w:rFonts w:ascii="Arial" w:hAnsi="Arial" w:cs="Arial"/>
          <w:sz w:val="24"/>
          <w:szCs w:val="24"/>
          <w:lang w:val="sr-Cyrl-RS"/>
        </w:rPr>
        <w:t xml:space="preserve"> </w:t>
      </w:r>
      <w:r w:rsidR="00B973DF" w:rsidRPr="00327DA9">
        <w:rPr>
          <w:rFonts w:ascii="Arial" w:hAnsi="Arial" w:cs="Arial"/>
          <w:sz w:val="24"/>
          <w:szCs w:val="24"/>
          <w:lang w:val="sr-Cyrl-RS"/>
        </w:rPr>
        <w:t xml:space="preserve">90% </w:t>
      </w:r>
      <w:r w:rsidR="0003314F" w:rsidRPr="00327DA9">
        <w:rPr>
          <w:rFonts w:ascii="Arial" w:hAnsi="Arial" w:cs="Arial"/>
          <w:sz w:val="24"/>
          <w:szCs w:val="24"/>
          <w:lang w:val="sr-Cyrl-RS"/>
        </w:rPr>
        <w:t xml:space="preserve">док све остале културе имају поовршину од укупно </w:t>
      </w:r>
      <w:r w:rsidR="0000323B" w:rsidRPr="00327DA9">
        <w:rPr>
          <w:rFonts w:ascii="Arial" w:hAnsi="Arial" w:cs="Arial"/>
          <w:sz w:val="24"/>
          <w:szCs w:val="24"/>
          <w:lang w:val="sr-Cyrl-RS"/>
        </w:rPr>
        <w:t>146</w:t>
      </w:r>
      <w:r w:rsidR="0003314F" w:rsidRPr="00327DA9">
        <w:rPr>
          <w:rFonts w:ascii="Arial" w:hAnsi="Arial" w:cs="Arial"/>
          <w:sz w:val="24"/>
          <w:szCs w:val="24"/>
          <w:lang w:val="sr-Cyrl-RS"/>
        </w:rPr>
        <w:t xml:space="preserve"> ha </w:t>
      </w:r>
      <w:r w:rsidR="0000323B" w:rsidRPr="00327DA9">
        <w:rPr>
          <w:rFonts w:ascii="Arial" w:hAnsi="Arial" w:cs="Arial"/>
          <w:sz w:val="24"/>
          <w:szCs w:val="24"/>
          <w:lang w:val="sr-Cyrl-RS"/>
        </w:rPr>
        <w:t>08</w:t>
      </w:r>
      <w:r w:rsidR="0003314F" w:rsidRPr="00327DA9">
        <w:rPr>
          <w:rFonts w:ascii="Arial" w:hAnsi="Arial" w:cs="Arial"/>
          <w:sz w:val="24"/>
          <w:szCs w:val="24"/>
          <w:lang w:val="sr-Cyrl-RS"/>
        </w:rPr>
        <w:t xml:space="preserve"> a </w:t>
      </w:r>
      <w:r w:rsidR="0000323B" w:rsidRPr="00327DA9">
        <w:rPr>
          <w:rFonts w:ascii="Arial" w:hAnsi="Arial" w:cs="Arial"/>
          <w:sz w:val="24"/>
          <w:szCs w:val="24"/>
          <w:lang w:val="sr-Cyrl-RS"/>
        </w:rPr>
        <w:t>15</w:t>
      </w:r>
      <w:r w:rsidR="0003314F" w:rsidRPr="00327DA9">
        <w:rPr>
          <w:rFonts w:ascii="Arial" w:hAnsi="Arial" w:cs="Arial"/>
          <w:sz w:val="24"/>
          <w:szCs w:val="24"/>
          <w:lang w:val="sr-Cyrl-RS"/>
        </w:rPr>
        <w:t xml:space="preserve"> m</w:t>
      </w:r>
      <w:r w:rsidR="0003314F" w:rsidRPr="00327DA9">
        <w:rPr>
          <w:rFonts w:ascii="Arial" w:hAnsi="Arial" w:cs="Arial"/>
          <w:sz w:val="24"/>
          <w:szCs w:val="24"/>
          <w:vertAlign w:val="superscript"/>
          <w:lang w:val="sr-Cyrl-RS"/>
        </w:rPr>
        <w:t>2</w:t>
      </w:r>
      <w:r w:rsidR="0000323B" w:rsidRPr="00327DA9">
        <w:rPr>
          <w:rFonts w:ascii="Arial" w:hAnsi="Arial" w:cs="Arial"/>
          <w:sz w:val="24"/>
          <w:szCs w:val="24"/>
          <w:lang w:val="sr-Cyrl-RS"/>
        </w:rPr>
        <w:t xml:space="preserve"> или</w:t>
      </w:r>
      <w:r w:rsidR="0003314F" w:rsidRPr="00327DA9">
        <w:rPr>
          <w:rFonts w:ascii="Arial" w:hAnsi="Arial" w:cs="Arial"/>
          <w:sz w:val="24"/>
          <w:szCs w:val="24"/>
          <w:lang w:val="sr-Cyrl-RS"/>
        </w:rPr>
        <w:t xml:space="preserve"> </w:t>
      </w:r>
      <w:r w:rsidR="0000323B" w:rsidRPr="00327DA9">
        <w:rPr>
          <w:rFonts w:ascii="Arial" w:hAnsi="Arial" w:cs="Arial"/>
          <w:sz w:val="24"/>
          <w:szCs w:val="24"/>
          <w:lang w:val="sr-Cyrl-RS"/>
        </w:rPr>
        <w:t xml:space="preserve">око 10%. </w:t>
      </w:r>
      <w:r w:rsidR="00BF0F7C" w:rsidRPr="00327DA9">
        <w:rPr>
          <w:rFonts w:ascii="Arial" w:hAnsi="Arial" w:cs="Arial"/>
          <w:sz w:val="24"/>
          <w:szCs w:val="24"/>
          <w:lang w:val="sr-Cyrl-RS"/>
        </w:rPr>
        <w:t xml:space="preserve">Преглед површина пољопривредног земљишта </w:t>
      </w:r>
      <w:r w:rsidR="002916E4" w:rsidRPr="00327DA9">
        <w:rPr>
          <w:rFonts w:ascii="Arial" w:hAnsi="Arial" w:cs="Arial"/>
          <w:sz w:val="24"/>
          <w:szCs w:val="24"/>
          <w:lang w:val="sr-Cyrl-RS"/>
        </w:rPr>
        <w:t xml:space="preserve">(по евиденцији из катастра непокретности) </w:t>
      </w:r>
      <w:r w:rsidR="00BF0F7C" w:rsidRPr="00327DA9">
        <w:rPr>
          <w:rFonts w:ascii="Arial" w:hAnsi="Arial" w:cs="Arial"/>
          <w:sz w:val="24"/>
          <w:szCs w:val="24"/>
          <w:lang w:val="sr-Cyrl-RS"/>
        </w:rPr>
        <w:t>дат је у табели 2</w:t>
      </w:r>
      <w:r w:rsidR="00230108" w:rsidRPr="00327DA9">
        <w:rPr>
          <w:rFonts w:ascii="Arial" w:hAnsi="Arial" w:cs="Arial"/>
          <w:sz w:val="24"/>
          <w:szCs w:val="24"/>
          <w:lang w:val="sr-Cyrl-RS"/>
        </w:rPr>
        <w:t>3</w:t>
      </w:r>
      <w:r w:rsidR="00BF0F7C" w:rsidRPr="00327DA9">
        <w:rPr>
          <w:rFonts w:ascii="Arial" w:hAnsi="Arial" w:cs="Arial"/>
          <w:sz w:val="24"/>
          <w:szCs w:val="24"/>
          <w:lang w:val="sr-Cyrl-RS"/>
        </w:rPr>
        <w:t>.1.</w:t>
      </w:r>
    </w:p>
    <w:bookmarkEnd w:id="151"/>
    <w:p w14:paraId="70D79D76" w14:textId="55274362" w:rsidR="00230108" w:rsidRPr="00327DA9" w:rsidRDefault="000E7805" w:rsidP="00230108">
      <w:pPr>
        <w:keepNext/>
        <w:jc w:val="center"/>
        <w:rPr>
          <w:lang w:val="sr-Cyrl-RS"/>
        </w:rPr>
      </w:pPr>
      <w:r w:rsidRPr="00327DA9">
        <w:rPr>
          <w:noProof/>
          <w:lang w:val="sr-Latn-RS" w:eastAsia="sr-Latn-RS"/>
        </w:rPr>
        <w:drawing>
          <wp:inline distT="0" distB="0" distL="0" distR="0" wp14:anchorId="37B6B625" wp14:editId="40EDD354">
            <wp:extent cx="2634018" cy="4340020"/>
            <wp:effectExtent l="0" t="0" r="0" b="3810"/>
            <wp:docPr id="10349670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5489" cy="4342443"/>
                    </a:xfrm>
                    <a:prstGeom prst="rect">
                      <a:avLst/>
                    </a:prstGeom>
                    <a:noFill/>
                    <a:ln>
                      <a:noFill/>
                    </a:ln>
                  </pic:spPr>
                </pic:pic>
              </a:graphicData>
            </a:graphic>
          </wp:inline>
        </w:drawing>
      </w:r>
    </w:p>
    <w:p w14:paraId="761D87A2" w14:textId="1BA895CE" w:rsidR="00F40A02" w:rsidRPr="00327DA9" w:rsidRDefault="00230108" w:rsidP="00444C9C">
      <w:pPr>
        <w:pStyle w:val="NoSpacing"/>
        <w:spacing w:after="200"/>
        <w:rPr>
          <w:rFonts w:cs="Arial"/>
          <w:b/>
          <w:bCs/>
          <w:szCs w:val="24"/>
          <w:lang w:val="sr-Cyrl-RS"/>
        </w:rPr>
      </w:pPr>
      <w:bookmarkStart w:id="152" w:name="_Toc211806512"/>
      <w:bookmarkStart w:id="153" w:name="_Toc211812713"/>
      <w:r w:rsidRPr="00327DA9">
        <w:rPr>
          <w:lang w:val="sr-Cyrl-RS"/>
        </w:rPr>
        <w:t xml:space="preserve">Табела </w:t>
      </w:r>
      <w:r w:rsidRPr="00327DA9">
        <w:rPr>
          <w:lang w:val="sr-Cyrl-RS"/>
        </w:rPr>
        <w:fldChar w:fldCharType="begin"/>
      </w:r>
      <w:r w:rsidRPr="00327DA9">
        <w:rPr>
          <w:lang w:val="sr-Cyrl-RS"/>
        </w:rPr>
        <w:instrText xml:space="preserve"> STYLEREF 1 \s </w:instrText>
      </w:r>
      <w:r w:rsidRPr="00327DA9">
        <w:rPr>
          <w:lang w:val="sr-Cyrl-RS"/>
        </w:rPr>
        <w:fldChar w:fldCharType="separate"/>
      </w:r>
      <w:r w:rsidR="00727120">
        <w:rPr>
          <w:noProof/>
          <w:lang w:val="sr-Cyrl-RS"/>
        </w:rPr>
        <w:t>23</w:t>
      </w:r>
      <w:r w:rsidRPr="00327DA9">
        <w:rPr>
          <w:noProof/>
          <w:lang w:val="sr-Cyrl-RS"/>
        </w:rPr>
        <w:fldChar w:fldCharType="end"/>
      </w:r>
      <w:r w:rsidR="00E8713C" w:rsidRPr="00327DA9">
        <w:rPr>
          <w:lang w:val="sr-Cyrl-RS"/>
        </w:rPr>
        <w:t>.</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1</w:t>
      </w:r>
      <w:r w:rsidRPr="00327DA9">
        <w:rPr>
          <w:noProof/>
          <w:lang w:val="sr-Cyrl-RS"/>
        </w:rPr>
        <w:fldChar w:fldCharType="end"/>
      </w:r>
      <w:r w:rsidRPr="00327DA9">
        <w:rPr>
          <w:lang w:val="sr-Cyrl-RS"/>
        </w:rPr>
        <w:t xml:space="preserve"> Преглед пољопривредних површина КО </w:t>
      </w:r>
      <w:r w:rsidR="0098637F">
        <w:rPr>
          <w:lang w:val="sr-Cyrl-RS"/>
        </w:rPr>
        <w:t>Бешеново Село</w:t>
      </w:r>
      <w:bookmarkEnd w:id="152"/>
      <w:bookmarkEnd w:id="153"/>
    </w:p>
    <w:p w14:paraId="65E95726" w14:textId="7625721D" w:rsidR="00C4569A" w:rsidRPr="00327DA9" w:rsidRDefault="00C4569A" w:rsidP="00C61EA2">
      <w:pPr>
        <w:pStyle w:val="Heading1"/>
      </w:pPr>
      <w:bookmarkStart w:id="154" w:name="_Toc211814209"/>
      <w:r w:rsidRPr="00327DA9">
        <w:t xml:space="preserve">Преглед стања пољозаштитних </w:t>
      </w:r>
      <w:r w:rsidR="00F40A02" w:rsidRPr="00327DA9">
        <w:t xml:space="preserve">шумских </w:t>
      </w:r>
      <w:r w:rsidRPr="00327DA9">
        <w:t>појасева</w:t>
      </w:r>
      <w:bookmarkEnd w:id="154"/>
    </w:p>
    <w:p w14:paraId="7FC9085D" w14:textId="5E85BF97" w:rsidR="00BB1ECC" w:rsidRPr="00327DA9" w:rsidRDefault="00BB1ECC" w:rsidP="004351EE">
      <w:pPr>
        <w:pStyle w:val="Heading2"/>
      </w:pPr>
      <w:bookmarkStart w:id="155" w:name="_Toc145923675"/>
      <w:bookmarkStart w:id="156" w:name="_Toc211814210"/>
      <w:bookmarkStart w:id="157" w:name="_Hlk146891144"/>
      <w:r w:rsidRPr="00327DA9">
        <w:t>Површине под пољозаштитним шумским појасевима</w:t>
      </w:r>
      <w:bookmarkEnd w:id="155"/>
      <w:bookmarkEnd w:id="156"/>
    </w:p>
    <w:bookmarkEnd w:id="157"/>
    <w:p w14:paraId="33EC7D8E" w14:textId="1B444B98" w:rsidR="00F40A02" w:rsidRDefault="0000323B"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Према доступним подацима </w:t>
      </w:r>
      <w:r w:rsidR="00C546FB" w:rsidRPr="00327DA9">
        <w:rPr>
          <w:rFonts w:ascii="Arial" w:hAnsi="Arial" w:cs="Arial"/>
          <w:sz w:val="24"/>
          <w:szCs w:val="24"/>
          <w:lang w:val="sr-Cyrl-RS"/>
        </w:rPr>
        <w:t xml:space="preserve">не постоје површине под пољозаштитним шумским појасевима на подручју КО </w:t>
      </w:r>
      <w:r w:rsidR="0098637F">
        <w:rPr>
          <w:rFonts w:ascii="Arial" w:hAnsi="Arial" w:cs="Arial"/>
          <w:sz w:val="24"/>
          <w:szCs w:val="24"/>
          <w:lang w:val="sr-Cyrl-RS"/>
        </w:rPr>
        <w:t>Бешеново Село</w:t>
      </w:r>
      <w:r w:rsidR="00C546FB" w:rsidRPr="00327DA9">
        <w:rPr>
          <w:rFonts w:ascii="Arial" w:hAnsi="Arial" w:cs="Arial"/>
          <w:sz w:val="24"/>
          <w:szCs w:val="24"/>
          <w:lang w:val="sr-Cyrl-RS"/>
        </w:rPr>
        <w:t>.</w:t>
      </w:r>
    </w:p>
    <w:p w14:paraId="7F9D91B2" w14:textId="0EE7B461" w:rsidR="00B5120B" w:rsidRPr="00D1253C" w:rsidRDefault="00B5120B" w:rsidP="007F6C64">
      <w:pPr>
        <w:ind w:firstLine="284"/>
        <w:jc w:val="both"/>
        <w:rPr>
          <w:rFonts w:ascii="Arial" w:hAnsi="Arial" w:cs="Arial"/>
          <w:color w:val="000000" w:themeColor="text1"/>
          <w:sz w:val="24"/>
          <w:szCs w:val="24"/>
          <w:lang w:val="sr-Cyrl-RS"/>
        </w:rPr>
      </w:pPr>
      <w:r w:rsidRPr="00D1253C">
        <w:rPr>
          <w:rFonts w:ascii="Arial" w:hAnsi="Arial" w:cs="Arial"/>
          <w:color w:val="000000" w:themeColor="text1"/>
          <w:sz w:val="24"/>
          <w:szCs w:val="24"/>
          <w:lang w:val="sr-Cyrl-RS"/>
        </w:rPr>
        <w:t>На основу дописа ЈП „Војводинашуме“ (Прилог</w:t>
      </w:r>
      <w:r w:rsidR="000521A3" w:rsidRPr="00D1253C">
        <w:rPr>
          <w:rFonts w:ascii="Arial" w:hAnsi="Arial" w:cs="Arial"/>
          <w:color w:val="000000" w:themeColor="text1"/>
          <w:sz w:val="24"/>
          <w:szCs w:val="24"/>
          <w:lang w:val="sr-Cyrl-RS"/>
        </w:rPr>
        <w:t xml:space="preserve"> 6</w:t>
      </w:r>
      <w:r w:rsidRPr="00D1253C">
        <w:rPr>
          <w:rFonts w:ascii="Arial" w:hAnsi="Arial" w:cs="Arial"/>
          <w:color w:val="000000" w:themeColor="text1"/>
          <w:sz w:val="24"/>
          <w:szCs w:val="24"/>
          <w:lang w:val="sr-Cyrl-RS"/>
        </w:rPr>
        <w:t xml:space="preserve">), јавно предузеће не располаже пројектима за подизање пољозаштитних шумских појасева. </w:t>
      </w:r>
    </w:p>
    <w:p w14:paraId="4B7241A7" w14:textId="358A6ADC" w:rsidR="00B5120B" w:rsidRPr="00D1253C" w:rsidRDefault="005842AF" w:rsidP="007F6C64">
      <w:pPr>
        <w:ind w:firstLine="284"/>
        <w:jc w:val="both"/>
        <w:rPr>
          <w:rFonts w:ascii="Arial" w:hAnsi="Arial" w:cs="Arial"/>
          <w:color w:val="000000" w:themeColor="text1"/>
          <w:sz w:val="24"/>
          <w:szCs w:val="24"/>
          <w:lang w:val="sr-Cyrl-RS"/>
        </w:rPr>
      </w:pPr>
      <w:r w:rsidRPr="00D1253C">
        <w:rPr>
          <w:rFonts w:ascii="Arial" w:hAnsi="Arial" w:cs="Arial"/>
          <w:color w:val="000000" w:themeColor="text1"/>
          <w:sz w:val="24"/>
          <w:szCs w:val="24"/>
          <w:lang w:val="sr-Cyrl-RS"/>
        </w:rPr>
        <w:t>На бази стручног мишљења о пољозаштитним шумским појасевима Градске управе за буџет, имовину и инвестиције града Сремска Митровица, постојеће зеленило на подручју КО Бешеново Село је самоникло и неуређеног типа, а управа не поседује пројектну документацију о подизању пољозаштитних шумских појасева, како наводе, што не искључује реалну потребу за њиховом реализацијом (Прилог</w:t>
      </w:r>
      <w:r w:rsidR="000521A3" w:rsidRPr="00D1253C">
        <w:rPr>
          <w:rFonts w:ascii="Arial" w:hAnsi="Arial" w:cs="Arial"/>
          <w:color w:val="000000" w:themeColor="text1"/>
          <w:sz w:val="24"/>
          <w:szCs w:val="24"/>
          <w:lang w:val="sr-Cyrl-RS"/>
        </w:rPr>
        <w:t xml:space="preserve"> 9</w:t>
      </w:r>
      <w:r w:rsidRPr="00D1253C">
        <w:rPr>
          <w:rFonts w:ascii="Arial" w:hAnsi="Arial" w:cs="Arial"/>
          <w:color w:val="000000" w:themeColor="text1"/>
          <w:sz w:val="24"/>
          <w:szCs w:val="24"/>
          <w:lang w:val="sr-Cyrl-RS"/>
        </w:rPr>
        <w:t>).</w:t>
      </w:r>
    </w:p>
    <w:p w14:paraId="1299736D" w14:textId="4DC0D133" w:rsidR="00F40A02" w:rsidRPr="00327DA9" w:rsidRDefault="00F40A02" w:rsidP="004351EE">
      <w:pPr>
        <w:pStyle w:val="Heading2"/>
      </w:pPr>
      <w:bookmarkStart w:id="158" w:name="_Toc211814211"/>
      <w:r w:rsidRPr="00327DA9">
        <w:lastRenderedPageBreak/>
        <w:t>Предлог мера за подизање нових пољозаштитних шумских појасева</w:t>
      </w:r>
      <w:bookmarkEnd w:id="158"/>
    </w:p>
    <w:p w14:paraId="23EDD0F9" w14:textId="4CCB63D0" w:rsidR="00F40A02" w:rsidRPr="00327DA9" w:rsidRDefault="00415E3D"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Подизање пољозаштитних шумских појасева се мора извршити у поступку комасације уз узимање у обзир руже ветрова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Као што је напоменуто у анализи ветрова могуће је да се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ружа ветрова мења али су доминантни ветрови у правцу „исток-запад“ и „југоисток-северозапад“ што треба узети у обзир приликом пројектовања пољозаштитних шумских појасева.</w:t>
      </w:r>
    </w:p>
    <w:p w14:paraId="7576B905" w14:textId="51B16355" w:rsidR="00415E3D" w:rsidRPr="00327DA9" w:rsidRDefault="00415E3D" w:rsidP="007F6C64">
      <w:pPr>
        <w:ind w:firstLine="284"/>
        <w:jc w:val="both"/>
        <w:rPr>
          <w:rFonts w:ascii="Arial" w:hAnsi="Arial" w:cs="Arial"/>
          <w:sz w:val="24"/>
          <w:szCs w:val="24"/>
          <w:lang w:val="sr-Cyrl-RS"/>
        </w:rPr>
      </w:pPr>
      <w:r w:rsidRPr="00327DA9">
        <w:rPr>
          <w:rFonts w:ascii="Arial" w:hAnsi="Arial" w:cs="Arial"/>
          <w:sz w:val="24"/>
          <w:szCs w:val="24"/>
          <w:lang w:val="sr-Cyrl-RS"/>
        </w:rPr>
        <w:t>Други извор инфо</w:t>
      </w:r>
      <w:r w:rsidR="00E57CAA" w:rsidRPr="00327DA9">
        <w:rPr>
          <w:rFonts w:ascii="Arial" w:hAnsi="Arial" w:cs="Arial"/>
          <w:sz w:val="24"/>
          <w:szCs w:val="24"/>
          <w:lang w:val="sr-Cyrl-RS"/>
        </w:rPr>
        <w:t>рмација о потреби подизања пољо</w:t>
      </w:r>
      <w:r w:rsidRPr="00327DA9">
        <w:rPr>
          <w:rFonts w:ascii="Arial" w:hAnsi="Arial" w:cs="Arial"/>
          <w:sz w:val="24"/>
          <w:szCs w:val="24"/>
          <w:lang w:val="sr-Cyrl-RS"/>
        </w:rPr>
        <w:t xml:space="preserve">заштитних шумских појасева могу бити разговори са пољопривредницима (власницима) и њихово виђење могућности за смањење негативног утицаја ветра 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w:t>
      </w:r>
    </w:p>
    <w:p w14:paraId="5F9DE67A" w14:textId="25E3D3B8" w:rsidR="00F40A02" w:rsidRPr="00327DA9" w:rsidRDefault="00415E3D" w:rsidP="007F6C64">
      <w:pPr>
        <w:ind w:firstLine="284"/>
        <w:jc w:val="both"/>
        <w:rPr>
          <w:rFonts w:ascii="Arial" w:hAnsi="Arial" w:cs="Arial"/>
          <w:b/>
          <w:bCs/>
          <w:sz w:val="24"/>
          <w:szCs w:val="24"/>
          <w:lang w:val="sr-Cyrl-RS"/>
        </w:rPr>
      </w:pPr>
      <w:r w:rsidRPr="00327DA9">
        <w:rPr>
          <w:rFonts w:ascii="Arial" w:hAnsi="Arial" w:cs="Arial"/>
          <w:sz w:val="24"/>
          <w:szCs w:val="24"/>
          <w:lang w:val="sr-Cyrl-RS"/>
        </w:rPr>
        <w:t>Ограничавајући фактор за подизање пољозаштитних шумских појасева јесте расположиво земљиште за ову намену које се поуздано може утврдити током расподеле комасационе масе.</w:t>
      </w:r>
    </w:p>
    <w:p w14:paraId="479FCB82" w14:textId="5E968971" w:rsidR="00371C90" w:rsidRPr="00327DA9" w:rsidRDefault="00371C90" w:rsidP="00C61EA2">
      <w:pPr>
        <w:pStyle w:val="Heading1"/>
      </w:pPr>
      <w:bookmarkStart w:id="159" w:name="_Toc211814212"/>
      <w:r w:rsidRPr="00327DA9">
        <w:t>Преглед пољопривредних земљишта у јавној својини</w:t>
      </w:r>
      <w:bookmarkEnd w:id="159"/>
    </w:p>
    <w:p w14:paraId="09F1A260" w14:textId="210D81E6" w:rsidR="000E1396" w:rsidRPr="00327DA9" w:rsidRDefault="0076062A"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 </w:t>
      </w:r>
      <w:r w:rsidR="008E0033" w:rsidRPr="00327DA9">
        <w:rPr>
          <w:rFonts w:ascii="Arial" w:hAnsi="Arial" w:cs="Arial"/>
          <w:sz w:val="24"/>
          <w:szCs w:val="24"/>
          <w:lang w:val="sr-Cyrl-RS"/>
        </w:rPr>
        <w:t xml:space="preserve">На основу података из табеле 21.1. уочава се да су површине пољопривредног земљишта у државној својини Републике Србије на подручју КО </w:t>
      </w:r>
      <w:r w:rsidR="0098637F">
        <w:rPr>
          <w:rFonts w:ascii="Arial" w:hAnsi="Arial" w:cs="Arial"/>
          <w:sz w:val="24"/>
          <w:szCs w:val="24"/>
          <w:lang w:val="sr-Cyrl-RS"/>
        </w:rPr>
        <w:t>Бешеново Село</w:t>
      </w:r>
      <w:r w:rsidR="008E0033" w:rsidRPr="00327DA9">
        <w:rPr>
          <w:rFonts w:ascii="Arial" w:hAnsi="Arial" w:cs="Arial"/>
          <w:sz w:val="24"/>
          <w:szCs w:val="24"/>
          <w:lang w:val="sr-Cyrl-RS"/>
        </w:rPr>
        <w:t xml:space="preserve"> заступљене у највећем делу на њивама</w:t>
      </w:r>
      <w:r w:rsidR="000C4812" w:rsidRPr="00327DA9">
        <w:rPr>
          <w:rFonts w:ascii="Arial" w:hAnsi="Arial" w:cs="Arial"/>
          <w:sz w:val="24"/>
          <w:szCs w:val="24"/>
          <w:lang w:val="sr-Cyrl-RS"/>
        </w:rPr>
        <w:t xml:space="preserve"> </w:t>
      </w:r>
      <w:r w:rsidR="000654DD" w:rsidRPr="00327DA9">
        <w:rPr>
          <w:rFonts w:ascii="Arial" w:hAnsi="Arial" w:cs="Arial"/>
          <w:sz w:val="24"/>
          <w:szCs w:val="24"/>
          <w:lang w:val="sr-Cyrl-RS"/>
        </w:rPr>
        <w:t>(око 35%)</w:t>
      </w:r>
      <w:r w:rsidR="00857669" w:rsidRPr="00327DA9">
        <w:rPr>
          <w:rFonts w:ascii="Arial" w:hAnsi="Arial" w:cs="Arial"/>
          <w:sz w:val="24"/>
          <w:szCs w:val="24"/>
          <w:lang w:val="sr-Cyrl-RS"/>
        </w:rPr>
        <w:t xml:space="preserve"> и пашњацима </w:t>
      </w:r>
      <w:r w:rsidR="006D2A84" w:rsidRPr="00327DA9">
        <w:rPr>
          <w:rFonts w:ascii="Arial" w:hAnsi="Arial" w:cs="Arial"/>
          <w:sz w:val="24"/>
          <w:szCs w:val="24"/>
          <w:lang w:val="sr-Cyrl-RS"/>
        </w:rPr>
        <w:t>)око 20%)</w:t>
      </w:r>
      <w:r w:rsidR="008E0033" w:rsidRPr="00327DA9">
        <w:rPr>
          <w:rFonts w:ascii="Arial" w:hAnsi="Arial" w:cs="Arial"/>
          <w:sz w:val="24"/>
          <w:szCs w:val="24"/>
          <w:lang w:val="sr-Cyrl-RS"/>
        </w:rPr>
        <w:t xml:space="preserve"> док су </w:t>
      </w:r>
      <w:r w:rsidR="006D2A84" w:rsidRPr="00327DA9">
        <w:rPr>
          <w:rFonts w:ascii="Arial" w:hAnsi="Arial" w:cs="Arial"/>
          <w:sz w:val="24"/>
          <w:szCs w:val="24"/>
          <w:lang w:val="sr-Cyrl-RS"/>
        </w:rPr>
        <w:t>остала земљишта</w:t>
      </w:r>
      <w:r w:rsidR="008E0033" w:rsidRPr="00327DA9">
        <w:rPr>
          <w:rFonts w:ascii="Arial" w:hAnsi="Arial" w:cs="Arial"/>
          <w:sz w:val="24"/>
          <w:szCs w:val="24"/>
          <w:lang w:val="sr-Cyrl-RS"/>
        </w:rPr>
        <w:t xml:space="preserve"> заступљен</w:t>
      </w:r>
      <w:r w:rsidR="006D2A84" w:rsidRPr="00327DA9">
        <w:rPr>
          <w:rFonts w:ascii="Arial" w:hAnsi="Arial" w:cs="Arial"/>
          <w:sz w:val="24"/>
          <w:szCs w:val="24"/>
          <w:lang w:val="sr-Cyrl-RS"/>
        </w:rPr>
        <w:t>а</w:t>
      </w:r>
      <w:r w:rsidR="008E0033" w:rsidRPr="00327DA9">
        <w:rPr>
          <w:rFonts w:ascii="Arial" w:hAnsi="Arial" w:cs="Arial"/>
          <w:sz w:val="24"/>
          <w:szCs w:val="24"/>
          <w:lang w:val="sr-Cyrl-RS"/>
        </w:rPr>
        <w:t xml:space="preserve"> на значајно мањим површинама. Имовина над </w:t>
      </w:r>
      <w:r w:rsidR="003E459F" w:rsidRPr="00327DA9">
        <w:rPr>
          <w:rFonts w:ascii="Arial" w:hAnsi="Arial" w:cs="Arial"/>
          <w:sz w:val="24"/>
          <w:szCs w:val="24"/>
          <w:lang w:val="sr-Cyrl-RS"/>
        </w:rPr>
        <w:t xml:space="preserve">пољопривредним </w:t>
      </w:r>
      <w:r w:rsidR="008E0033" w:rsidRPr="00327DA9">
        <w:rPr>
          <w:rFonts w:ascii="Arial" w:hAnsi="Arial" w:cs="Arial"/>
          <w:sz w:val="24"/>
          <w:szCs w:val="24"/>
          <w:lang w:val="sr-Cyrl-RS"/>
        </w:rPr>
        <w:t xml:space="preserve">земљиштем у </w:t>
      </w:r>
      <w:r w:rsidR="000C4812" w:rsidRPr="00327DA9">
        <w:rPr>
          <w:rFonts w:ascii="Arial" w:hAnsi="Arial" w:cs="Arial"/>
          <w:sz w:val="24"/>
          <w:szCs w:val="24"/>
          <w:lang w:val="sr-Cyrl-RS"/>
        </w:rPr>
        <w:t>јавној</w:t>
      </w:r>
      <w:r w:rsidR="008E0033" w:rsidRPr="00327DA9">
        <w:rPr>
          <w:rFonts w:ascii="Arial" w:hAnsi="Arial" w:cs="Arial"/>
          <w:sz w:val="24"/>
          <w:szCs w:val="24"/>
          <w:lang w:val="sr-Cyrl-RS"/>
        </w:rPr>
        <w:t xml:space="preserve"> својини заступљена је највише на њивама</w:t>
      </w:r>
      <w:r w:rsidR="00670CE3" w:rsidRPr="00327DA9">
        <w:rPr>
          <w:rFonts w:ascii="Arial" w:hAnsi="Arial" w:cs="Arial"/>
          <w:sz w:val="24"/>
          <w:szCs w:val="24"/>
          <w:lang w:val="sr-Cyrl-RS"/>
        </w:rPr>
        <w:t xml:space="preserve"> </w:t>
      </w:r>
      <w:r w:rsidR="003E459F" w:rsidRPr="00327DA9">
        <w:rPr>
          <w:rFonts w:ascii="Arial" w:hAnsi="Arial" w:cs="Arial"/>
          <w:sz w:val="24"/>
          <w:szCs w:val="24"/>
          <w:lang w:val="sr-Cyrl-RS"/>
        </w:rPr>
        <w:t>али су те површине у односу на укупн</w:t>
      </w:r>
      <w:r w:rsidR="00733CA2" w:rsidRPr="00327DA9">
        <w:rPr>
          <w:rFonts w:ascii="Arial" w:hAnsi="Arial" w:cs="Arial"/>
          <w:sz w:val="24"/>
          <w:szCs w:val="24"/>
          <w:lang w:val="sr-Cyrl-RS"/>
        </w:rPr>
        <w:t>е повришине врло мале и из</w:t>
      </w:r>
      <w:r w:rsidR="007F6C64">
        <w:rPr>
          <w:rFonts w:ascii="Arial" w:hAnsi="Arial" w:cs="Arial"/>
          <w:sz w:val="24"/>
          <w:szCs w:val="24"/>
          <w:lang w:val="sr-Cyrl-RS"/>
        </w:rPr>
        <w:t>н</w:t>
      </w:r>
      <w:r w:rsidR="00733CA2" w:rsidRPr="00327DA9">
        <w:rPr>
          <w:rFonts w:ascii="Arial" w:hAnsi="Arial" w:cs="Arial"/>
          <w:sz w:val="24"/>
          <w:szCs w:val="24"/>
          <w:lang w:val="sr-Cyrl-RS"/>
        </w:rPr>
        <w:t>осе око 3%</w:t>
      </w:r>
      <w:r w:rsidR="008E0033" w:rsidRPr="00327DA9">
        <w:rPr>
          <w:rFonts w:ascii="Arial" w:hAnsi="Arial" w:cs="Arial"/>
          <w:sz w:val="24"/>
          <w:szCs w:val="24"/>
          <w:lang w:val="sr-Cyrl-RS"/>
        </w:rPr>
        <w:t xml:space="preserve"> </w:t>
      </w:r>
    </w:p>
    <w:p w14:paraId="15EF015D" w14:textId="6928BB2D" w:rsidR="00C4569A" w:rsidRPr="00327DA9" w:rsidRDefault="00C4569A" w:rsidP="00C61EA2">
      <w:pPr>
        <w:pStyle w:val="Heading1"/>
      </w:pPr>
      <w:bookmarkStart w:id="160" w:name="_Toc211814213"/>
      <w:r w:rsidRPr="00327DA9">
        <w:t>Идентификација површина свих земљишта где је потребно спровести крчење</w:t>
      </w:r>
      <w:bookmarkEnd w:id="160"/>
    </w:p>
    <w:p w14:paraId="53779AB8" w14:textId="40A07C15" w:rsidR="000E1396" w:rsidRPr="00327DA9" w:rsidRDefault="000E1396" w:rsidP="007F6C64">
      <w:pPr>
        <w:ind w:firstLine="284"/>
        <w:jc w:val="both"/>
        <w:rPr>
          <w:rFonts w:ascii="Arial" w:hAnsi="Arial" w:cs="Arial"/>
          <w:sz w:val="24"/>
          <w:szCs w:val="24"/>
          <w:highlight w:val="yellow"/>
          <w:lang w:val="sr-Cyrl-RS"/>
        </w:rPr>
      </w:pPr>
      <w:r w:rsidRPr="00327DA9">
        <w:rPr>
          <w:rFonts w:ascii="Arial" w:hAnsi="Arial" w:cs="Arial"/>
          <w:sz w:val="24"/>
          <w:szCs w:val="24"/>
          <w:lang w:val="sr-Cyrl-RS"/>
        </w:rPr>
        <w:t xml:space="preserve">Мерењем на сајту Геосрбија утврђено је да површине за крчење 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733CA2" w:rsidRPr="00327DA9">
        <w:rPr>
          <w:rFonts w:ascii="Arial" w:hAnsi="Arial" w:cs="Arial"/>
          <w:sz w:val="24"/>
          <w:szCs w:val="24"/>
          <w:lang w:val="sr-Cyrl-RS"/>
        </w:rPr>
        <w:t>релативно мале</w:t>
      </w:r>
      <w:r w:rsidRPr="00327DA9">
        <w:rPr>
          <w:rFonts w:ascii="Arial" w:hAnsi="Arial" w:cs="Arial"/>
          <w:sz w:val="24"/>
          <w:szCs w:val="24"/>
          <w:lang w:val="sr-Cyrl-RS"/>
        </w:rPr>
        <w:t xml:space="preserve">. </w:t>
      </w:r>
      <w:r w:rsidR="00CB09C5" w:rsidRPr="00327DA9">
        <w:rPr>
          <w:rFonts w:ascii="Arial" w:hAnsi="Arial" w:cs="Arial"/>
          <w:sz w:val="24"/>
          <w:szCs w:val="24"/>
          <w:lang w:val="sr-Cyrl-RS"/>
        </w:rPr>
        <w:t>Иако о</w:t>
      </w:r>
      <w:r w:rsidRPr="00327DA9">
        <w:rPr>
          <w:rFonts w:ascii="Arial" w:hAnsi="Arial" w:cs="Arial"/>
          <w:sz w:val="24"/>
          <w:szCs w:val="24"/>
          <w:lang w:val="sr-Cyrl-RS"/>
        </w:rPr>
        <w:t xml:space="preserve">вај податак треба прихватити са резервом јер су њиме обухваћене само облици вегетације видљиви на сајту Геосрбија док развој вегетације између тренутка снимања и почетка спровођења комасације може довести до промене у површини за крчење. Како је ова површина релативно мала </w:t>
      </w:r>
      <w:r w:rsidR="009D464D" w:rsidRPr="00327DA9">
        <w:rPr>
          <w:rFonts w:ascii="Arial" w:hAnsi="Arial" w:cs="Arial"/>
          <w:sz w:val="24"/>
          <w:szCs w:val="24"/>
          <w:lang w:val="sr-Cyrl-RS"/>
        </w:rPr>
        <w:t xml:space="preserve">у односу на укупну површину КО </w:t>
      </w:r>
      <w:r w:rsidR="0098637F">
        <w:rPr>
          <w:rFonts w:ascii="Arial" w:hAnsi="Arial" w:cs="Arial"/>
          <w:sz w:val="24"/>
          <w:szCs w:val="24"/>
          <w:lang w:val="sr-Cyrl-RS"/>
        </w:rPr>
        <w:t>Бешеново Село</w:t>
      </w:r>
      <w:r w:rsidR="009D464D" w:rsidRPr="00327DA9">
        <w:rPr>
          <w:rFonts w:ascii="Arial" w:hAnsi="Arial" w:cs="Arial"/>
          <w:sz w:val="24"/>
          <w:szCs w:val="24"/>
          <w:lang w:val="sr-Cyrl-RS"/>
        </w:rPr>
        <w:t xml:space="preserve"> ни њене евентуалне промене неће бити значајне.</w:t>
      </w:r>
    </w:p>
    <w:p w14:paraId="1581BF57" w14:textId="3B2BDEE2" w:rsidR="00AB0FBA" w:rsidRDefault="004E446F" w:rsidP="007F6C64">
      <w:pPr>
        <w:ind w:firstLine="284"/>
        <w:jc w:val="both"/>
        <w:rPr>
          <w:rFonts w:ascii="Arial" w:hAnsi="Arial" w:cs="Arial"/>
          <w:bCs/>
          <w:sz w:val="24"/>
          <w:szCs w:val="24"/>
          <w:lang w:val="sr-Cyrl-RS"/>
        </w:rPr>
      </w:pPr>
      <w:r w:rsidRPr="00327DA9">
        <w:rPr>
          <w:rFonts w:ascii="Arial" w:hAnsi="Arial" w:cs="Arial"/>
          <w:sz w:val="24"/>
          <w:szCs w:val="24"/>
          <w:lang w:val="sr-Cyrl-RS"/>
        </w:rPr>
        <w:t>Такође се може констатовати да су површине на којима се потенцијално мора извршити крчење прилично диверсификоване, односно да се ради о мањим површинама које међусобно нису повезане и не чине једну целину.</w:t>
      </w:r>
      <w:r w:rsidR="009D464D" w:rsidRPr="00327DA9">
        <w:rPr>
          <w:rFonts w:ascii="Arial" w:hAnsi="Arial" w:cs="Arial"/>
          <w:bCs/>
          <w:sz w:val="24"/>
          <w:szCs w:val="24"/>
          <w:lang w:val="sr-Cyrl-RS"/>
        </w:rPr>
        <w:t xml:space="preserve"> </w:t>
      </w:r>
    </w:p>
    <w:p w14:paraId="1D125746" w14:textId="7CF2977F" w:rsidR="00D1253C" w:rsidRDefault="00D1253C" w:rsidP="007F6C64">
      <w:pPr>
        <w:ind w:firstLine="284"/>
        <w:jc w:val="both"/>
        <w:rPr>
          <w:rFonts w:ascii="Arial" w:hAnsi="Arial" w:cs="Arial"/>
          <w:bCs/>
          <w:sz w:val="24"/>
          <w:szCs w:val="24"/>
          <w:lang w:val="sr-Cyrl-RS"/>
        </w:rPr>
      </w:pPr>
    </w:p>
    <w:p w14:paraId="01AADFAC" w14:textId="77777777" w:rsidR="00D1253C" w:rsidRPr="00327DA9" w:rsidRDefault="00D1253C" w:rsidP="007F6C64">
      <w:pPr>
        <w:ind w:firstLine="284"/>
        <w:jc w:val="both"/>
        <w:rPr>
          <w:rFonts w:ascii="Arial" w:hAnsi="Arial" w:cs="Arial"/>
          <w:bCs/>
          <w:sz w:val="24"/>
          <w:szCs w:val="24"/>
          <w:lang w:val="sr-Cyrl-RS"/>
        </w:rPr>
      </w:pPr>
    </w:p>
    <w:p w14:paraId="63C5A122" w14:textId="03FA4B73" w:rsidR="00C4569A" w:rsidRPr="00327DA9" w:rsidRDefault="00371C90" w:rsidP="00C61EA2">
      <w:pPr>
        <w:pStyle w:val="Heading1"/>
      </w:pPr>
      <w:bookmarkStart w:id="161" w:name="_Toc211814214"/>
      <w:r w:rsidRPr="00327DA9">
        <w:lastRenderedPageBreak/>
        <w:t>Систематизација парцела по површинама</w:t>
      </w:r>
      <w:bookmarkEnd w:id="161"/>
    </w:p>
    <w:p w14:paraId="02068C81" w14:textId="796F473F" w:rsidR="005D2C92" w:rsidRDefault="00C90348"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подручју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укупан број парцела је 3550.</w:t>
      </w:r>
      <w:r w:rsidR="005D2C92" w:rsidRPr="00327DA9">
        <w:rPr>
          <w:rFonts w:ascii="Arial" w:hAnsi="Arial" w:cs="Arial"/>
          <w:sz w:val="24"/>
          <w:szCs w:val="24"/>
          <w:lang w:val="sr-Cyrl-RS"/>
        </w:rPr>
        <w:t>Површине парцела разврстане у групама од по 100 m</w:t>
      </w:r>
      <w:r w:rsidR="005D2C92" w:rsidRPr="00327DA9">
        <w:rPr>
          <w:rFonts w:ascii="Arial" w:hAnsi="Arial" w:cs="Arial"/>
          <w:sz w:val="24"/>
          <w:szCs w:val="24"/>
          <w:vertAlign w:val="superscript"/>
          <w:lang w:val="sr-Cyrl-RS"/>
        </w:rPr>
        <w:t>2</w:t>
      </w:r>
      <w:r w:rsidR="005D2C92" w:rsidRPr="00327DA9">
        <w:rPr>
          <w:rFonts w:ascii="Arial" w:hAnsi="Arial" w:cs="Arial"/>
          <w:sz w:val="24"/>
          <w:szCs w:val="24"/>
          <w:lang w:val="sr-Cyrl-RS"/>
        </w:rPr>
        <w:t xml:space="preserve"> дате су у табел</w:t>
      </w:r>
      <w:r w:rsidRPr="00327DA9">
        <w:rPr>
          <w:rFonts w:ascii="Arial" w:hAnsi="Arial" w:cs="Arial"/>
          <w:sz w:val="24"/>
          <w:szCs w:val="24"/>
          <w:lang w:val="sr-Cyrl-RS"/>
        </w:rPr>
        <w:t>ама</w:t>
      </w:r>
      <w:r w:rsidR="005D2C92" w:rsidRPr="00327DA9">
        <w:rPr>
          <w:rFonts w:ascii="Arial" w:hAnsi="Arial" w:cs="Arial"/>
          <w:sz w:val="24"/>
          <w:szCs w:val="24"/>
          <w:lang w:val="sr-Cyrl-RS"/>
        </w:rPr>
        <w:t xml:space="preserve"> </w:t>
      </w:r>
      <w:r w:rsidR="00E8713C" w:rsidRPr="00327DA9">
        <w:rPr>
          <w:rFonts w:ascii="Arial" w:hAnsi="Arial" w:cs="Arial"/>
          <w:sz w:val="24"/>
          <w:szCs w:val="24"/>
          <w:lang w:val="sr-Cyrl-RS"/>
        </w:rPr>
        <w:t>27</w:t>
      </w:r>
      <w:r w:rsidR="005D2C92" w:rsidRPr="00327DA9">
        <w:rPr>
          <w:rFonts w:ascii="Arial" w:hAnsi="Arial" w:cs="Arial"/>
          <w:sz w:val="24"/>
          <w:szCs w:val="24"/>
          <w:lang w:val="sr-Cyrl-RS"/>
        </w:rPr>
        <w:t>.1</w:t>
      </w:r>
      <w:r w:rsidRPr="00327DA9">
        <w:rPr>
          <w:rFonts w:ascii="Arial" w:hAnsi="Arial" w:cs="Arial"/>
          <w:sz w:val="24"/>
          <w:szCs w:val="24"/>
          <w:lang w:val="sr-Cyrl-RS"/>
        </w:rPr>
        <w:t>а, 27.1б и 27.1ц</w:t>
      </w:r>
      <w:r w:rsidR="006F5249" w:rsidRPr="00327DA9">
        <w:rPr>
          <w:rFonts w:ascii="Arial" w:hAnsi="Arial" w:cs="Arial"/>
          <w:sz w:val="24"/>
          <w:szCs w:val="24"/>
          <w:lang w:val="sr-Cyrl-RS"/>
        </w:rPr>
        <w:t>.</w:t>
      </w:r>
      <w:r w:rsidR="004B01FA" w:rsidRPr="00327DA9">
        <w:rPr>
          <w:rFonts w:ascii="Arial" w:hAnsi="Arial" w:cs="Arial"/>
          <w:sz w:val="24"/>
          <w:szCs w:val="24"/>
          <w:lang w:val="sr-Cyrl-RS"/>
        </w:rPr>
        <w:t xml:space="preserve"> </w:t>
      </w:r>
    </w:p>
    <w:p w14:paraId="0BFB52F1" w14:textId="73CFECE6" w:rsidR="00D1253C" w:rsidRPr="00327DA9" w:rsidRDefault="00D1253C" w:rsidP="00D1253C">
      <w:pPr>
        <w:pStyle w:val="Heading1"/>
        <w:numPr>
          <w:ilvl w:val="0"/>
          <w:numId w:val="0"/>
        </w:numPr>
        <w:ind w:left="360"/>
      </w:pPr>
      <w:r>
        <w:t xml:space="preserve">28. </w:t>
      </w:r>
      <w:r w:rsidRPr="00327DA9">
        <w:t>Подаци о теретима и ограничењима на комасационом подручју</w:t>
      </w:r>
    </w:p>
    <w:p w14:paraId="43A99ABA" w14:textId="77777777" w:rsidR="00D1253C" w:rsidRPr="00327DA9" w:rsidRDefault="00D1253C" w:rsidP="00D1253C">
      <w:pPr>
        <w:ind w:firstLine="284"/>
        <w:jc w:val="both"/>
        <w:rPr>
          <w:rFonts w:ascii="Arial" w:hAnsi="Arial" w:cs="Arial"/>
          <w:sz w:val="24"/>
          <w:szCs w:val="24"/>
          <w:lang w:val="sr-Cyrl-RS"/>
        </w:rPr>
      </w:pPr>
      <w:r w:rsidRPr="00327DA9">
        <w:rPr>
          <w:rFonts w:ascii="Arial" w:hAnsi="Arial" w:cs="Arial"/>
          <w:sz w:val="24"/>
          <w:szCs w:val="24"/>
          <w:lang w:val="sr-Cyrl-RS"/>
        </w:rPr>
        <w:t>Подаци о теретима подељени су на терете на парцелама и терете на објектима.</w:t>
      </w:r>
    </w:p>
    <w:p w14:paraId="5CA1ADBB" w14:textId="77777777" w:rsidR="00D1253C" w:rsidRPr="00327DA9" w:rsidRDefault="00D1253C" w:rsidP="00D1253C">
      <w:pPr>
        <w:ind w:firstLine="284"/>
        <w:jc w:val="both"/>
        <w:rPr>
          <w:rFonts w:ascii="Arial" w:hAnsi="Arial" w:cs="Arial"/>
          <w:sz w:val="24"/>
          <w:szCs w:val="24"/>
          <w:lang w:val="sr-Cyrl-RS"/>
        </w:rPr>
      </w:pPr>
      <w:r w:rsidRPr="00327DA9">
        <w:rPr>
          <w:rFonts w:ascii="Arial" w:hAnsi="Arial" w:cs="Arial"/>
          <w:sz w:val="24"/>
          <w:szCs w:val="24"/>
          <w:lang w:val="sr-Cyrl-RS"/>
        </w:rPr>
        <w:t xml:space="preserve">Од укупно 3550 парцела на подручју КО </w:t>
      </w:r>
      <w:r>
        <w:rPr>
          <w:rFonts w:ascii="Arial" w:hAnsi="Arial" w:cs="Arial"/>
          <w:sz w:val="24"/>
          <w:szCs w:val="24"/>
          <w:lang w:val="sr-Cyrl-RS"/>
        </w:rPr>
        <w:t>Бешеново Село</w:t>
      </w:r>
      <w:r w:rsidRPr="00327DA9">
        <w:rPr>
          <w:rFonts w:ascii="Arial" w:hAnsi="Arial" w:cs="Arial"/>
          <w:sz w:val="24"/>
          <w:szCs w:val="24"/>
          <w:lang w:val="sr-Cyrl-RS"/>
        </w:rPr>
        <w:t xml:space="preserve"> терети постоје на 656 парцела што износи око 18%. забележбе и остале забележбе прописане Законом односе се на 31% случајева док се на хипотеке односи 13% и на различита права се односи 53%.</w:t>
      </w:r>
    </w:p>
    <w:p w14:paraId="4192C8CF" w14:textId="77777777" w:rsidR="00D1253C" w:rsidRPr="00327DA9" w:rsidRDefault="00D1253C" w:rsidP="00D1253C">
      <w:pPr>
        <w:ind w:firstLine="284"/>
        <w:jc w:val="both"/>
        <w:rPr>
          <w:rFonts w:cs="Arial"/>
          <w:szCs w:val="24"/>
          <w:lang w:val="sr-Cyrl-RS"/>
        </w:rPr>
      </w:pPr>
      <w:r w:rsidRPr="00327DA9">
        <w:rPr>
          <w:rFonts w:ascii="Arial" w:hAnsi="Arial" w:cs="Arial"/>
          <w:sz w:val="24"/>
          <w:szCs w:val="24"/>
          <w:lang w:val="sr-Cyrl-RS"/>
        </w:rPr>
        <w:t xml:space="preserve">На 180 од укупно 964 објеката постоје терети односно на око 19% од укупног броја објеката. </w:t>
      </w:r>
    </w:p>
    <w:p w14:paraId="3D0D2E9A" w14:textId="77777777" w:rsidR="00D1253C" w:rsidRPr="00327DA9" w:rsidRDefault="00D1253C" w:rsidP="007F6C64">
      <w:pPr>
        <w:ind w:firstLine="284"/>
        <w:jc w:val="both"/>
        <w:rPr>
          <w:rFonts w:ascii="Arial" w:hAnsi="Arial" w:cs="Arial"/>
          <w:sz w:val="24"/>
          <w:szCs w:val="24"/>
          <w:lang w:val="sr-Cyrl-RS"/>
        </w:rPr>
      </w:pPr>
    </w:p>
    <w:p w14:paraId="55068DF1" w14:textId="249D9498" w:rsidR="00C90348" w:rsidRPr="00327DA9" w:rsidRDefault="008941AE" w:rsidP="00D1253C">
      <w:pPr>
        <w:ind w:firstLine="567"/>
        <w:jc w:val="center"/>
        <w:rPr>
          <w:rFonts w:ascii="Arial" w:hAnsi="Arial" w:cs="Arial"/>
          <w:sz w:val="24"/>
          <w:szCs w:val="24"/>
          <w:lang w:val="sr-Cyrl-RS"/>
        </w:rPr>
      </w:pPr>
      <w:r w:rsidRPr="00327DA9">
        <w:rPr>
          <w:noProof/>
          <w:lang w:val="sr-Latn-RS" w:eastAsia="sr-Latn-RS"/>
        </w:rPr>
        <w:lastRenderedPageBreak/>
        <w:drawing>
          <wp:inline distT="0" distB="0" distL="0" distR="0" wp14:anchorId="5174734F" wp14:editId="0F998102">
            <wp:extent cx="5663821" cy="7814358"/>
            <wp:effectExtent l="0" t="0" r="0" b="0"/>
            <wp:docPr id="13130609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9317" cy="7835737"/>
                    </a:xfrm>
                    <a:prstGeom prst="rect">
                      <a:avLst/>
                    </a:prstGeom>
                    <a:noFill/>
                    <a:ln>
                      <a:noFill/>
                    </a:ln>
                  </pic:spPr>
                </pic:pic>
              </a:graphicData>
            </a:graphic>
          </wp:inline>
        </w:drawing>
      </w:r>
    </w:p>
    <w:p w14:paraId="42B5C431" w14:textId="5F8B3D18" w:rsidR="008941AE" w:rsidRPr="00327DA9" w:rsidRDefault="004845C9" w:rsidP="00444C9C">
      <w:pPr>
        <w:pStyle w:val="NoSpacing"/>
        <w:rPr>
          <w:lang w:val="sr-Cyrl-RS"/>
        </w:rPr>
      </w:pPr>
      <w:bookmarkStart w:id="162" w:name="_Toc211806513"/>
      <w:bookmarkStart w:id="163" w:name="_Toc211812714"/>
      <w:r w:rsidRPr="00327DA9">
        <w:rPr>
          <w:lang w:val="sr-Cyrl-RS"/>
        </w:rPr>
        <w:t xml:space="preserve">Табела </w:t>
      </w:r>
      <w:r w:rsidR="00712A7B" w:rsidRPr="00327DA9">
        <w:rPr>
          <w:lang w:val="sr-Cyrl-RS"/>
        </w:rPr>
        <w:t>2</w:t>
      </w:r>
      <w:r w:rsidRPr="00327DA9">
        <w:rPr>
          <w:lang w:val="sr-Cyrl-RS"/>
        </w:rPr>
        <w:t>7.</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1</w:t>
      </w:r>
      <w:r w:rsidRPr="00327DA9">
        <w:rPr>
          <w:lang w:val="sr-Cyrl-RS"/>
        </w:rPr>
        <w:fldChar w:fldCharType="end"/>
      </w:r>
      <w:r w:rsidRPr="00327DA9">
        <w:rPr>
          <w:lang w:val="sr-Cyrl-RS"/>
        </w:rPr>
        <w:t>а Преглед парцела</w:t>
      </w:r>
      <w:r w:rsidR="00712A7B" w:rsidRPr="00327DA9">
        <w:rPr>
          <w:lang w:val="sr-Cyrl-RS"/>
        </w:rPr>
        <w:t xml:space="preserve"> по</w:t>
      </w:r>
      <w:r w:rsidRPr="00327DA9">
        <w:rPr>
          <w:lang w:val="sr-Cyrl-RS"/>
        </w:rPr>
        <w:t xml:space="preserve"> површина </w:t>
      </w:r>
      <w:r w:rsidR="00712A7B" w:rsidRPr="00327DA9">
        <w:rPr>
          <w:lang w:val="sr-Cyrl-RS"/>
        </w:rPr>
        <w:t>од 100 m</w:t>
      </w:r>
      <w:r w:rsidR="00712A7B" w:rsidRPr="00327DA9">
        <w:rPr>
          <w:vertAlign w:val="superscript"/>
          <w:lang w:val="sr-Cyrl-RS"/>
        </w:rPr>
        <w:t>2</w:t>
      </w:r>
      <w:r w:rsidR="00712A7B" w:rsidRPr="00327DA9">
        <w:rPr>
          <w:lang w:val="sr-Cyrl-RS"/>
        </w:rPr>
        <w:t xml:space="preserve"> у </w:t>
      </w:r>
      <w:r w:rsidRPr="00327DA9">
        <w:rPr>
          <w:lang w:val="sr-Cyrl-RS"/>
        </w:rPr>
        <w:t xml:space="preserve">КО </w:t>
      </w:r>
      <w:r w:rsidR="0098637F">
        <w:rPr>
          <w:lang w:val="sr-Cyrl-RS"/>
        </w:rPr>
        <w:t>Бешеново Село</w:t>
      </w:r>
      <w:bookmarkEnd w:id="162"/>
      <w:bookmarkEnd w:id="163"/>
    </w:p>
    <w:p w14:paraId="0EE80063" w14:textId="6E075598" w:rsidR="00712A7B" w:rsidRPr="00327DA9" w:rsidRDefault="00712A7B" w:rsidP="00D1253C">
      <w:pPr>
        <w:pStyle w:val="Caption"/>
        <w:rPr>
          <w:lang w:val="sr-Cyrl-RS"/>
        </w:rPr>
      </w:pPr>
    </w:p>
    <w:p w14:paraId="5A7C1FB4" w14:textId="31966BC8" w:rsidR="00712A7B" w:rsidRPr="00327DA9" w:rsidRDefault="00000574" w:rsidP="00000574">
      <w:pPr>
        <w:pStyle w:val="Caption"/>
        <w:jc w:val="center"/>
        <w:rPr>
          <w:lang w:val="sr-Cyrl-RS"/>
        </w:rPr>
      </w:pPr>
      <w:r w:rsidRPr="00327DA9">
        <w:rPr>
          <w:noProof/>
          <w:lang w:val="sr-Latn-RS" w:eastAsia="sr-Latn-RS"/>
        </w:rPr>
        <w:lastRenderedPageBreak/>
        <w:drawing>
          <wp:inline distT="0" distB="0" distL="0" distR="0" wp14:anchorId="04DD4FDF" wp14:editId="495AECCE">
            <wp:extent cx="5868537" cy="7889359"/>
            <wp:effectExtent l="0" t="0" r="0" b="0"/>
            <wp:docPr id="3893461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8733" cy="7903066"/>
                    </a:xfrm>
                    <a:prstGeom prst="rect">
                      <a:avLst/>
                    </a:prstGeom>
                    <a:noFill/>
                    <a:ln>
                      <a:noFill/>
                    </a:ln>
                  </pic:spPr>
                </pic:pic>
              </a:graphicData>
            </a:graphic>
          </wp:inline>
        </w:drawing>
      </w:r>
    </w:p>
    <w:p w14:paraId="1DACF8B4" w14:textId="47FE4890" w:rsidR="00712A7B" w:rsidRPr="00327DA9" w:rsidRDefault="00712A7B" w:rsidP="00444C9C">
      <w:pPr>
        <w:pStyle w:val="NoSpacing"/>
        <w:rPr>
          <w:lang w:val="sr-Cyrl-RS"/>
        </w:rPr>
      </w:pPr>
      <w:bookmarkStart w:id="164" w:name="_Toc211806514"/>
      <w:bookmarkStart w:id="165" w:name="_Toc211812715"/>
      <w:r w:rsidRPr="00327DA9">
        <w:rPr>
          <w:lang w:val="sr-Cyrl-RS"/>
        </w:rPr>
        <w:t>Табела 27.</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2</w:t>
      </w:r>
      <w:r w:rsidRPr="00327DA9">
        <w:rPr>
          <w:lang w:val="sr-Cyrl-RS"/>
        </w:rPr>
        <w:fldChar w:fldCharType="end"/>
      </w:r>
      <w:r w:rsidRPr="00327DA9">
        <w:rPr>
          <w:lang w:val="sr-Cyrl-RS"/>
        </w:rPr>
        <w:t>б Преглед парцела по површина од 100 m</w:t>
      </w:r>
      <w:r w:rsidRPr="00327DA9">
        <w:rPr>
          <w:vertAlign w:val="superscript"/>
          <w:lang w:val="sr-Cyrl-RS"/>
        </w:rPr>
        <w:t>2</w:t>
      </w:r>
      <w:r w:rsidRPr="00327DA9">
        <w:rPr>
          <w:lang w:val="sr-Cyrl-RS"/>
        </w:rPr>
        <w:t xml:space="preserve"> у КО </w:t>
      </w:r>
      <w:r w:rsidR="0098637F">
        <w:rPr>
          <w:lang w:val="sr-Cyrl-RS"/>
        </w:rPr>
        <w:t>Бешеново Село</w:t>
      </w:r>
      <w:bookmarkEnd w:id="164"/>
      <w:bookmarkEnd w:id="165"/>
    </w:p>
    <w:p w14:paraId="43317A82" w14:textId="77777777" w:rsidR="00CF204E" w:rsidRPr="00327DA9" w:rsidRDefault="00CF204E" w:rsidP="00CF204E">
      <w:pPr>
        <w:pStyle w:val="Caption"/>
        <w:jc w:val="center"/>
        <w:rPr>
          <w:lang w:val="sr-Cyrl-RS"/>
        </w:rPr>
      </w:pPr>
    </w:p>
    <w:p w14:paraId="10995163" w14:textId="77777777" w:rsidR="00CF204E" w:rsidRPr="00327DA9" w:rsidRDefault="00CF204E" w:rsidP="00CF204E">
      <w:pPr>
        <w:pStyle w:val="Caption"/>
        <w:jc w:val="center"/>
        <w:rPr>
          <w:lang w:val="sr-Cyrl-RS"/>
        </w:rPr>
      </w:pPr>
    </w:p>
    <w:p w14:paraId="3315198D" w14:textId="01C5C75D" w:rsidR="00CF204E" w:rsidRPr="00327DA9" w:rsidRDefault="0089153D" w:rsidP="00CF204E">
      <w:pPr>
        <w:pStyle w:val="Caption"/>
        <w:jc w:val="center"/>
        <w:rPr>
          <w:lang w:val="sr-Cyrl-RS"/>
        </w:rPr>
      </w:pPr>
      <w:r w:rsidRPr="00327DA9">
        <w:rPr>
          <w:noProof/>
          <w:lang w:val="sr-Latn-RS" w:eastAsia="sr-Latn-RS"/>
        </w:rPr>
        <w:lastRenderedPageBreak/>
        <w:drawing>
          <wp:inline distT="0" distB="0" distL="0" distR="0" wp14:anchorId="23B6BCC8" wp14:editId="27D35BA8">
            <wp:extent cx="2169994" cy="6344735"/>
            <wp:effectExtent l="0" t="0" r="1905" b="0"/>
            <wp:docPr id="430496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3962" cy="6356338"/>
                    </a:xfrm>
                    <a:prstGeom prst="rect">
                      <a:avLst/>
                    </a:prstGeom>
                    <a:noFill/>
                    <a:ln>
                      <a:noFill/>
                    </a:ln>
                  </pic:spPr>
                </pic:pic>
              </a:graphicData>
            </a:graphic>
          </wp:inline>
        </w:drawing>
      </w:r>
    </w:p>
    <w:p w14:paraId="3D4F55E6" w14:textId="3EC0E9D8" w:rsidR="002916E4" w:rsidRPr="00327DA9" w:rsidRDefault="00CF204E" w:rsidP="00444C9C">
      <w:pPr>
        <w:pStyle w:val="NoSpacing"/>
        <w:spacing w:after="200"/>
        <w:rPr>
          <w:lang w:val="sr-Cyrl-RS"/>
        </w:rPr>
      </w:pPr>
      <w:bookmarkStart w:id="166" w:name="_Toc211806515"/>
      <w:bookmarkStart w:id="167" w:name="_Toc211812716"/>
      <w:r w:rsidRPr="00327DA9">
        <w:rPr>
          <w:lang w:val="sr-Cyrl-RS"/>
        </w:rPr>
        <w:t>Табела 27.</w:t>
      </w:r>
      <w:r w:rsidRPr="00327DA9">
        <w:rPr>
          <w:lang w:val="sr-Cyrl-RS"/>
        </w:rPr>
        <w:fldChar w:fldCharType="begin"/>
      </w:r>
      <w:r w:rsidRPr="00327DA9">
        <w:rPr>
          <w:lang w:val="sr-Cyrl-RS"/>
        </w:rPr>
        <w:instrText xml:space="preserve"> SEQ Табела \* ARABIC \s 1 </w:instrText>
      </w:r>
      <w:r w:rsidRPr="00327DA9">
        <w:rPr>
          <w:lang w:val="sr-Cyrl-RS"/>
        </w:rPr>
        <w:fldChar w:fldCharType="separate"/>
      </w:r>
      <w:r w:rsidR="00727120">
        <w:rPr>
          <w:noProof/>
          <w:lang w:val="sr-Cyrl-RS"/>
        </w:rPr>
        <w:t>3</w:t>
      </w:r>
      <w:r w:rsidRPr="00327DA9">
        <w:rPr>
          <w:lang w:val="sr-Cyrl-RS"/>
        </w:rPr>
        <w:fldChar w:fldCharType="end"/>
      </w:r>
      <w:r w:rsidRPr="00327DA9">
        <w:rPr>
          <w:lang w:val="sr-Cyrl-RS"/>
        </w:rPr>
        <w:t xml:space="preserve">ц Преглед парцела по површина од 100 m2 у КО </w:t>
      </w:r>
      <w:r w:rsidR="0098637F">
        <w:rPr>
          <w:lang w:val="sr-Cyrl-RS"/>
        </w:rPr>
        <w:t>Бешеново Село</w:t>
      </w:r>
      <w:bookmarkEnd w:id="166"/>
      <w:bookmarkEnd w:id="167"/>
    </w:p>
    <w:p w14:paraId="2878509A" w14:textId="11FEC477" w:rsidR="0089153D" w:rsidRPr="00327DA9" w:rsidRDefault="00145BC9"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основу података из табела 27.1 уочава се да је учестаност парцела мањих површина већа у односу на </w:t>
      </w:r>
      <w:r w:rsidR="005B2D93" w:rsidRPr="00327DA9">
        <w:rPr>
          <w:rFonts w:ascii="Arial" w:hAnsi="Arial" w:cs="Arial"/>
          <w:sz w:val="24"/>
          <w:szCs w:val="24"/>
          <w:lang w:val="sr-Cyrl-RS"/>
        </w:rPr>
        <w:t>учестаност парцела на већим површинама.</w:t>
      </w:r>
    </w:p>
    <w:p w14:paraId="364687B7" w14:textId="78B6FCE3" w:rsidR="008A41CA" w:rsidRDefault="008A41CA" w:rsidP="00D1253C">
      <w:pPr>
        <w:ind w:firstLine="284"/>
        <w:jc w:val="both"/>
        <w:rPr>
          <w:rFonts w:ascii="Arial" w:hAnsi="Arial" w:cs="Arial"/>
          <w:sz w:val="24"/>
          <w:szCs w:val="24"/>
          <w:lang w:val="sr-Cyrl-RS"/>
        </w:rPr>
      </w:pPr>
    </w:p>
    <w:p w14:paraId="1F109970" w14:textId="73876826" w:rsidR="00D1253C" w:rsidRDefault="00D1253C" w:rsidP="00D1253C">
      <w:pPr>
        <w:ind w:firstLine="284"/>
        <w:jc w:val="both"/>
        <w:rPr>
          <w:rFonts w:ascii="Arial" w:hAnsi="Arial" w:cs="Arial"/>
          <w:sz w:val="24"/>
          <w:szCs w:val="24"/>
          <w:lang w:val="sr-Cyrl-RS"/>
        </w:rPr>
      </w:pPr>
    </w:p>
    <w:p w14:paraId="2CB36BC6" w14:textId="3C448159" w:rsidR="00D1253C" w:rsidRDefault="00D1253C" w:rsidP="00D1253C">
      <w:pPr>
        <w:ind w:firstLine="284"/>
        <w:jc w:val="both"/>
        <w:rPr>
          <w:rFonts w:ascii="Arial" w:hAnsi="Arial" w:cs="Arial"/>
          <w:sz w:val="24"/>
          <w:szCs w:val="24"/>
          <w:lang w:val="sr-Cyrl-RS"/>
        </w:rPr>
      </w:pPr>
    </w:p>
    <w:p w14:paraId="2B230B39" w14:textId="77777777" w:rsidR="00D1253C" w:rsidRPr="00327DA9" w:rsidRDefault="00D1253C" w:rsidP="00D1253C">
      <w:pPr>
        <w:ind w:firstLine="284"/>
        <w:jc w:val="both"/>
        <w:rPr>
          <w:rFonts w:ascii="Arial" w:hAnsi="Arial" w:cs="Arial"/>
          <w:sz w:val="24"/>
          <w:szCs w:val="24"/>
          <w:lang w:val="sr-Cyrl-RS"/>
        </w:rPr>
      </w:pPr>
    </w:p>
    <w:p w14:paraId="288F3072" w14:textId="329DCE01" w:rsidR="00774B50" w:rsidRPr="008B0233" w:rsidRDefault="00371C90" w:rsidP="00774B50">
      <w:pPr>
        <w:pStyle w:val="Heading1"/>
      </w:pPr>
      <w:bookmarkStart w:id="168" w:name="_Toc211814216"/>
      <w:r w:rsidRPr="00327DA9">
        <w:lastRenderedPageBreak/>
        <w:t>Преглед мера и радова у</w:t>
      </w:r>
      <w:r w:rsidR="005B2323" w:rsidRPr="00327DA9">
        <w:t xml:space="preserve"> </w:t>
      </w:r>
      <w:r w:rsidRPr="00327DA9">
        <w:t>поступку комасације са динамиком извођења радова</w:t>
      </w:r>
      <w:bookmarkEnd w:id="168"/>
    </w:p>
    <w:p w14:paraId="184253B8" w14:textId="24C953AA" w:rsidR="00256B2C" w:rsidRPr="00327DA9" w:rsidRDefault="00CC1210" w:rsidP="004351EE">
      <w:pPr>
        <w:pStyle w:val="Heading2"/>
      </w:pPr>
      <w:bookmarkStart w:id="169" w:name="_Toc211814217"/>
      <w:r w:rsidRPr="00327DA9">
        <w:t>Систематизација радова и активности на обнови премера грађевинског реона</w:t>
      </w:r>
      <w:bookmarkEnd w:id="169"/>
      <w:r w:rsidRPr="00327DA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
        <w:gridCol w:w="6210"/>
        <w:gridCol w:w="1714"/>
      </w:tblGrid>
      <w:tr w:rsidR="00B8575F" w:rsidRPr="00327DA9" w14:paraId="2E5AF49C" w14:textId="77777777" w:rsidTr="001C2227">
        <w:tc>
          <w:tcPr>
            <w:tcW w:w="1037" w:type="dxa"/>
            <w:shd w:val="clear" w:color="auto" w:fill="92CDDC" w:themeFill="accent5" w:themeFillTint="99"/>
            <w:vAlign w:val="center"/>
          </w:tcPr>
          <w:p w14:paraId="6C7015FF" w14:textId="7E0560A7" w:rsidR="00E45E9A" w:rsidRPr="00327DA9" w:rsidRDefault="00E45E9A" w:rsidP="00FE1C6E">
            <w:pPr>
              <w:autoSpaceDE w:val="0"/>
              <w:autoSpaceDN w:val="0"/>
              <w:adjustRightInd w:val="0"/>
              <w:spacing w:after="0"/>
              <w:jc w:val="center"/>
              <w:rPr>
                <w:rFonts w:ascii="Arial" w:hAnsi="Arial" w:cs="Arial"/>
                <w:b/>
                <w:bCs/>
                <w:sz w:val="20"/>
                <w:szCs w:val="20"/>
                <w:lang w:val="sr-Cyrl-RS"/>
              </w:rPr>
            </w:pPr>
            <w:r w:rsidRPr="00327DA9">
              <w:rPr>
                <w:rFonts w:ascii="Arial" w:hAnsi="Arial" w:cs="Arial"/>
                <w:b/>
                <w:bCs/>
                <w:sz w:val="20"/>
                <w:szCs w:val="20"/>
                <w:lang w:val="sr-Cyrl-RS"/>
              </w:rPr>
              <w:t>Ред</w:t>
            </w:r>
            <w:r w:rsidR="00D870BB" w:rsidRPr="00327DA9">
              <w:rPr>
                <w:rFonts w:ascii="Arial" w:hAnsi="Arial" w:cs="Arial"/>
                <w:b/>
                <w:bCs/>
                <w:sz w:val="20"/>
                <w:szCs w:val="20"/>
                <w:lang w:val="sr-Cyrl-RS"/>
              </w:rPr>
              <w:t>.</w:t>
            </w:r>
          </w:p>
          <w:p w14:paraId="2308CC61" w14:textId="77777777" w:rsidR="00E45E9A" w:rsidRPr="00327DA9" w:rsidRDefault="00E45E9A" w:rsidP="00FE1C6E">
            <w:pPr>
              <w:autoSpaceDE w:val="0"/>
              <w:autoSpaceDN w:val="0"/>
              <w:adjustRightInd w:val="0"/>
              <w:spacing w:after="0"/>
              <w:jc w:val="center"/>
              <w:rPr>
                <w:rFonts w:ascii="Arial" w:hAnsi="Arial" w:cs="Arial"/>
                <w:b/>
                <w:sz w:val="20"/>
                <w:szCs w:val="20"/>
                <w:lang w:val="sr-Cyrl-RS"/>
              </w:rPr>
            </w:pPr>
            <w:r w:rsidRPr="00327DA9">
              <w:rPr>
                <w:rFonts w:ascii="Arial" w:hAnsi="Arial" w:cs="Arial"/>
                <w:b/>
                <w:bCs/>
                <w:sz w:val="20"/>
                <w:szCs w:val="20"/>
                <w:lang w:val="sr-Cyrl-RS"/>
              </w:rPr>
              <w:t>број</w:t>
            </w:r>
          </w:p>
        </w:tc>
        <w:tc>
          <w:tcPr>
            <w:tcW w:w="6300" w:type="dxa"/>
            <w:shd w:val="clear" w:color="auto" w:fill="92CDDC" w:themeFill="accent5" w:themeFillTint="99"/>
            <w:vAlign w:val="center"/>
          </w:tcPr>
          <w:p w14:paraId="23955891" w14:textId="0FD189CB" w:rsidR="00E45E9A" w:rsidRPr="00327DA9" w:rsidRDefault="001C2227" w:rsidP="00FE1C6E">
            <w:pPr>
              <w:autoSpaceDE w:val="0"/>
              <w:autoSpaceDN w:val="0"/>
              <w:adjustRightInd w:val="0"/>
              <w:spacing w:after="0"/>
              <w:jc w:val="center"/>
              <w:rPr>
                <w:rFonts w:ascii="Arial" w:hAnsi="Arial" w:cs="Arial"/>
                <w:b/>
                <w:sz w:val="20"/>
                <w:szCs w:val="20"/>
                <w:lang w:val="sr-Cyrl-RS"/>
              </w:rPr>
            </w:pPr>
            <w:r w:rsidRPr="00327DA9">
              <w:rPr>
                <w:rFonts w:ascii="Arial" w:hAnsi="Arial" w:cs="Arial"/>
                <w:b/>
                <w:bCs/>
                <w:sz w:val="23"/>
                <w:szCs w:val="23"/>
                <w:lang w:val="sr-Cyrl-RS"/>
              </w:rPr>
              <w:t>ГЕОДЕТСКО -ТЕХНИЧКИ РАДОВИ</w:t>
            </w:r>
            <w:r w:rsidR="00E45E9A" w:rsidRPr="00327DA9">
              <w:rPr>
                <w:rFonts w:ascii="Arial" w:hAnsi="Arial" w:cs="Arial"/>
                <w:b/>
                <w:bCs/>
                <w:sz w:val="23"/>
                <w:szCs w:val="23"/>
                <w:lang w:val="sr-Cyrl-RS"/>
              </w:rPr>
              <w:t>, АКТИВНОСТИ И ЊИХОВИ НОСИОЦИ</w:t>
            </w:r>
          </w:p>
        </w:tc>
        <w:tc>
          <w:tcPr>
            <w:tcW w:w="1728" w:type="dxa"/>
            <w:shd w:val="clear" w:color="auto" w:fill="92CDDC" w:themeFill="accent5" w:themeFillTint="99"/>
            <w:vAlign w:val="center"/>
          </w:tcPr>
          <w:p w14:paraId="33737669" w14:textId="77777777" w:rsidR="00E45E9A" w:rsidRPr="00327DA9" w:rsidRDefault="00E45E9A" w:rsidP="00FE1C6E">
            <w:pPr>
              <w:autoSpaceDE w:val="0"/>
              <w:autoSpaceDN w:val="0"/>
              <w:adjustRightInd w:val="0"/>
              <w:spacing w:after="0"/>
              <w:jc w:val="center"/>
              <w:rPr>
                <w:rFonts w:ascii="Arial" w:hAnsi="Arial" w:cs="Arial"/>
                <w:b/>
                <w:bCs/>
                <w:sz w:val="21"/>
                <w:szCs w:val="21"/>
                <w:lang w:val="sr-Cyrl-RS"/>
              </w:rPr>
            </w:pPr>
            <w:r w:rsidRPr="00327DA9">
              <w:rPr>
                <w:rFonts w:ascii="Arial" w:hAnsi="Arial" w:cs="Arial"/>
                <w:b/>
                <w:bCs/>
                <w:sz w:val="21"/>
                <w:szCs w:val="21"/>
                <w:lang w:val="sr-Cyrl-RS"/>
              </w:rPr>
              <w:t>Време</w:t>
            </w:r>
          </w:p>
          <w:p w14:paraId="6F927BC6" w14:textId="77777777" w:rsidR="00E45E9A" w:rsidRPr="00327DA9" w:rsidRDefault="00E45E9A" w:rsidP="00FE1C6E">
            <w:pPr>
              <w:autoSpaceDE w:val="0"/>
              <w:autoSpaceDN w:val="0"/>
              <w:adjustRightInd w:val="0"/>
              <w:spacing w:after="0"/>
              <w:jc w:val="center"/>
              <w:rPr>
                <w:rFonts w:ascii="Arial" w:hAnsi="Arial" w:cs="Arial"/>
                <w:b/>
                <w:bCs/>
                <w:sz w:val="21"/>
                <w:szCs w:val="21"/>
                <w:lang w:val="sr-Cyrl-RS"/>
              </w:rPr>
            </w:pPr>
            <w:r w:rsidRPr="00327DA9">
              <w:rPr>
                <w:rFonts w:ascii="Arial" w:hAnsi="Arial" w:cs="Arial"/>
                <w:b/>
                <w:bCs/>
                <w:sz w:val="21"/>
                <w:szCs w:val="21"/>
                <w:lang w:val="sr-Cyrl-RS"/>
              </w:rPr>
              <w:t>трајања</w:t>
            </w:r>
          </w:p>
          <w:p w14:paraId="5111AE5D" w14:textId="2288D12F" w:rsidR="00E45E9A" w:rsidRPr="00327DA9" w:rsidRDefault="00E45E9A" w:rsidP="001C2227">
            <w:pPr>
              <w:autoSpaceDE w:val="0"/>
              <w:autoSpaceDN w:val="0"/>
              <w:adjustRightInd w:val="0"/>
              <w:spacing w:after="0"/>
              <w:jc w:val="center"/>
              <w:rPr>
                <w:rFonts w:ascii="Arial" w:hAnsi="Arial" w:cs="Arial"/>
                <w:b/>
                <w:bCs/>
                <w:sz w:val="21"/>
                <w:szCs w:val="21"/>
                <w:lang w:val="sr-Cyrl-RS"/>
              </w:rPr>
            </w:pPr>
            <w:r w:rsidRPr="00327DA9">
              <w:rPr>
                <w:rFonts w:ascii="Arial" w:hAnsi="Arial" w:cs="Arial"/>
                <w:b/>
                <w:bCs/>
                <w:sz w:val="21"/>
                <w:szCs w:val="21"/>
                <w:lang w:val="sr-Cyrl-RS"/>
              </w:rPr>
              <w:t>(радних дана)</w:t>
            </w:r>
          </w:p>
        </w:tc>
      </w:tr>
      <w:tr w:rsidR="00B8575F" w:rsidRPr="00327DA9" w14:paraId="675E90C0" w14:textId="77777777" w:rsidTr="00E45E9A">
        <w:tc>
          <w:tcPr>
            <w:tcW w:w="1037" w:type="dxa"/>
          </w:tcPr>
          <w:p w14:paraId="7266E1CE" w14:textId="494A20C9"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w:t>
            </w:r>
            <w:r w:rsidR="00FE1C6E" w:rsidRPr="00327DA9">
              <w:rPr>
                <w:rFonts w:ascii="Arial" w:hAnsi="Arial" w:cs="Arial"/>
                <w:sz w:val="20"/>
                <w:szCs w:val="20"/>
                <w:lang w:val="sr-Cyrl-RS"/>
              </w:rPr>
              <w:t>.</w:t>
            </w:r>
          </w:p>
        </w:tc>
        <w:tc>
          <w:tcPr>
            <w:tcW w:w="6300" w:type="dxa"/>
          </w:tcPr>
          <w:p w14:paraId="6FF19392" w14:textId="08BFFF60"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главног пројекта обнове премера грађевинског реона (извођач радова)</w:t>
            </w:r>
          </w:p>
        </w:tc>
        <w:tc>
          <w:tcPr>
            <w:tcW w:w="1728" w:type="dxa"/>
          </w:tcPr>
          <w:p w14:paraId="0B1CB529" w14:textId="23BEDA32" w:rsidR="00E45E9A" w:rsidRPr="00327DA9" w:rsidRDefault="00647DB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11</w:t>
            </w:r>
            <w:r w:rsidR="00E45E9A" w:rsidRPr="00327DA9">
              <w:rPr>
                <w:rFonts w:ascii="Arial" w:hAnsi="Arial" w:cs="Arial"/>
                <w:sz w:val="20"/>
                <w:szCs w:val="20"/>
                <w:lang w:val="sr-Cyrl-RS"/>
              </w:rPr>
              <w:t xml:space="preserve"> дана</w:t>
            </w:r>
          </w:p>
        </w:tc>
      </w:tr>
      <w:tr w:rsidR="00B8575F" w:rsidRPr="00327DA9" w14:paraId="6033A7B6" w14:textId="77777777" w:rsidTr="00E45E9A">
        <w:tc>
          <w:tcPr>
            <w:tcW w:w="1037" w:type="dxa"/>
          </w:tcPr>
          <w:p w14:paraId="31E4120F" w14:textId="014182F8"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w:t>
            </w:r>
            <w:r w:rsidR="00FE1C6E" w:rsidRPr="00327DA9">
              <w:rPr>
                <w:rFonts w:ascii="Arial" w:hAnsi="Arial" w:cs="Arial"/>
                <w:sz w:val="20"/>
                <w:szCs w:val="20"/>
                <w:lang w:val="sr-Cyrl-RS"/>
              </w:rPr>
              <w:t>.</w:t>
            </w:r>
          </w:p>
        </w:tc>
        <w:tc>
          <w:tcPr>
            <w:tcW w:w="6300" w:type="dxa"/>
          </w:tcPr>
          <w:p w14:paraId="15958A0A"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Реализација геодетских референтних тачака за катастарски премер подручја (извођач радова)</w:t>
            </w:r>
          </w:p>
        </w:tc>
        <w:tc>
          <w:tcPr>
            <w:tcW w:w="1728" w:type="dxa"/>
          </w:tcPr>
          <w:p w14:paraId="5D63FED2" w14:textId="10414898" w:rsidR="00E45E9A" w:rsidRPr="00327DA9" w:rsidRDefault="00E45E9A"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w:t>
            </w:r>
            <w:r w:rsidR="00647DB9" w:rsidRPr="00327DA9">
              <w:rPr>
                <w:rFonts w:ascii="Arial" w:hAnsi="Arial" w:cs="Arial"/>
                <w:sz w:val="20"/>
                <w:szCs w:val="20"/>
                <w:lang w:val="sr-Cyrl-RS"/>
              </w:rPr>
              <w:t>8</w:t>
            </w:r>
            <w:r w:rsidRPr="00327DA9">
              <w:rPr>
                <w:rFonts w:ascii="Arial" w:hAnsi="Arial" w:cs="Arial"/>
                <w:sz w:val="20"/>
                <w:szCs w:val="20"/>
                <w:lang w:val="sr-Cyrl-RS"/>
              </w:rPr>
              <w:t xml:space="preserve"> дана</w:t>
            </w:r>
          </w:p>
        </w:tc>
      </w:tr>
      <w:tr w:rsidR="00B8575F" w:rsidRPr="00327DA9" w14:paraId="6B5C6418" w14:textId="77777777" w:rsidTr="00E45E9A">
        <w:tc>
          <w:tcPr>
            <w:tcW w:w="1037" w:type="dxa"/>
          </w:tcPr>
          <w:p w14:paraId="38B5E0C3" w14:textId="2988D433"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w:t>
            </w:r>
            <w:r w:rsidR="00FE1C6E" w:rsidRPr="00327DA9">
              <w:rPr>
                <w:rFonts w:ascii="Arial" w:hAnsi="Arial" w:cs="Arial"/>
                <w:sz w:val="20"/>
                <w:szCs w:val="20"/>
                <w:lang w:val="sr-Cyrl-RS"/>
              </w:rPr>
              <w:t>.</w:t>
            </w:r>
          </w:p>
        </w:tc>
        <w:tc>
          <w:tcPr>
            <w:tcW w:w="6300" w:type="dxa"/>
          </w:tcPr>
          <w:p w14:paraId="347C650B"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Обележавање и премер границе грађевинског реона и индустријске зоне (извођач радова у сарадњи са комисијом за комасацију)</w:t>
            </w:r>
          </w:p>
        </w:tc>
        <w:tc>
          <w:tcPr>
            <w:tcW w:w="1728" w:type="dxa"/>
          </w:tcPr>
          <w:p w14:paraId="7BF7C563" w14:textId="6C61AC5D" w:rsidR="00E45E9A" w:rsidRPr="00327DA9" w:rsidRDefault="00647DB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8</w:t>
            </w:r>
            <w:r w:rsidR="00E45E9A" w:rsidRPr="00327DA9">
              <w:rPr>
                <w:rFonts w:ascii="Arial" w:hAnsi="Arial" w:cs="Arial"/>
                <w:sz w:val="20"/>
                <w:szCs w:val="20"/>
                <w:lang w:val="sr-Cyrl-RS"/>
              </w:rPr>
              <w:t xml:space="preserve"> дана</w:t>
            </w:r>
          </w:p>
        </w:tc>
      </w:tr>
      <w:tr w:rsidR="00B8575F" w:rsidRPr="00327DA9" w14:paraId="12D0B33E" w14:textId="77777777" w:rsidTr="00E45E9A">
        <w:tc>
          <w:tcPr>
            <w:tcW w:w="1037" w:type="dxa"/>
          </w:tcPr>
          <w:p w14:paraId="5278D398" w14:textId="54CF2344"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4</w:t>
            </w:r>
            <w:r w:rsidR="00FE1C6E" w:rsidRPr="00327DA9">
              <w:rPr>
                <w:rFonts w:ascii="Arial" w:hAnsi="Arial" w:cs="Arial"/>
                <w:sz w:val="20"/>
                <w:szCs w:val="20"/>
                <w:lang w:val="sr-Cyrl-RS"/>
              </w:rPr>
              <w:t>.</w:t>
            </w:r>
          </w:p>
        </w:tc>
        <w:tc>
          <w:tcPr>
            <w:tcW w:w="6300" w:type="dxa"/>
          </w:tcPr>
          <w:p w14:paraId="005A5733"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Идентификација и обележавање граница парцела и објеката(извођач радова у сарадњи са власницима непокретности)</w:t>
            </w:r>
          </w:p>
        </w:tc>
        <w:tc>
          <w:tcPr>
            <w:tcW w:w="1728" w:type="dxa"/>
          </w:tcPr>
          <w:p w14:paraId="55AAC191" w14:textId="790DFE17" w:rsidR="00E45E9A" w:rsidRPr="00327DA9" w:rsidRDefault="00647DB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9</w:t>
            </w:r>
            <w:r w:rsidR="00E45E9A" w:rsidRPr="00327DA9">
              <w:rPr>
                <w:rFonts w:ascii="Arial" w:hAnsi="Arial" w:cs="Arial"/>
                <w:sz w:val="20"/>
                <w:szCs w:val="20"/>
                <w:lang w:val="sr-Cyrl-RS"/>
              </w:rPr>
              <w:t xml:space="preserve"> дана</w:t>
            </w:r>
          </w:p>
        </w:tc>
      </w:tr>
      <w:tr w:rsidR="00B8575F" w:rsidRPr="00327DA9" w14:paraId="37D53F0F" w14:textId="77777777" w:rsidTr="00E45E9A">
        <w:tc>
          <w:tcPr>
            <w:tcW w:w="1037" w:type="dxa"/>
          </w:tcPr>
          <w:p w14:paraId="6B7903A6" w14:textId="0CC74C84"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w:t>
            </w:r>
            <w:r w:rsidR="00FE1C6E" w:rsidRPr="00327DA9">
              <w:rPr>
                <w:rFonts w:ascii="Arial" w:hAnsi="Arial" w:cs="Arial"/>
                <w:sz w:val="20"/>
                <w:szCs w:val="20"/>
                <w:lang w:val="sr-Cyrl-RS"/>
              </w:rPr>
              <w:t>.</w:t>
            </w:r>
          </w:p>
        </w:tc>
        <w:tc>
          <w:tcPr>
            <w:tcW w:w="6300" w:type="dxa"/>
          </w:tcPr>
          <w:p w14:paraId="1C8DE501"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Катастарски премер граница парцела, објеката, посебних делова објеката и рељефа (извођач радова)</w:t>
            </w:r>
          </w:p>
        </w:tc>
        <w:tc>
          <w:tcPr>
            <w:tcW w:w="1728" w:type="dxa"/>
          </w:tcPr>
          <w:p w14:paraId="5F14B0F3" w14:textId="202C5A1C" w:rsidR="00E45E9A" w:rsidRPr="00327DA9" w:rsidRDefault="00647DB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90</w:t>
            </w:r>
            <w:r w:rsidR="00E45E9A" w:rsidRPr="00327DA9">
              <w:rPr>
                <w:rFonts w:ascii="Arial" w:hAnsi="Arial" w:cs="Arial"/>
                <w:sz w:val="20"/>
                <w:szCs w:val="20"/>
                <w:lang w:val="sr-Cyrl-RS"/>
              </w:rPr>
              <w:t xml:space="preserve"> дана</w:t>
            </w:r>
          </w:p>
        </w:tc>
      </w:tr>
      <w:tr w:rsidR="00B8575F" w:rsidRPr="00327DA9" w14:paraId="27D6C111" w14:textId="77777777" w:rsidTr="00E45E9A">
        <w:tc>
          <w:tcPr>
            <w:tcW w:w="1037" w:type="dxa"/>
          </w:tcPr>
          <w:p w14:paraId="0AE0E1B1" w14:textId="065883DC"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6</w:t>
            </w:r>
            <w:r w:rsidR="00FE1C6E" w:rsidRPr="00327DA9">
              <w:rPr>
                <w:rFonts w:ascii="Arial" w:hAnsi="Arial" w:cs="Arial"/>
                <w:sz w:val="20"/>
                <w:szCs w:val="20"/>
                <w:lang w:val="sr-Cyrl-RS"/>
              </w:rPr>
              <w:t>.</w:t>
            </w:r>
          </w:p>
        </w:tc>
        <w:tc>
          <w:tcPr>
            <w:tcW w:w="6300" w:type="dxa"/>
          </w:tcPr>
          <w:p w14:paraId="703F0276"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скица премера са прикупљањем података о непокретностима и имаоцима права на непокретностима у складу са фактичким стањем (извођач радова)</w:t>
            </w:r>
          </w:p>
        </w:tc>
        <w:tc>
          <w:tcPr>
            <w:tcW w:w="1728" w:type="dxa"/>
          </w:tcPr>
          <w:p w14:paraId="3C4E6DCA" w14:textId="3896E1A9" w:rsidR="00E45E9A" w:rsidRPr="00327DA9" w:rsidRDefault="00647DB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15</w:t>
            </w:r>
            <w:r w:rsidR="00E45E9A" w:rsidRPr="00327DA9">
              <w:rPr>
                <w:rFonts w:ascii="Arial" w:hAnsi="Arial" w:cs="Arial"/>
                <w:sz w:val="20"/>
                <w:szCs w:val="20"/>
                <w:lang w:val="sr-Cyrl-RS"/>
              </w:rPr>
              <w:t xml:space="preserve"> дана</w:t>
            </w:r>
          </w:p>
        </w:tc>
      </w:tr>
      <w:tr w:rsidR="00B8575F" w:rsidRPr="00327DA9" w14:paraId="1485C9A6" w14:textId="77777777" w:rsidTr="00E45E9A">
        <w:tc>
          <w:tcPr>
            <w:tcW w:w="1037" w:type="dxa"/>
          </w:tcPr>
          <w:p w14:paraId="74B9651E" w14:textId="3EACCD9B"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7</w:t>
            </w:r>
            <w:r w:rsidR="00FE1C6E" w:rsidRPr="00327DA9">
              <w:rPr>
                <w:rFonts w:ascii="Arial" w:hAnsi="Arial" w:cs="Arial"/>
                <w:sz w:val="20"/>
                <w:szCs w:val="20"/>
                <w:lang w:val="sr-Cyrl-RS"/>
              </w:rPr>
              <w:t>.</w:t>
            </w:r>
          </w:p>
        </w:tc>
        <w:tc>
          <w:tcPr>
            <w:tcW w:w="6300" w:type="dxa"/>
          </w:tcPr>
          <w:p w14:paraId="076915BB"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списка кућа и азбучног списка власника (извођач радова)</w:t>
            </w:r>
          </w:p>
        </w:tc>
        <w:tc>
          <w:tcPr>
            <w:tcW w:w="1728" w:type="dxa"/>
          </w:tcPr>
          <w:p w14:paraId="657354B6" w14:textId="52F6BFD3" w:rsidR="00E45E9A" w:rsidRPr="00327DA9" w:rsidRDefault="00647DB9"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w:t>
            </w:r>
            <w:r w:rsidR="00E45E9A" w:rsidRPr="00327DA9">
              <w:rPr>
                <w:rFonts w:ascii="Arial" w:hAnsi="Arial" w:cs="Arial"/>
                <w:sz w:val="20"/>
                <w:szCs w:val="20"/>
                <w:lang w:val="sr-Cyrl-RS"/>
              </w:rPr>
              <w:t xml:space="preserve"> дана</w:t>
            </w:r>
          </w:p>
        </w:tc>
      </w:tr>
      <w:tr w:rsidR="00B8575F" w:rsidRPr="00327DA9" w14:paraId="1D8DE753" w14:textId="77777777" w:rsidTr="00E45E9A">
        <w:tc>
          <w:tcPr>
            <w:tcW w:w="1037" w:type="dxa"/>
          </w:tcPr>
          <w:p w14:paraId="6B959E9F" w14:textId="69536093"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8</w:t>
            </w:r>
            <w:r w:rsidR="00FE1C6E" w:rsidRPr="00327DA9">
              <w:rPr>
                <w:rFonts w:ascii="Arial" w:hAnsi="Arial" w:cs="Arial"/>
                <w:sz w:val="20"/>
                <w:szCs w:val="20"/>
                <w:lang w:val="sr-Cyrl-RS"/>
              </w:rPr>
              <w:t>.</w:t>
            </w:r>
          </w:p>
        </w:tc>
        <w:tc>
          <w:tcPr>
            <w:tcW w:w="6300" w:type="dxa"/>
          </w:tcPr>
          <w:p w14:paraId="65F3383D" w14:textId="294E873E"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Катастарско класирање (Извођач радова) </w:t>
            </w:r>
          </w:p>
        </w:tc>
        <w:tc>
          <w:tcPr>
            <w:tcW w:w="1728" w:type="dxa"/>
          </w:tcPr>
          <w:p w14:paraId="3EC16D61" w14:textId="6354E843" w:rsidR="00E45E9A" w:rsidRPr="00327DA9" w:rsidRDefault="00647DB9"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w:t>
            </w:r>
            <w:r w:rsidR="00E45E9A" w:rsidRPr="00327DA9">
              <w:rPr>
                <w:rFonts w:ascii="Arial" w:hAnsi="Arial" w:cs="Arial"/>
                <w:sz w:val="20"/>
                <w:szCs w:val="20"/>
                <w:lang w:val="sr-Cyrl-RS"/>
              </w:rPr>
              <w:t xml:space="preserve"> дана</w:t>
            </w:r>
          </w:p>
        </w:tc>
      </w:tr>
      <w:tr w:rsidR="00B8575F" w:rsidRPr="00327DA9" w14:paraId="22221DD2" w14:textId="77777777" w:rsidTr="00E45E9A">
        <w:tc>
          <w:tcPr>
            <w:tcW w:w="1037" w:type="dxa"/>
          </w:tcPr>
          <w:p w14:paraId="67F020C2" w14:textId="4DEF1DB4"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9</w:t>
            </w:r>
            <w:r w:rsidR="00FE1C6E" w:rsidRPr="00327DA9">
              <w:rPr>
                <w:rFonts w:ascii="Arial" w:hAnsi="Arial" w:cs="Arial"/>
                <w:sz w:val="20"/>
                <w:szCs w:val="20"/>
                <w:lang w:val="sr-Cyrl-RS"/>
              </w:rPr>
              <w:t>.</w:t>
            </w:r>
          </w:p>
        </w:tc>
        <w:tc>
          <w:tcPr>
            <w:tcW w:w="6300" w:type="dxa"/>
          </w:tcPr>
          <w:p w14:paraId="0225A8DE"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Израда дигиталног катастарског плана (извођач радова) </w:t>
            </w:r>
          </w:p>
        </w:tc>
        <w:tc>
          <w:tcPr>
            <w:tcW w:w="1728" w:type="dxa"/>
          </w:tcPr>
          <w:p w14:paraId="79CBFFD2" w14:textId="7D4A56F5" w:rsidR="00E45E9A" w:rsidRPr="00327DA9" w:rsidRDefault="00647DB9"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30</w:t>
            </w:r>
            <w:r w:rsidR="00E45E9A" w:rsidRPr="00327DA9">
              <w:rPr>
                <w:rFonts w:ascii="Arial" w:hAnsi="Arial" w:cs="Arial"/>
                <w:sz w:val="20"/>
                <w:szCs w:val="20"/>
                <w:lang w:val="sr-Cyrl-RS"/>
              </w:rPr>
              <w:t xml:space="preserve"> дана</w:t>
            </w:r>
          </w:p>
        </w:tc>
      </w:tr>
      <w:tr w:rsidR="00B8575F" w:rsidRPr="00327DA9" w14:paraId="616779AA" w14:textId="77777777" w:rsidTr="00E45E9A">
        <w:tc>
          <w:tcPr>
            <w:tcW w:w="1037" w:type="dxa"/>
          </w:tcPr>
          <w:p w14:paraId="11DEB55E" w14:textId="43B9E766"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10</w:t>
            </w:r>
            <w:r w:rsidR="00FE1C6E" w:rsidRPr="00327DA9">
              <w:rPr>
                <w:rFonts w:ascii="Arial" w:hAnsi="Arial" w:cs="Arial"/>
                <w:sz w:val="20"/>
                <w:szCs w:val="20"/>
                <w:lang w:val="sr-Cyrl-RS"/>
              </w:rPr>
              <w:t>.</w:t>
            </w:r>
          </w:p>
        </w:tc>
        <w:tc>
          <w:tcPr>
            <w:tcW w:w="6300" w:type="dxa"/>
          </w:tcPr>
          <w:p w14:paraId="27E093D8"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Нумерација катастарских парцела и рачунање површина (извођач радова)</w:t>
            </w:r>
          </w:p>
        </w:tc>
        <w:tc>
          <w:tcPr>
            <w:tcW w:w="1728" w:type="dxa"/>
          </w:tcPr>
          <w:p w14:paraId="74AE650C" w14:textId="6F8B26C2" w:rsidR="00E45E9A" w:rsidRPr="00327DA9" w:rsidRDefault="0090052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11</w:t>
            </w:r>
            <w:r w:rsidR="00E45E9A" w:rsidRPr="00327DA9">
              <w:rPr>
                <w:rFonts w:ascii="Arial" w:hAnsi="Arial" w:cs="Arial"/>
                <w:sz w:val="20"/>
                <w:szCs w:val="20"/>
                <w:lang w:val="sr-Cyrl-RS"/>
              </w:rPr>
              <w:t xml:space="preserve"> дана</w:t>
            </w:r>
          </w:p>
        </w:tc>
      </w:tr>
      <w:tr w:rsidR="00B8575F" w:rsidRPr="00327DA9" w14:paraId="441C338D" w14:textId="77777777" w:rsidTr="00E45E9A">
        <w:tc>
          <w:tcPr>
            <w:tcW w:w="1037" w:type="dxa"/>
          </w:tcPr>
          <w:p w14:paraId="59B355C8" w14:textId="0E6E9795"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11</w:t>
            </w:r>
            <w:r w:rsidR="00FE1C6E" w:rsidRPr="00327DA9">
              <w:rPr>
                <w:rFonts w:ascii="Arial" w:hAnsi="Arial" w:cs="Arial"/>
                <w:sz w:val="20"/>
                <w:szCs w:val="20"/>
                <w:lang w:val="sr-Cyrl-RS"/>
              </w:rPr>
              <w:t>.</w:t>
            </w:r>
          </w:p>
        </w:tc>
        <w:tc>
          <w:tcPr>
            <w:tcW w:w="6300" w:type="dxa"/>
          </w:tcPr>
          <w:p w14:paraId="4FEED07E"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Формирање листова непокретности са привремено уписаним подацима (извођач радова)</w:t>
            </w:r>
          </w:p>
        </w:tc>
        <w:tc>
          <w:tcPr>
            <w:tcW w:w="1728" w:type="dxa"/>
          </w:tcPr>
          <w:p w14:paraId="6DF75246" w14:textId="700F4512" w:rsidR="00E45E9A" w:rsidRPr="00327DA9" w:rsidRDefault="0090052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36</w:t>
            </w:r>
            <w:r w:rsidR="00E45E9A" w:rsidRPr="00327DA9">
              <w:rPr>
                <w:rFonts w:ascii="Arial" w:hAnsi="Arial" w:cs="Arial"/>
                <w:sz w:val="20"/>
                <w:szCs w:val="20"/>
                <w:lang w:val="sr-Cyrl-RS"/>
              </w:rPr>
              <w:t xml:space="preserve"> дана</w:t>
            </w:r>
          </w:p>
        </w:tc>
      </w:tr>
      <w:tr w:rsidR="00B8575F" w:rsidRPr="00327DA9" w14:paraId="3DD40A6D" w14:textId="77777777" w:rsidTr="00E45E9A">
        <w:tc>
          <w:tcPr>
            <w:tcW w:w="1037" w:type="dxa"/>
          </w:tcPr>
          <w:p w14:paraId="08F28643" w14:textId="77A19F71"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12</w:t>
            </w:r>
            <w:r w:rsidR="00FE1C6E" w:rsidRPr="00327DA9">
              <w:rPr>
                <w:rFonts w:ascii="Arial" w:hAnsi="Arial" w:cs="Arial"/>
                <w:sz w:val="20"/>
                <w:szCs w:val="20"/>
                <w:lang w:val="sr-Cyrl-RS"/>
              </w:rPr>
              <w:t>.</w:t>
            </w:r>
          </w:p>
        </w:tc>
        <w:tc>
          <w:tcPr>
            <w:tcW w:w="6300" w:type="dxa"/>
          </w:tcPr>
          <w:p w14:paraId="5B156A3E" w14:textId="48888CE2" w:rsidR="00E45E9A" w:rsidRPr="00327DA9" w:rsidRDefault="0024668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Припрема</w:t>
            </w:r>
            <w:r w:rsidR="00E45E9A" w:rsidRPr="00327DA9">
              <w:rPr>
                <w:rFonts w:ascii="Arial" w:hAnsi="Arial" w:cs="Arial"/>
                <w:sz w:val="20"/>
                <w:szCs w:val="20"/>
                <w:lang w:val="sr-Cyrl-RS"/>
              </w:rPr>
              <w:t xml:space="preserve"> података за потребе излагање на јавни увид података коју спроводи РГЗ (изводи комисија за комасацију и извођач радова)</w:t>
            </w:r>
          </w:p>
        </w:tc>
        <w:tc>
          <w:tcPr>
            <w:tcW w:w="1728" w:type="dxa"/>
          </w:tcPr>
          <w:p w14:paraId="2467D145" w14:textId="4186BDC2" w:rsidR="00E45E9A" w:rsidRPr="00327DA9" w:rsidRDefault="00900529" w:rsidP="00573593">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24</w:t>
            </w:r>
            <w:r w:rsidR="00E45E9A" w:rsidRPr="00327DA9">
              <w:rPr>
                <w:rFonts w:ascii="Arial" w:hAnsi="Arial" w:cs="Arial"/>
                <w:sz w:val="20"/>
                <w:szCs w:val="20"/>
                <w:lang w:val="sr-Cyrl-RS"/>
              </w:rPr>
              <w:t xml:space="preserve"> дана</w:t>
            </w:r>
          </w:p>
        </w:tc>
      </w:tr>
      <w:tr w:rsidR="007B2EFC" w:rsidRPr="00327DA9" w14:paraId="282E552B" w14:textId="77777777" w:rsidTr="00E45E9A">
        <w:tc>
          <w:tcPr>
            <w:tcW w:w="1037" w:type="dxa"/>
          </w:tcPr>
          <w:p w14:paraId="0AA0C095" w14:textId="5E6F872D"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13</w:t>
            </w:r>
            <w:r w:rsidR="00FE1C6E" w:rsidRPr="00327DA9">
              <w:rPr>
                <w:rFonts w:ascii="Arial" w:hAnsi="Arial" w:cs="Arial"/>
                <w:sz w:val="20"/>
                <w:szCs w:val="20"/>
                <w:lang w:val="sr-Cyrl-RS"/>
              </w:rPr>
              <w:t>.</w:t>
            </w:r>
          </w:p>
        </w:tc>
        <w:tc>
          <w:tcPr>
            <w:tcW w:w="6300" w:type="dxa"/>
          </w:tcPr>
          <w:p w14:paraId="5408C475" w14:textId="77777777" w:rsidR="00E45E9A" w:rsidRPr="00327DA9" w:rsidRDefault="00E45E9A" w:rsidP="00573593">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Израда техничког извештаја (извођач радова) </w:t>
            </w:r>
          </w:p>
        </w:tc>
        <w:tc>
          <w:tcPr>
            <w:tcW w:w="1728" w:type="dxa"/>
          </w:tcPr>
          <w:p w14:paraId="6F659C69" w14:textId="77777777" w:rsidR="00E45E9A" w:rsidRPr="00327DA9" w:rsidRDefault="00E45E9A" w:rsidP="00FE1C6E">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20 дана</w:t>
            </w:r>
          </w:p>
        </w:tc>
      </w:tr>
    </w:tbl>
    <w:p w14:paraId="7D6249D5" w14:textId="59B8B570" w:rsidR="008B0233" w:rsidRPr="00327DA9" w:rsidRDefault="008B0233" w:rsidP="00256B2C">
      <w:pPr>
        <w:autoSpaceDE w:val="0"/>
        <w:autoSpaceDN w:val="0"/>
        <w:adjustRightInd w:val="0"/>
        <w:jc w:val="both"/>
        <w:rPr>
          <w:rFonts w:ascii="Arial" w:hAnsi="Arial" w:cs="Arial"/>
          <w:lang w:val="sr-Cyrl-RS"/>
        </w:rPr>
      </w:pPr>
    </w:p>
    <w:p w14:paraId="1FD4BDA1" w14:textId="500D9073" w:rsidR="00D870BB" w:rsidRPr="00D1253C" w:rsidRDefault="001628A3" w:rsidP="00D870BB">
      <w:pPr>
        <w:pStyle w:val="Heading2"/>
      </w:pPr>
      <w:bookmarkStart w:id="170" w:name="_Toc211814218"/>
      <w:r w:rsidRPr="00327DA9">
        <w:t>Систематизација геодетско-техничких радова и активности на комасацији</w:t>
      </w:r>
      <w:bookmarkEnd w:id="17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5529"/>
        <w:gridCol w:w="2379"/>
      </w:tblGrid>
      <w:tr w:rsidR="00B8575F" w:rsidRPr="00327DA9" w14:paraId="29F2F47B" w14:textId="77777777" w:rsidTr="00D870BB">
        <w:tc>
          <w:tcPr>
            <w:tcW w:w="1045" w:type="dxa"/>
            <w:shd w:val="clear" w:color="auto" w:fill="92CDDC" w:themeFill="accent5" w:themeFillTint="99"/>
            <w:vAlign w:val="center"/>
          </w:tcPr>
          <w:p w14:paraId="1F5BD341" w14:textId="2F59F0FD" w:rsidR="00E45E9A" w:rsidRPr="00327DA9" w:rsidRDefault="00E45E9A" w:rsidP="00F10CC1">
            <w:pPr>
              <w:autoSpaceDE w:val="0"/>
              <w:autoSpaceDN w:val="0"/>
              <w:adjustRightInd w:val="0"/>
              <w:spacing w:after="0"/>
              <w:jc w:val="center"/>
              <w:rPr>
                <w:rFonts w:ascii="Arial" w:hAnsi="Arial" w:cs="Arial"/>
                <w:b/>
                <w:bCs/>
                <w:sz w:val="21"/>
                <w:szCs w:val="21"/>
                <w:lang w:val="sr-Cyrl-RS"/>
              </w:rPr>
            </w:pPr>
            <w:r w:rsidRPr="00327DA9">
              <w:rPr>
                <w:rFonts w:ascii="Arial" w:hAnsi="Arial" w:cs="Arial"/>
                <w:b/>
                <w:bCs/>
                <w:sz w:val="21"/>
                <w:szCs w:val="21"/>
                <w:lang w:val="sr-Cyrl-RS"/>
              </w:rPr>
              <w:t>Ред</w:t>
            </w:r>
            <w:r w:rsidR="00D870BB" w:rsidRPr="00327DA9">
              <w:rPr>
                <w:rFonts w:ascii="Arial" w:hAnsi="Arial" w:cs="Arial"/>
                <w:b/>
                <w:bCs/>
                <w:sz w:val="21"/>
                <w:szCs w:val="21"/>
                <w:lang w:val="sr-Cyrl-RS"/>
              </w:rPr>
              <w:t>.</w:t>
            </w:r>
          </w:p>
          <w:p w14:paraId="20C4225B" w14:textId="77777777" w:rsidR="00E45E9A" w:rsidRPr="00327DA9" w:rsidRDefault="00E45E9A" w:rsidP="00F10CC1">
            <w:pPr>
              <w:autoSpaceDE w:val="0"/>
              <w:autoSpaceDN w:val="0"/>
              <w:adjustRightInd w:val="0"/>
              <w:spacing w:after="0"/>
              <w:jc w:val="center"/>
              <w:rPr>
                <w:rFonts w:ascii="Arial" w:hAnsi="Arial" w:cs="Arial"/>
                <w:b/>
                <w:bCs/>
                <w:sz w:val="21"/>
                <w:szCs w:val="21"/>
                <w:lang w:val="sr-Cyrl-RS"/>
              </w:rPr>
            </w:pPr>
            <w:r w:rsidRPr="00327DA9">
              <w:rPr>
                <w:rFonts w:ascii="Arial" w:hAnsi="Arial" w:cs="Arial"/>
                <w:b/>
                <w:bCs/>
                <w:sz w:val="21"/>
                <w:szCs w:val="21"/>
                <w:lang w:val="sr-Cyrl-RS"/>
              </w:rPr>
              <w:t>број</w:t>
            </w:r>
          </w:p>
        </w:tc>
        <w:tc>
          <w:tcPr>
            <w:tcW w:w="5529" w:type="dxa"/>
            <w:shd w:val="clear" w:color="auto" w:fill="92CDDC" w:themeFill="accent5" w:themeFillTint="99"/>
            <w:vAlign w:val="center"/>
          </w:tcPr>
          <w:p w14:paraId="1F66CA50" w14:textId="373681B5" w:rsidR="00E45E9A" w:rsidRPr="00327DA9" w:rsidRDefault="00E45E9A" w:rsidP="00D870BB">
            <w:pPr>
              <w:autoSpaceDE w:val="0"/>
              <w:autoSpaceDN w:val="0"/>
              <w:adjustRightInd w:val="0"/>
              <w:spacing w:after="0"/>
              <w:jc w:val="center"/>
              <w:rPr>
                <w:rFonts w:ascii="Arial" w:hAnsi="Arial" w:cs="Arial"/>
                <w:b/>
                <w:bCs/>
                <w:sz w:val="23"/>
                <w:szCs w:val="23"/>
                <w:lang w:val="sr-Cyrl-RS"/>
              </w:rPr>
            </w:pPr>
            <w:r w:rsidRPr="00327DA9">
              <w:rPr>
                <w:rFonts w:ascii="Arial" w:hAnsi="Arial" w:cs="Arial"/>
                <w:b/>
                <w:bCs/>
                <w:sz w:val="23"/>
                <w:szCs w:val="23"/>
                <w:lang w:val="sr-Cyrl-RS"/>
              </w:rPr>
              <w:t>ГЕОДЕТСКО -ТЕХНИЧКИ РАДОВИ</w:t>
            </w:r>
            <w:r w:rsidR="00D870BB" w:rsidRPr="00327DA9">
              <w:rPr>
                <w:rFonts w:ascii="Arial" w:hAnsi="Arial" w:cs="Arial"/>
                <w:b/>
                <w:bCs/>
                <w:sz w:val="23"/>
                <w:szCs w:val="23"/>
                <w:lang w:val="sr-Cyrl-RS"/>
              </w:rPr>
              <w:t xml:space="preserve">, </w:t>
            </w:r>
            <w:r w:rsidRPr="00327DA9">
              <w:rPr>
                <w:rFonts w:ascii="Arial" w:hAnsi="Arial" w:cs="Arial"/>
                <w:b/>
                <w:bCs/>
                <w:sz w:val="23"/>
                <w:szCs w:val="23"/>
                <w:lang w:val="sr-Cyrl-RS"/>
              </w:rPr>
              <w:t>АКТИВНОСТИ И ЊИХОВИ НОСИОЦИ</w:t>
            </w:r>
          </w:p>
        </w:tc>
        <w:tc>
          <w:tcPr>
            <w:tcW w:w="2379" w:type="dxa"/>
            <w:shd w:val="clear" w:color="auto" w:fill="92CDDC" w:themeFill="accent5" w:themeFillTint="99"/>
            <w:vAlign w:val="center"/>
          </w:tcPr>
          <w:p w14:paraId="456C1CF4" w14:textId="77777777" w:rsidR="00E45E9A" w:rsidRPr="00327DA9" w:rsidRDefault="00E45E9A" w:rsidP="00D870BB">
            <w:pPr>
              <w:autoSpaceDE w:val="0"/>
              <w:autoSpaceDN w:val="0"/>
              <w:adjustRightInd w:val="0"/>
              <w:spacing w:after="0"/>
              <w:jc w:val="center"/>
              <w:rPr>
                <w:rFonts w:ascii="Arial" w:hAnsi="Arial" w:cs="Arial"/>
                <w:b/>
                <w:bCs/>
                <w:sz w:val="20"/>
                <w:szCs w:val="20"/>
                <w:lang w:val="sr-Cyrl-RS"/>
              </w:rPr>
            </w:pPr>
            <w:r w:rsidRPr="00327DA9">
              <w:rPr>
                <w:rFonts w:ascii="Arial" w:hAnsi="Arial" w:cs="Arial"/>
                <w:b/>
                <w:bCs/>
                <w:sz w:val="20"/>
                <w:szCs w:val="20"/>
                <w:lang w:val="sr-Cyrl-RS"/>
              </w:rPr>
              <w:t>Време</w:t>
            </w:r>
          </w:p>
          <w:p w14:paraId="5F9F97D4" w14:textId="77777777" w:rsidR="00E45E9A" w:rsidRPr="00327DA9" w:rsidRDefault="00E45E9A" w:rsidP="00D870BB">
            <w:pPr>
              <w:autoSpaceDE w:val="0"/>
              <w:autoSpaceDN w:val="0"/>
              <w:adjustRightInd w:val="0"/>
              <w:spacing w:after="0"/>
              <w:jc w:val="center"/>
              <w:rPr>
                <w:rFonts w:ascii="Arial" w:hAnsi="Arial" w:cs="Arial"/>
                <w:b/>
                <w:bCs/>
                <w:sz w:val="20"/>
                <w:szCs w:val="20"/>
                <w:lang w:val="sr-Cyrl-RS"/>
              </w:rPr>
            </w:pPr>
            <w:r w:rsidRPr="00327DA9">
              <w:rPr>
                <w:rFonts w:ascii="Arial" w:hAnsi="Arial" w:cs="Arial"/>
                <w:b/>
                <w:bCs/>
                <w:sz w:val="20"/>
                <w:szCs w:val="20"/>
                <w:lang w:val="sr-Cyrl-RS"/>
              </w:rPr>
              <w:t>трајања</w:t>
            </w:r>
          </w:p>
          <w:p w14:paraId="08907C08" w14:textId="2D67B6FA" w:rsidR="00E45E9A" w:rsidRPr="00327DA9" w:rsidRDefault="00D870BB" w:rsidP="00D870BB">
            <w:pPr>
              <w:autoSpaceDE w:val="0"/>
              <w:autoSpaceDN w:val="0"/>
              <w:adjustRightInd w:val="0"/>
              <w:spacing w:after="0"/>
              <w:jc w:val="center"/>
              <w:rPr>
                <w:rFonts w:ascii="Arial" w:hAnsi="Arial" w:cs="Arial"/>
                <w:sz w:val="20"/>
                <w:szCs w:val="20"/>
                <w:lang w:val="sr-Cyrl-RS"/>
              </w:rPr>
            </w:pPr>
            <w:r w:rsidRPr="00327DA9">
              <w:rPr>
                <w:rFonts w:ascii="Arial" w:hAnsi="Arial" w:cs="Arial"/>
                <w:b/>
                <w:bCs/>
                <w:sz w:val="21"/>
                <w:szCs w:val="21"/>
                <w:lang w:val="sr-Cyrl-RS"/>
              </w:rPr>
              <w:t>(радних дана)</w:t>
            </w:r>
          </w:p>
        </w:tc>
      </w:tr>
      <w:tr w:rsidR="00B8575F" w:rsidRPr="00327DA9" w14:paraId="06092D0B" w14:textId="77777777" w:rsidTr="00E45E9A">
        <w:tc>
          <w:tcPr>
            <w:tcW w:w="1045" w:type="dxa"/>
            <w:shd w:val="clear" w:color="auto" w:fill="FFCC00"/>
          </w:tcPr>
          <w:p w14:paraId="6899E7A6" w14:textId="77777777" w:rsidR="00E45E9A" w:rsidRPr="00327DA9" w:rsidRDefault="00E45E9A" w:rsidP="00F10CC1">
            <w:pPr>
              <w:spacing w:after="0"/>
              <w:jc w:val="center"/>
              <w:rPr>
                <w:rFonts w:ascii="Arial" w:hAnsi="Arial" w:cs="Arial"/>
                <w:lang w:val="sr-Cyrl-RS"/>
              </w:rPr>
            </w:pPr>
            <w:r w:rsidRPr="00327DA9">
              <w:rPr>
                <w:rFonts w:ascii="Arial" w:hAnsi="Arial" w:cs="Arial"/>
                <w:b/>
                <w:bCs/>
                <w:lang w:val="sr-Cyrl-RS"/>
              </w:rPr>
              <w:t>1.</w:t>
            </w:r>
          </w:p>
        </w:tc>
        <w:tc>
          <w:tcPr>
            <w:tcW w:w="5529" w:type="dxa"/>
            <w:shd w:val="clear" w:color="auto" w:fill="FFCC00"/>
          </w:tcPr>
          <w:p w14:paraId="7358CAC1" w14:textId="77777777" w:rsidR="00E45E9A" w:rsidRPr="00327DA9" w:rsidRDefault="00E45E9A" w:rsidP="00D870BB">
            <w:pPr>
              <w:autoSpaceDE w:val="0"/>
              <w:autoSpaceDN w:val="0"/>
              <w:adjustRightInd w:val="0"/>
              <w:spacing w:after="0"/>
              <w:rPr>
                <w:rFonts w:ascii="Arial" w:hAnsi="Arial" w:cs="Arial"/>
                <w:lang w:val="sr-Cyrl-RS"/>
              </w:rPr>
            </w:pPr>
            <w:r w:rsidRPr="00327DA9">
              <w:rPr>
                <w:rFonts w:ascii="Arial" w:hAnsi="Arial" w:cs="Arial"/>
                <w:b/>
                <w:bCs/>
                <w:lang w:val="sr-Cyrl-RS"/>
              </w:rPr>
              <w:t>ПРИПРЕМНИ РАДОВИ И АКТИВНОСТИ</w:t>
            </w:r>
          </w:p>
        </w:tc>
        <w:tc>
          <w:tcPr>
            <w:tcW w:w="2379" w:type="dxa"/>
            <w:shd w:val="clear" w:color="auto" w:fill="FFCC00"/>
          </w:tcPr>
          <w:p w14:paraId="30674D31" w14:textId="77777777" w:rsidR="00E45E9A" w:rsidRPr="00327DA9" w:rsidRDefault="00E45E9A" w:rsidP="00D870BB">
            <w:pPr>
              <w:spacing w:after="0"/>
              <w:jc w:val="both"/>
              <w:rPr>
                <w:rFonts w:ascii="Arial" w:hAnsi="Arial" w:cs="Arial"/>
                <w:lang w:val="sr-Cyrl-RS"/>
              </w:rPr>
            </w:pPr>
          </w:p>
        </w:tc>
      </w:tr>
      <w:tr w:rsidR="00B8575F" w:rsidRPr="00327DA9" w14:paraId="6F297734" w14:textId="77777777" w:rsidTr="00E45E9A">
        <w:tc>
          <w:tcPr>
            <w:tcW w:w="1045" w:type="dxa"/>
          </w:tcPr>
          <w:p w14:paraId="2911A31D"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1.1</w:t>
            </w:r>
          </w:p>
        </w:tc>
        <w:tc>
          <w:tcPr>
            <w:tcW w:w="5529" w:type="dxa"/>
          </w:tcPr>
          <w:p w14:paraId="24AB5825" w14:textId="3D98B06F"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Доношење Програма комасације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 и обезбеђење сагласности од стране Министарства пољопривреде, шумарства и водопривреде</w:t>
            </w:r>
          </w:p>
        </w:tc>
        <w:tc>
          <w:tcPr>
            <w:tcW w:w="2379" w:type="dxa"/>
          </w:tcPr>
          <w:p w14:paraId="5B693BD6"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30 дана</w:t>
            </w:r>
          </w:p>
        </w:tc>
      </w:tr>
      <w:tr w:rsidR="00B8575F" w:rsidRPr="00327DA9" w14:paraId="14081336" w14:textId="77777777" w:rsidTr="00E45E9A">
        <w:tc>
          <w:tcPr>
            <w:tcW w:w="1045" w:type="dxa"/>
          </w:tcPr>
          <w:p w14:paraId="24CEE666"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1.2</w:t>
            </w:r>
          </w:p>
        </w:tc>
        <w:tc>
          <w:tcPr>
            <w:tcW w:w="5529" w:type="dxa"/>
          </w:tcPr>
          <w:p w14:paraId="3069AF19" w14:textId="37405C41"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Доношење одлуке о спровођењу комасације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7DAA944C"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 дана</w:t>
            </w:r>
          </w:p>
        </w:tc>
      </w:tr>
      <w:tr w:rsidR="00B8575F" w:rsidRPr="00327DA9" w14:paraId="7FABB14B" w14:textId="77777777" w:rsidTr="00E45E9A">
        <w:tc>
          <w:tcPr>
            <w:tcW w:w="1045" w:type="dxa"/>
          </w:tcPr>
          <w:p w14:paraId="14D5ABCD"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lastRenderedPageBreak/>
              <w:t>1.3</w:t>
            </w:r>
          </w:p>
        </w:tc>
        <w:tc>
          <w:tcPr>
            <w:tcW w:w="5529" w:type="dxa"/>
          </w:tcPr>
          <w:p w14:paraId="642C9F41" w14:textId="559BD189"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Образовање комисије за комасацију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063A250A"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 дана</w:t>
            </w:r>
          </w:p>
        </w:tc>
      </w:tr>
      <w:tr w:rsidR="00B8575F" w:rsidRPr="00327DA9" w14:paraId="7763DC59" w14:textId="77777777" w:rsidTr="00E45E9A">
        <w:tc>
          <w:tcPr>
            <w:tcW w:w="1045" w:type="dxa"/>
          </w:tcPr>
          <w:p w14:paraId="78BD8114"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1.4</w:t>
            </w:r>
          </w:p>
        </w:tc>
        <w:tc>
          <w:tcPr>
            <w:tcW w:w="5529" w:type="dxa"/>
          </w:tcPr>
          <w:p w14:paraId="190DDF9E" w14:textId="1D9BA253"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Именовање секретара комисије за комасацију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2A937E5F"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 дана</w:t>
            </w:r>
          </w:p>
        </w:tc>
      </w:tr>
      <w:tr w:rsidR="00B8575F" w:rsidRPr="00327DA9" w14:paraId="59CD0C53" w14:textId="77777777" w:rsidTr="00E45E9A">
        <w:tc>
          <w:tcPr>
            <w:tcW w:w="1045" w:type="dxa"/>
          </w:tcPr>
          <w:p w14:paraId="4D093A5E"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1.5</w:t>
            </w:r>
          </w:p>
        </w:tc>
        <w:tc>
          <w:tcPr>
            <w:tcW w:w="5529" w:type="dxa"/>
          </w:tcPr>
          <w:p w14:paraId="76110189" w14:textId="231FAAE6"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Формирање одбора за комасацију (Месна заједница)</w:t>
            </w:r>
          </w:p>
        </w:tc>
        <w:tc>
          <w:tcPr>
            <w:tcW w:w="2379" w:type="dxa"/>
          </w:tcPr>
          <w:p w14:paraId="6EC36A2C"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 дана</w:t>
            </w:r>
          </w:p>
        </w:tc>
      </w:tr>
      <w:tr w:rsidR="00B8575F" w:rsidRPr="00327DA9" w14:paraId="4A3219C0" w14:textId="77777777" w:rsidTr="00E45E9A">
        <w:tc>
          <w:tcPr>
            <w:tcW w:w="1045" w:type="dxa"/>
          </w:tcPr>
          <w:p w14:paraId="2A5EAD09"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1.6</w:t>
            </w:r>
          </w:p>
        </w:tc>
        <w:tc>
          <w:tcPr>
            <w:tcW w:w="5529" w:type="dxa"/>
          </w:tcPr>
          <w:p w14:paraId="0D2106CB" w14:textId="349AC043"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Доношење начела комасације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0A145CA0"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 дана</w:t>
            </w:r>
          </w:p>
        </w:tc>
      </w:tr>
      <w:tr w:rsidR="00B8575F" w:rsidRPr="00327DA9" w14:paraId="1DFC78CC" w14:textId="77777777" w:rsidTr="00E45E9A">
        <w:tc>
          <w:tcPr>
            <w:tcW w:w="1045" w:type="dxa"/>
          </w:tcPr>
          <w:p w14:paraId="7F12BA5B"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1.7</w:t>
            </w:r>
          </w:p>
        </w:tc>
        <w:tc>
          <w:tcPr>
            <w:tcW w:w="5529" w:type="dxa"/>
          </w:tcPr>
          <w:p w14:paraId="0C842C93" w14:textId="557B2A5D"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Избор извођача радова на комасацији и обнови премера катастарске оп</w:t>
            </w:r>
            <w:r w:rsidR="00B97156" w:rsidRPr="00327DA9">
              <w:rPr>
                <w:rFonts w:ascii="Arial" w:hAnsi="Arial" w:cs="Arial"/>
                <w:sz w:val="20"/>
                <w:szCs w:val="20"/>
                <w:lang w:val="sr-Cyrl-RS"/>
              </w:rPr>
              <w:t>ш</w:t>
            </w:r>
            <w:r w:rsidRPr="00327DA9">
              <w:rPr>
                <w:rFonts w:ascii="Arial" w:hAnsi="Arial" w:cs="Arial"/>
                <w:sz w:val="20"/>
                <w:szCs w:val="20"/>
                <w:lang w:val="sr-Cyrl-RS"/>
              </w:rPr>
              <w:t xml:space="preserve">тине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45AEAC17" w14:textId="77777777" w:rsidR="00E45E9A" w:rsidRPr="00327DA9" w:rsidRDefault="00E45E9A" w:rsidP="00D870BB">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у складу са</w:t>
            </w:r>
          </w:p>
          <w:p w14:paraId="590CBA08" w14:textId="77777777" w:rsidR="00E45E9A" w:rsidRPr="00327DA9" w:rsidRDefault="00E45E9A" w:rsidP="00D870BB">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прописима о јавним</w:t>
            </w:r>
          </w:p>
          <w:p w14:paraId="5849B047" w14:textId="77777777" w:rsidR="00E45E9A" w:rsidRPr="00327DA9" w:rsidRDefault="00E45E9A" w:rsidP="00D870BB">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набавкама</w:t>
            </w:r>
          </w:p>
        </w:tc>
      </w:tr>
      <w:tr w:rsidR="00B8575F" w:rsidRPr="00327DA9" w14:paraId="3C6357F0" w14:textId="77777777" w:rsidTr="00E45E9A">
        <w:tc>
          <w:tcPr>
            <w:tcW w:w="1045" w:type="dxa"/>
          </w:tcPr>
          <w:p w14:paraId="79B2FE40"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1.8</w:t>
            </w:r>
          </w:p>
        </w:tc>
        <w:tc>
          <w:tcPr>
            <w:tcW w:w="5529" w:type="dxa"/>
          </w:tcPr>
          <w:p w14:paraId="62D0DCC7" w14:textId="5DBBFC00"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Надзор над извођењем геодетско - техничких радова на комасацији (Скупштина </w:t>
            </w:r>
            <w:r w:rsidR="00BD5E3D" w:rsidRPr="00327DA9">
              <w:rPr>
                <w:rFonts w:ascii="Arial" w:hAnsi="Arial" w:cs="Arial"/>
                <w:sz w:val="20"/>
                <w:szCs w:val="20"/>
                <w:lang w:val="sr-Cyrl-RS"/>
              </w:rPr>
              <w:t>Града Сремска Митровица</w:t>
            </w:r>
            <w:r w:rsidRPr="00327DA9">
              <w:rPr>
                <w:rFonts w:ascii="Arial" w:hAnsi="Arial" w:cs="Arial"/>
                <w:sz w:val="20"/>
                <w:szCs w:val="20"/>
                <w:lang w:val="sr-Cyrl-RS"/>
              </w:rPr>
              <w:t>)</w:t>
            </w:r>
          </w:p>
        </w:tc>
        <w:tc>
          <w:tcPr>
            <w:tcW w:w="2379" w:type="dxa"/>
          </w:tcPr>
          <w:p w14:paraId="01B29DFB" w14:textId="432A61AA" w:rsidR="00E45E9A" w:rsidRPr="00327DA9" w:rsidRDefault="00E45E9A" w:rsidP="00D870BB">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Републички геодетски завод</w:t>
            </w:r>
          </w:p>
        </w:tc>
      </w:tr>
      <w:tr w:rsidR="00B8575F" w:rsidRPr="00327DA9" w14:paraId="6E21239D" w14:textId="77777777" w:rsidTr="00E45E9A">
        <w:tc>
          <w:tcPr>
            <w:tcW w:w="1045" w:type="dxa"/>
            <w:shd w:val="clear" w:color="auto" w:fill="FFCC00"/>
          </w:tcPr>
          <w:p w14:paraId="4A315D0B" w14:textId="77777777" w:rsidR="00E45E9A" w:rsidRPr="00327DA9" w:rsidRDefault="00E45E9A" w:rsidP="00F10CC1">
            <w:pPr>
              <w:spacing w:after="0"/>
              <w:jc w:val="center"/>
              <w:rPr>
                <w:rFonts w:ascii="Arial" w:hAnsi="Arial" w:cs="Arial"/>
                <w:lang w:val="sr-Cyrl-RS"/>
              </w:rPr>
            </w:pPr>
            <w:r w:rsidRPr="00327DA9">
              <w:rPr>
                <w:rFonts w:ascii="Arial" w:hAnsi="Arial" w:cs="Arial"/>
                <w:b/>
                <w:bCs/>
                <w:lang w:val="sr-Cyrl-RS"/>
              </w:rPr>
              <w:t>2.</w:t>
            </w:r>
          </w:p>
        </w:tc>
        <w:tc>
          <w:tcPr>
            <w:tcW w:w="5529" w:type="dxa"/>
            <w:shd w:val="clear" w:color="auto" w:fill="FFCC00"/>
          </w:tcPr>
          <w:p w14:paraId="62CB4B15" w14:textId="77777777" w:rsidR="00E45E9A" w:rsidRPr="00327DA9" w:rsidRDefault="00E45E9A" w:rsidP="00D870BB">
            <w:pPr>
              <w:autoSpaceDE w:val="0"/>
              <w:autoSpaceDN w:val="0"/>
              <w:adjustRightInd w:val="0"/>
              <w:spacing w:after="0"/>
              <w:rPr>
                <w:rFonts w:ascii="Arial" w:hAnsi="Arial" w:cs="Arial"/>
                <w:lang w:val="sr-Cyrl-RS"/>
              </w:rPr>
            </w:pPr>
            <w:r w:rsidRPr="00327DA9">
              <w:rPr>
                <w:rFonts w:ascii="Arial" w:hAnsi="Arial" w:cs="Arial"/>
                <w:b/>
                <w:bCs/>
                <w:lang w:val="sr-Cyrl-RS"/>
              </w:rPr>
              <w:t>I ФАЗА – ПРЕТХОДНИ РАДОВИ</w:t>
            </w:r>
          </w:p>
        </w:tc>
        <w:tc>
          <w:tcPr>
            <w:tcW w:w="2379" w:type="dxa"/>
            <w:shd w:val="clear" w:color="auto" w:fill="FFCC00"/>
          </w:tcPr>
          <w:p w14:paraId="2C0C4789" w14:textId="77777777" w:rsidR="00E45E9A" w:rsidRPr="00327DA9" w:rsidRDefault="00E45E9A" w:rsidP="00D870BB">
            <w:pPr>
              <w:spacing w:after="0"/>
              <w:jc w:val="center"/>
              <w:rPr>
                <w:rFonts w:ascii="Arial" w:hAnsi="Arial" w:cs="Arial"/>
                <w:lang w:val="sr-Cyrl-RS"/>
              </w:rPr>
            </w:pPr>
          </w:p>
        </w:tc>
      </w:tr>
      <w:tr w:rsidR="00B8575F" w:rsidRPr="00327DA9" w14:paraId="2C880B00" w14:textId="77777777" w:rsidTr="00E45E9A">
        <w:tc>
          <w:tcPr>
            <w:tcW w:w="1045" w:type="dxa"/>
          </w:tcPr>
          <w:p w14:paraId="6F321C7A"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2.1</w:t>
            </w:r>
          </w:p>
        </w:tc>
        <w:tc>
          <w:tcPr>
            <w:tcW w:w="5529" w:type="dxa"/>
            <w:tcBorders>
              <w:bottom w:val="single" w:sz="4" w:space="0" w:color="auto"/>
            </w:tcBorders>
          </w:tcPr>
          <w:p w14:paraId="487789C7" w14:textId="2C888DC3"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 xml:space="preserve">Израда главног пројекта комасационог премера </w:t>
            </w:r>
            <w:r w:rsidR="005A71D7" w:rsidRPr="00327DA9">
              <w:rPr>
                <w:rFonts w:ascii="Arial" w:hAnsi="Arial" w:cs="Arial"/>
                <w:sz w:val="20"/>
                <w:szCs w:val="20"/>
                <w:lang w:val="sr-Cyrl-RS"/>
              </w:rPr>
              <w:t>(извођач радова)</w:t>
            </w:r>
          </w:p>
        </w:tc>
        <w:tc>
          <w:tcPr>
            <w:tcW w:w="2379" w:type="dxa"/>
          </w:tcPr>
          <w:p w14:paraId="285A5553" w14:textId="692C60D2"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w:t>
            </w:r>
            <w:r w:rsidR="00306AE0" w:rsidRPr="00327DA9">
              <w:rPr>
                <w:rFonts w:ascii="Arial" w:hAnsi="Arial" w:cs="Arial"/>
                <w:sz w:val="20"/>
                <w:szCs w:val="20"/>
                <w:lang w:val="sr-Cyrl-RS"/>
              </w:rPr>
              <w:t xml:space="preserve">0 </w:t>
            </w:r>
            <w:r w:rsidR="00E45E9A" w:rsidRPr="00327DA9">
              <w:rPr>
                <w:rFonts w:ascii="Arial" w:hAnsi="Arial" w:cs="Arial"/>
                <w:sz w:val="20"/>
                <w:szCs w:val="20"/>
                <w:lang w:val="sr-Cyrl-RS"/>
              </w:rPr>
              <w:t>дана</w:t>
            </w:r>
          </w:p>
        </w:tc>
      </w:tr>
      <w:tr w:rsidR="00B8575F" w:rsidRPr="00327DA9" w14:paraId="08B062DD" w14:textId="77777777" w:rsidTr="00E45E9A">
        <w:tc>
          <w:tcPr>
            <w:tcW w:w="1045" w:type="dxa"/>
            <w:tcBorders>
              <w:right w:val="single" w:sz="4" w:space="0" w:color="auto"/>
            </w:tcBorders>
            <w:shd w:val="clear" w:color="auto" w:fill="FFFFFF" w:themeFill="background1"/>
          </w:tcPr>
          <w:p w14:paraId="7A1ABB2A"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2.2</w:t>
            </w:r>
          </w:p>
          <w:p w14:paraId="6E8B34FD"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p>
        </w:tc>
        <w:tc>
          <w:tcPr>
            <w:tcW w:w="5529" w:type="dxa"/>
            <w:tcBorders>
              <w:top w:val="single" w:sz="4" w:space="0" w:color="auto"/>
              <w:left w:val="single" w:sz="4" w:space="0" w:color="auto"/>
              <w:bottom w:val="single" w:sz="4" w:space="0" w:color="auto"/>
              <w:right w:val="single" w:sz="4" w:space="0" w:color="auto"/>
            </w:tcBorders>
            <w:shd w:val="clear" w:color="auto" w:fill="FFFFFF" w:themeFill="background1"/>
          </w:tcPr>
          <w:p w14:paraId="6D7CBBFA"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Утврђивање фактичког стања (изводи  комисија за Комасацију и извођач радова)</w:t>
            </w:r>
          </w:p>
        </w:tc>
        <w:tc>
          <w:tcPr>
            <w:tcW w:w="2379" w:type="dxa"/>
            <w:tcBorders>
              <w:left w:val="single" w:sz="4" w:space="0" w:color="auto"/>
            </w:tcBorders>
            <w:shd w:val="clear" w:color="auto" w:fill="FFFFFF" w:themeFill="background1"/>
          </w:tcPr>
          <w:p w14:paraId="0B13910D" w14:textId="0E8E7E5C"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143</w:t>
            </w:r>
            <w:r w:rsidR="00E45E9A" w:rsidRPr="00327DA9">
              <w:rPr>
                <w:rFonts w:ascii="Arial" w:hAnsi="Arial" w:cs="Arial"/>
                <w:sz w:val="20"/>
                <w:szCs w:val="20"/>
                <w:lang w:val="sr-Cyrl-RS"/>
              </w:rPr>
              <w:t xml:space="preserve"> дана</w:t>
            </w:r>
          </w:p>
        </w:tc>
      </w:tr>
      <w:tr w:rsidR="00B8575F" w:rsidRPr="00327DA9" w14:paraId="00DBEE9E" w14:textId="77777777" w:rsidTr="00E45E9A">
        <w:tc>
          <w:tcPr>
            <w:tcW w:w="1045" w:type="dxa"/>
            <w:shd w:val="clear" w:color="auto" w:fill="FFFFFF" w:themeFill="background1"/>
          </w:tcPr>
          <w:p w14:paraId="71CD622B" w14:textId="36E20C83" w:rsidR="00E45E9A" w:rsidRPr="00327DA9" w:rsidRDefault="009374F9"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2.3</w:t>
            </w:r>
          </w:p>
        </w:tc>
        <w:tc>
          <w:tcPr>
            <w:tcW w:w="5529" w:type="dxa"/>
            <w:tcBorders>
              <w:top w:val="single" w:sz="4" w:space="0" w:color="auto"/>
            </w:tcBorders>
            <w:shd w:val="clear" w:color="auto" w:fill="FFFFFF" w:themeFill="background1"/>
          </w:tcPr>
          <w:p w14:paraId="6F3BFA10" w14:textId="1BBDBB76" w:rsidR="00E45E9A" w:rsidRPr="00327DA9" w:rsidRDefault="00E45E9A" w:rsidP="00D870BB">
            <w:pPr>
              <w:autoSpaceDE w:val="0"/>
              <w:autoSpaceDN w:val="0"/>
              <w:adjustRightInd w:val="0"/>
              <w:spacing w:after="0" w:line="240" w:lineRule="auto"/>
              <w:rPr>
                <w:rFonts w:ascii="Arial" w:hAnsi="Arial" w:cs="Arial"/>
                <w:sz w:val="20"/>
                <w:szCs w:val="20"/>
                <w:lang w:val="sr-Cyrl-RS"/>
              </w:rPr>
            </w:pPr>
            <w:r w:rsidRPr="00327DA9">
              <w:rPr>
                <w:rFonts w:ascii="Arial" w:hAnsi="Arial" w:cs="Arial"/>
                <w:sz w:val="20"/>
                <w:szCs w:val="20"/>
                <w:lang w:val="sr-Cyrl-RS"/>
              </w:rPr>
              <w:t>Провођење промена у поступку спровођења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(извођач радова и комисија за Комасацију)</w:t>
            </w:r>
          </w:p>
        </w:tc>
        <w:tc>
          <w:tcPr>
            <w:tcW w:w="2379" w:type="dxa"/>
            <w:shd w:val="clear" w:color="auto" w:fill="FFFFFF" w:themeFill="background1"/>
          </w:tcPr>
          <w:p w14:paraId="5AF19487" w14:textId="03B686AF"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72</w:t>
            </w:r>
            <w:r w:rsidR="00E45E9A" w:rsidRPr="00327DA9">
              <w:rPr>
                <w:rFonts w:ascii="Arial" w:hAnsi="Arial" w:cs="Arial"/>
                <w:sz w:val="20"/>
                <w:szCs w:val="20"/>
                <w:lang w:val="sr-Cyrl-RS"/>
              </w:rPr>
              <w:t xml:space="preserve"> дана</w:t>
            </w:r>
          </w:p>
        </w:tc>
      </w:tr>
      <w:tr w:rsidR="00B8575F" w:rsidRPr="00327DA9" w14:paraId="0AD76F41" w14:textId="77777777" w:rsidTr="00E45E9A">
        <w:tc>
          <w:tcPr>
            <w:tcW w:w="1045" w:type="dxa"/>
            <w:shd w:val="clear" w:color="auto" w:fill="FFFFFF" w:themeFill="background1"/>
          </w:tcPr>
          <w:p w14:paraId="105DC246" w14:textId="4E27069E" w:rsidR="00E45E9A" w:rsidRPr="00327DA9" w:rsidRDefault="009374F9"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2.4</w:t>
            </w:r>
          </w:p>
        </w:tc>
        <w:tc>
          <w:tcPr>
            <w:tcW w:w="5529" w:type="dxa"/>
            <w:shd w:val="clear" w:color="auto" w:fill="FFFFFF" w:themeFill="background1"/>
          </w:tcPr>
          <w:p w14:paraId="77F2A49C"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2379" w:type="dxa"/>
            <w:shd w:val="clear" w:color="auto" w:fill="FFFFFF" w:themeFill="background1"/>
          </w:tcPr>
          <w:p w14:paraId="09408267" w14:textId="63FD0022"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36</w:t>
            </w:r>
            <w:r w:rsidR="00E45E9A" w:rsidRPr="00327DA9">
              <w:rPr>
                <w:rFonts w:ascii="Arial" w:hAnsi="Arial" w:cs="Arial"/>
                <w:sz w:val="20"/>
                <w:szCs w:val="20"/>
                <w:lang w:val="sr-Cyrl-RS"/>
              </w:rPr>
              <w:t xml:space="preserve"> дана</w:t>
            </w:r>
          </w:p>
        </w:tc>
      </w:tr>
      <w:tr w:rsidR="00B8575F" w:rsidRPr="00327DA9" w14:paraId="7F95660E" w14:textId="77777777" w:rsidTr="00E45E9A">
        <w:tc>
          <w:tcPr>
            <w:tcW w:w="1045" w:type="dxa"/>
            <w:shd w:val="clear" w:color="auto" w:fill="FFFFFF" w:themeFill="background1"/>
          </w:tcPr>
          <w:p w14:paraId="05D3CF2F" w14:textId="168FEDD4" w:rsidR="00E45E9A" w:rsidRPr="00327DA9" w:rsidRDefault="009374F9"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2.5</w:t>
            </w:r>
          </w:p>
        </w:tc>
        <w:tc>
          <w:tcPr>
            <w:tcW w:w="5529" w:type="dxa"/>
            <w:shd w:val="clear" w:color="auto" w:fill="FFFFFF" w:themeFill="background1"/>
          </w:tcPr>
          <w:p w14:paraId="29BFE4E4"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Утврђивање, обележавање и снимање границе комасационог подручја (катастарске општине) (комисија и извођач радова)</w:t>
            </w:r>
          </w:p>
        </w:tc>
        <w:tc>
          <w:tcPr>
            <w:tcW w:w="2379" w:type="dxa"/>
            <w:shd w:val="clear" w:color="auto" w:fill="FFFFFF" w:themeFill="background1"/>
          </w:tcPr>
          <w:p w14:paraId="41BCB5C0" w14:textId="1FEE8EB1"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12</w:t>
            </w:r>
            <w:r w:rsidR="00E45E9A" w:rsidRPr="00327DA9">
              <w:rPr>
                <w:rFonts w:ascii="Arial" w:hAnsi="Arial" w:cs="Arial"/>
                <w:sz w:val="20"/>
                <w:szCs w:val="20"/>
                <w:lang w:val="sr-Cyrl-RS"/>
              </w:rPr>
              <w:t xml:space="preserve"> дана</w:t>
            </w:r>
          </w:p>
        </w:tc>
      </w:tr>
      <w:tr w:rsidR="00B8575F" w:rsidRPr="00327DA9" w14:paraId="3BA8BECE" w14:textId="77777777" w:rsidTr="00E45E9A">
        <w:tc>
          <w:tcPr>
            <w:tcW w:w="1045" w:type="dxa"/>
            <w:shd w:val="clear" w:color="auto" w:fill="FFFFFF" w:themeFill="background1"/>
          </w:tcPr>
          <w:p w14:paraId="21792917" w14:textId="5E96C839" w:rsidR="00E45E9A" w:rsidRPr="00327DA9" w:rsidRDefault="009374F9"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2.6</w:t>
            </w:r>
          </w:p>
        </w:tc>
        <w:tc>
          <w:tcPr>
            <w:tcW w:w="5529" w:type="dxa"/>
            <w:shd w:val="clear" w:color="auto" w:fill="FFFFFF" w:themeFill="background1"/>
          </w:tcPr>
          <w:p w14:paraId="402A1087"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Набавка белега за омеђавање границе грађевинског реона, димензија 7×7×40 цм</w:t>
            </w:r>
          </w:p>
        </w:tc>
        <w:tc>
          <w:tcPr>
            <w:tcW w:w="2379" w:type="dxa"/>
            <w:shd w:val="clear" w:color="auto" w:fill="FFFFFF" w:themeFill="background1"/>
          </w:tcPr>
          <w:p w14:paraId="28C8D539"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10 дана</w:t>
            </w:r>
          </w:p>
        </w:tc>
      </w:tr>
      <w:tr w:rsidR="00B8575F" w:rsidRPr="00327DA9" w14:paraId="7F8D32C8" w14:textId="77777777" w:rsidTr="00E45E9A">
        <w:tc>
          <w:tcPr>
            <w:tcW w:w="1045" w:type="dxa"/>
            <w:shd w:val="clear" w:color="auto" w:fill="FFFFFF" w:themeFill="background1"/>
          </w:tcPr>
          <w:p w14:paraId="53ACA92B" w14:textId="5FD621A2" w:rsidR="00E45E9A" w:rsidRPr="00327DA9" w:rsidRDefault="009374F9"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2.7</w:t>
            </w:r>
          </w:p>
        </w:tc>
        <w:tc>
          <w:tcPr>
            <w:tcW w:w="5529" w:type="dxa"/>
            <w:shd w:val="clear" w:color="auto" w:fill="FFFFFF" w:themeFill="background1"/>
          </w:tcPr>
          <w:p w14:paraId="21E2C9A3"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Набавка белега за обележавање геодетских референтних тачака за катастарски премер подручја, димензија 15×15×50 цм</w:t>
            </w:r>
          </w:p>
        </w:tc>
        <w:tc>
          <w:tcPr>
            <w:tcW w:w="2379" w:type="dxa"/>
            <w:shd w:val="clear" w:color="auto" w:fill="FFFFFF" w:themeFill="background1"/>
          </w:tcPr>
          <w:p w14:paraId="145E4517"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10 дана</w:t>
            </w:r>
          </w:p>
        </w:tc>
      </w:tr>
      <w:tr w:rsidR="00B8575F" w:rsidRPr="00327DA9" w14:paraId="16A2EE09" w14:textId="77777777" w:rsidTr="00E45E9A">
        <w:tc>
          <w:tcPr>
            <w:tcW w:w="1045" w:type="dxa"/>
          </w:tcPr>
          <w:p w14:paraId="66E22208" w14:textId="63DE5A52"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w:t>
            </w:r>
            <w:r w:rsidR="009374F9" w:rsidRPr="00327DA9">
              <w:rPr>
                <w:rFonts w:ascii="Arial" w:hAnsi="Arial" w:cs="Arial"/>
                <w:sz w:val="20"/>
                <w:szCs w:val="20"/>
                <w:lang w:val="sr-Cyrl-RS"/>
              </w:rPr>
              <w:t>8</w:t>
            </w:r>
          </w:p>
          <w:p w14:paraId="0C408505"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p>
        </w:tc>
        <w:tc>
          <w:tcPr>
            <w:tcW w:w="5529" w:type="dxa"/>
          </w:tcPr>
          <w:p w14:paraId="223BCAD0" w14:textId="42F4118E" w:rsidR="00E45E9A" w:rsidRPr="00327DA9" w:rsidRDefault="00CE2DF3"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Постављање и одређивање привремених геодетских референтних тачака за премер комасационог подручја (извођач радова)</w:t>
            </w:r>
          </w:p>
        </w:tc>
        <w:tc>
          <w:tcPr>
            <w:tcW w:w="2379" w:type="dxa"/>
          </w:tcPr>
          <w:p w14:paraId="1F72EAB5" w14:textId="3C50CF1C"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12</w:t>
            </w:r>
            <w:r w:rsidR="00E45E9A" w:rsidRPr="00327DA9">
              <w:rPr>
                <w:rFonts w:ascii="Arial" w:hAnsi="Arial" w:cs="Arial"/>
                <w:sz w:val="20"/>
                <w:szCs w:val="20"/>
                <w:lang w:val="sr-Cyrl-RS"/>
              </w:rPr>
              <w:t xml:space="preserve"> дана</w:t>
            </w:r>
          </w:p>
        </w:tc>
      </w:tr>
      <w:tr w:rsidR="00B8575F" w:rsidRPr="00327DA9" w14:paraId="1E753E36" w14:textId="77777777" w:rsidTr="00E45E9A">
        <w:tc>
          <w:tcPr>
            <w:tcW w:w="1045" w:type="dxa"/>
          </w:tcPr>
          <w:p w14:paraId="03927F4D" w14:textId="643BE0A4"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w:t>
            </w:r>
            <w:r w:rsidR="009374F9" w:rsidRPr="00327DA9">
              <w:rPr>
                <w:rFonts w:ascii="Arial" w:hAnsi="Arial" w:cs="Arial"/>
                <w:sz w:val="20"/>
                <w:szCs w:val="20"/>
                <w:lang w:val="sr-Cyrl-RS"/>
              </w:rPr>
              <w:t>9</w:t>
            </w:r>
          </w:p>
          <w:p w14:paraId="262A7102"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p>
        </w:tc>
        <w:tc>
          <w:tcPr>
            <w:tcW w:w="5529" w:type="dxa"/>
          </w:tcPr>
          <w:p w14:paraId="453E30DE" w14:textId="05943E74" w:rsidR="00E45E9A" w:rsidRPr="00327DA9" w:rsidRDefault="00CE2DF3"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Комасациони премер и израда прегледног плана постојећег стања комасационог подручја (извођач радова)</w:t>
            </w:r>
          </w:p>
        </w:tc>
        <w:tc>
          <w:tcPr>
            <w:tcW w:w="2379" w:type="dxa"/>
          </w:tcPr>
          <w:p w14:paraId="6C0532A8" w14:textId="5E14C18C"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41</w:t>
            </w:r>
            <w:r w:rsidR="00E45E9A" w:rsidRPr="00327DA9">
              <w:rPr>
                <w:rFonts w:ascii="Arial" w:hAnsi="Arial" w:cs="Arial"/>
                <w:sz w:val="20"/>
                <w:szCs w:val="20"/>
                <w:lang w:val="sr-Cyrl-RS"/>
              </w:rPr>
              <w:t xml:space="preserve"> дан</w:t>
            </w:r>
          </w:p>
        </w:tc>
      </w:tr>
      <w:tr w:rsidR="00B8575F" w:rsidRPr="00327DA9" w14:paraId="51A8DC6C" w14:textId="77777777" w:rsidTr="00E45E9A">
        <w:tc>
          <w:tcPr>
            <w:tcW w:w="1045" w:type="dxa"/>
          </w:tcPr>
          <w:p w14:paraId="12E055BE" w14:textId="6825E026"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w:t>
            </w:r>
            <w:r w:rsidR="009374F9" w:rsidRPr="00327DA9">
              <w:rPr>
                <w:rFonts w:ascii="Arial" w:hAnsi="Arial" w:cs="Arial"/>
                <w:sz w:val="20"/>
                <w:szCs w:val="20"/>
                <w:lang w:val="sr-Cyrl-RS"/>
              </w:rPr>
              <w:t>10</w:t>
            </w:r>
          </w:p>
          <w:p w14:paraId="43460F5F"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p>
        </w:tc>
        <w:tc>
          <w:tcPr>
            <w:tcW w:w="5529" w:type="dxa"/>
          </w:tcPr>
          <w:p w14:paraId="71C895F0"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Утврђивање вредности (комасациона процена) земљишта (изводи извођач радова)</w:t>
            </w:r>
          </w:p>
        </w:tc>
        <w:tc>
          <w:tcPr>
            <w:tcW w:w="2379" w:type="dxa"/>
          </w:tcPr>
          <w:p w14:paraId="540B542B" w14:textId="096E0DD1"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58</w:t>
            </w:r>
            <w:r w:rsidR="00E45E9A" w:rsidRPr="00327DA9">
              <w:rPr>
                <w:rFonts w:ascii="Arial" w:hAnsi="Arial" w:cs="Arial"/>
                <w:sz w:val="20"/>
                <w:szCs w:val="20"/>
                <w:lang w:val="sr-Cyrl-RS"/>
              </w:rPr>
              <w:t xml:space="preserve"> дана</w:t>
            </w:r>
          </w:p>
        </w:tc>
      </w:tr>
      <w:tr w:rsidR="00B8575F" w:rsidRPr="00327DA9" w14:paraId="544DE40F" w14:textId="77777777" w:rsidTr="00E45E9A">
        <w:tc>
          <w:tcPr>
            <w:tcW w:w="1045" w:type="dxa"/>
          </w:tcPr>
          <w:p w14:paraId="561CFD2A" w14:textId="1014F33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2.</w:t>
            </w:r>
            <w:r w:rsidR="009374F9" w:rsidRPr="00327DA9">
              <w:rPr>
                <w:rFonts w:ascii="Arial" w:hAnsi="Arial" w:cs="Arial"/>
                <w:sz w:val="20"/>
                <w:szCs w:val="20"/>
                <w:lang w:val="sr-Cyrl-RS"/>
              </w:rPr>
              <w:t>11</w:t>
            </w:r>
          </w:p>
        </w:tc>
        <w:tc>
          <w:tcPr>
            <w:tcW w:w="5529" w:type="dxa"/>
          </w:tcPr>
          <w:p w14:paraId="31291D9C"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w:t>
            </w:r>
          </w:p>
        </w:tc>
        <w:tc>
          <w:tcPr>
            <w:tcW w:w="2379" w:type="dxa"/>
          </w:tcPr>
          <w:p w14:paraId="6B0FB2DE" w14:textId="06E3EE09"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15 дана</w:t>
            </w:r>
          </w:p>
        </w:tc>
      </w:tr>
      <w:tr w:rsidR="00B8575F" w:rsidRPr="00327DA9" w14:paraId="50212FD1" w14:textId="77777777" w:rsidTr="00E45E9A">
        <w:tc>
          <w:tcPr>
            <w:tcW w:w="1045" w:type="dxa"/>
            <w:shd w:val="clear" w:color="auto" w:fill="FFCC00"/>
          </w:tcPr>
          <w:p w14:paraId="4B330591" w14:textId="77777777" w:rsidR="00E45E9A" w:rsidRPr="00327DA9" w:rsidRDefault="00E45E9A" w:rsidP="00F10CC1">
            <w:pPr>
              <w:spacing w:after="0"/>
              <w:jc w:val="center"/>
              <w:rPr>
                <w:rFonts w:ascii="Arial" w:hAnsi="Arial" w:cs="Arial"/>
                <w:lang w:val="sr-Cyrl-RS"/>
              </w:rPr>
            </w:pPr>
            <w:r w:rsidRPr="00327DA9">
              <w:rPr>
                <w:rFonts w:ascii="Arial" w:hAnsi="Arial" w:cs="Arial"/>
                <w:b/>
                <w:bCs/>
                <w:lang w:val="sr-Cyrl-RS"/>
              </w:rPr>
              <w:t>3.</w:t>
            </w:r>
          </w:p>
        </w:tc>
        <w:tc>
          <w:tcPr>
            <w:tcW w:w="5529" w:type="dxa"/>
            <w:shd w:val="clear" w:color="auto" w:fill="FFCC00"/>
          </w:tcPr>
          <w:p w14:paraId="7F6957A6" w14:textId="77777777" w:rsidR="00E45E9A" w:rsidRPr="00327DA9" w:rsidRDefault="00E45E9A" w:rsidP="00D870BB">
            <w:pPr>
              <w:autoSpaceDE w:val="0"/>
              <w:autoSpaceDN w:val="0"/>
              <w:adjustRightInd w:val="0"/>
              <w:spacing w:after="0"/>
              <w:rPr>
                <w:rFonts w:ascii="Arial" w:hAnsi="Arial" w:cs="Arial"/>
                <w:lang w:val="sr-Cyrl-RS"/>
              </w:rPr>
            </w:pPr>
            <w:r w:rsidRPr="00327DA9">
              <w:rPr>
                <w:rFonts w:ascii="Arial" w:hAnsi="Arial" w:cs="Arial"/>
                <w:b/>
                <w:bCs/>
                <w:lang w:val="sr-Cyrl-RS"/>
              </w:rPr>
              <w:t>II ФАЗА – ПРОЈЕКТОВАЊЕ И РЕАЛИЗАЦИЈА</w:t>
            </w:r>
          </w:p>
        </w:tc>
        <w:tc>
          <w:tcPr>
            <w:tcW w:w="2379" w:type="dxa"/>
            <w:shd w:val="clear" w:color="auto" w:fill="FFCC00"/>
          </w:tcPr>
          <w:p w14:paraId="0754828E" w14:textId="77777777" w:rsidR="00E45E9A" w:rsidRPr="00327DA9" w:rsidRDefault="00E45E9A" w:rsidP="00DA238A">
            <w:pPr>
              <w:spacing w:after="0"/>
              <w:jc w:val="center"/>
              <w:rPr>
                <w:rFonts w:ascii="Arial" w:hAnsi="Arial" w:cs="Arial"/>
                <w:lang w:val="sr-Cyrl-RS"/>
              </w:rPr>
            </w:pPr>
          </w:p>
        </w:tc>
      </w:tr>
      <w:tr w:rsidR="00B8575F" w:rsidRPr="00327DA9" w14:paraId="23D48BDE" w14:textId="77777777" w:rsidTr="00E45E9A">
        <w:tc>
          <w:tcPr>
            <w:tcW w:w="1045" w:type="dxa"/>
          </w:tcPr>
          <w:p w14:paraId="2434418A"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3.1</w:t>
            </w:r>
          </w:p>
        </w:tc>
        <w:tc>
          <w:tcPr>
            <w:tcW w:w="5529" w:type="dxa"/>
          </w:tcPr>
          <w:p w14:paraId="03C31218"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2379" w:type="dxa"/>
          </w:tcPr>
          <w:p w14:paraId="43FB8971"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50 дана</w:t>
            </w:r>
          </w:p>
        </w:tc>
      </w:tr>
      <w:tr w:rsidR="00B8575F" w:rsidRPr="00327DA9" w14:paraId="4B21DF57" w14:textId="77777777" w:rsidTr="00E45E9A">
        <w:tc>
          <w:tcPr>
            <w:tcW w:w="1045" w:type="dxa"/>
          </w:tcPr>
          <w:p w14:paraId="2C0698FE"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lastRenderedPageBreak/>
              <w:t>3.2</w:t>
            </w:r>
          </w:p>
        </w:tc>
        <w:tc>
          <w:tcPr>
            <w:tcW w:w="5529" w:type="dxa"/>
          </w:tcPr>
          <w:p w14:paraId="14281DD8"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пројекта пољских (пољопривредних) путева, излагање на јавни увид, корекције након излагања (извођач радова)</w:t>
            </w:r>
          </w:p>
        </w:tc>
        <w:tc>
          <w:tcPr>
            <w:tcW w:w="2379" w:type="dxa"/>
          </w:tcPr>
          <w:p w14:paraId="5385B29C" w14:textId="06A2874A"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144</w:t>
            </w:r>
            <w:r w:rsidR="00E45E9A" w:rsidRPr="00327DA9">
              <w:rPr>
                <w:rFonts w:ascii="Arial" w:hAnsi="Arial" w:cs="Arial"/>
                <w:sz w:val="20"/>
                <w:szCs w:val="20"/>
                <w:lang w:val="sr-Cyrl-RS"/>
              </w:rPr>
              <w:t xml:space="preserve"> дана</w:t>
            </w:r>
          </w:p>
        </w:tc>
      </w:tr>
      <w:tr w:rsidR="00B8575F" w:rsidRPr="00327DA9" w14:paraId="6006ADBC" w14:textId="77777777" w:rsidTr="00E45E9A">
        <w:tc>
          <w:tcPr>
            <w:tcW w:w="1045" w:type="dxa"/>
          </w:tcPr>
          <w:p w14:paraId="6D81F02F"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3.3</w:t>
            </w:r>
          </w:p>
        </w:tc>
        <w:tc>
          <w:tcPr>
            <w:tcW w:w="5529" w:type="dxa"/>
          </w:tcPr>
          <w:p w14:paraId="2CE82446"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2379" w:type="dxa"/>
          </w:tcPr>
          <w:p w14:paraId="6A76862F" w14:textId="7B77F39F"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96</w:t>
            </w:r>
            <w:r w:rsidR="00E45E9A" w:rsidRPr="00327DA9">
              <w:rPr>
                <w:rFonts w:ascii="Arial" w:hAnsi="Arial" w:cs="Arial"/>
                <w:sz w:val="20"/>
                <w:szCs w:val="20"/>
                <w:lang w:val="sr-Cyrl-RS"/>
              </w:rPr>
              <w:t xml:space="preserve"> дана</w:t>
            </w:r>
          </w:p>
        </w:tc>
      </w:tr>
      <w:tr w:rsidR="00B8575F" w:rsidRPr="00327DA9" w14:paraId="09ACA9E9" w14:textId="77777777" w:rsidTr="00E45E9A">
        <w:tc>
          <w:tcPr>
            <w:tcW w:w="1045" w:type="dxa"/>
          </w:tcPr>
          <w:p w14:paraId="7B43FE61"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3.4</w:t>
            </w:r>
          </w:p>
        </w:tc>
        <w:tc>
          <w:tcPr>
            <w:tcW w:w="5529" w:type="dxa"/>
          </w:tcPr>
          <w:p w14:paraId="7A82BD74" w14:textId="38703191"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пројекта геодетских референтних тачака за геодетско обележавање објеката, табли и парцела (извођач радова)</w:t>
            </w:r>
          </w:p>
        </w:tc>
        <w:tc>
          <w:tcPr>
            <w:tcW w:w="2379" w:type="dxa"/>
          </w:tcPr>
          <w:p w14:paraId="31FE73C9" w14:textId="77777777" w:rsidR="00E45E9A" w:rsidRPr="00327DA9" w:rsidRDefault="00E45E9A"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10 дана</w:t>
            </w:r>
          </w:p>
        </w:tc>
      </w:tr>
      <w:tr w:rsidR="00B8575F" w:rsidRPr="00327DA9" w14:paraId="15AC9018" w14:textId="77777777" w:rsidTr="00E45E9A">
        <w:tc>
          <w:tcPr>
            <w:tcW w:w="1045" w:type="dxa"/>
          </w:tcPr>
          <w:p w14:paraId="3FFEF27D"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3.5</w:t>
            </w:r>
          </w:p>
        </w:tc>
        <w:tc>
          <w:tcPr>
            <w:tcW w:w="5529" w:type="dxa"/>
          </w:tcPr>
          <w:p w14:paraId="32A96AA5"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Расподела комасационе масе и груписања парцела (изводи комисија за комасацију и извођач радова)</w:t>
            </w:r>
          </w:p>
        </w:tc>
        <w:tc>
          <w:tcPr>
            <w:tcW w:w="2379" w:type="dxa"/>
          </w:tcPr>
          <w:p w14:paraId="7AF7F630" w14:textId="6EF3CE73"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104</w:t>
            </w:r>
            <w:r w:rsidR="00E45E9A" w:rsidRPr="00327DA9">
              <w:rPr>
                <w:rFonts w:ascii="Arial" w:hAnsi="Arial" w:cs="Arial"/>
                <w:sz w:val="20"/>
                <w:szCs w:val="20"/>
                <w:lang w:val="sr-Cyrl-RS"/>
              </w:rPr>
              <w:t xml:space="preserve"> дана</w:t>
            </w:r>
          </w:p>
        </w:tc>
      </w:tr>
      <w:tr w:rsidR="00B8575F" w:rsidRPr="00327DA9" w14:paraId="2617C8A4" w14:textId="77777777" w:rsidTr="00E45E9A">
        <w:tc>
          <w:tcPr>
            <w:tcW w:w="1045" w:type="dxa"/>
          </w:tcPr>
          <w:p w14:paraId="1820978D" w14:textId="77777777" w:rsidR="00E45E9A" w:rsidRPr="00327DA9" w:rsidRDefault="00E45E9A" w:rsidP="00F10CC1">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3.6</w:t>
            </w:r>
          </w:p>
        </w:tc>
        <w:tc>
          <w:tcPr>
            <w:tcW w:w="5529" w:type="dxa"/>
          </w:tcPr>
          <w:p w14:paraId="3562C3DB" w14:textId="7D09E23F"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пројекта геодетског обележавања објеката, табли и парцела (извођач радова)</w:t>
            </w:r>
          </w:p>
        </w:tc>
        <w:tc>
          <w:tcPr>
            <w:tcW w:w="2379" w:type="dxa"/>
          </w:tcPr>
          <w:p w14:paraId="1191EC02" w14:textId="40C03884" w:rsidR="00E45E9A" w:rsidRPr="00327DA9" w:rsidRDefault="00CE2DF3" w:rsidP="00DA238A">
            <w:pPr>
              <w:autoSpaceDE w:val="0"/>
              <w:autoSpaceDN w:val="0"/>
              <w:adjustRightInd w:val="0"/>
              <w:spacing w:after="0"/>
              <w:jc w:val="center"/>
              <w:rPr>
                <w:rFonts w:ascii="Arial" w:hAnsi="Arial" w:cs="Arial"/>
                <w:sz w:val="20"/>
                <w:szCs w:val="20"/>
                <w:lang w:val="sr-Cyrl-RS"/>
              </w:rPr>
            </w:pPr>
            <w:r w:rsidRPr="00327DA9">
              <w:rPr>
                <w:rFonts w:ascii="Arial" w:hAnsi="Arial" w:cs="Arial"/>
                <w:sz w:val="20"/>
                <w:szCs w:val="20"/>
                <w:lang w:val="sr-Cyrl-RS"/>
              </w:rPr>
              <w:t>5</w:t>
            </w:r>
            <w:r w:rsidR="00E45E9A" w:rsidRPr="00327DA9">
              <w:rPr>
                <w:rFonts w:ascii="Arial" w:hAnsi="Arial" w:cs="Arial"/>
                <w:sz w:val="20"/>
                <w:szCs w:val="20"/>
                <w:lang w:val="sr-Cyrl-RS"/>
              </w:rPr>
              <w:t>0 дана</w:t>
            </w:r>
          </w:p>
        </w:tc>
      </w:tr>
      <w:tr w:rsidR="00B8575F" w:rsidRPr="00327DA9" w14:paraId="133C6847" w14:textId="77777777" w:rsidTr="00E45E9A">
        <w:tc>
          <w:tcPr>
            <w:tcW w:w="1045" w:type="dxa"/>
            <w:shd w:val="clear" w:color="auto" w:fill="FFCC00"/>
          </w:tcPr>
          <w:p w14:paraId="79791317"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b/>
                <w:bCs/>
                <w:sz w:val="20"/>
                <w:szCs w:val="20"/>
                <w:lang w:val="sr-Cyrl-RS"/>
              </w:rPr>
              <w:t>4.</w:t>
            </w:r>
          </w:p>
        </w:tc>
        <w:tc>
          <w:tcPr>
            <w:tcW w:w="5529" w:type="dxa"/>
            <w:shd w:val="clear" w:color="auto" w:fill="FFCC00"/>
          </w:tcPr>
          <w:p w14:paraId="34DE5F8E" w14:textId="77777777" w:rsidR="00E45E9A" w:rsidRPr="00327DA9" w:rsidRDefault="00E45E9A" w:rsidP="00D870BB">
            <w:pPr>
              <w:autoSpaceDE w:val="0"/>
              <w:autoSpaceDN w:val="0"/>
              <w:adjustRightInd w:val="0"/>
              <w:spacing w:after="0"/>
              <w:rPr>
                <w:rFonts w:ascii="Arial" w:hAnsi="Arial" w:cs="Arial"/>
                <w:b/>
                <w:sz w:val="20"/>
                <w:szCs w:val="20"/>
                <w:lang w:val="sr-Cyrl-RS"/>
              </w:rPr>
            </w:pPr>
            <w:r w:rsidRPr="00327DA9">
              <w:rPr>
                <w:rFonts w:ascii="Arial" w:hAnsi="Arial" w:cs="Arial"/>
                <w:b/>
                <w:sz w:val="20"/>
                <w:szCs w:val="20"/>
                <w:lang w:val="sr-Cyrl-RS"/>
              </w:rPr>
              <w:t>III ФАЗА – ЗАВРШНИ КОМАСАЦИОНИ РАДОВИ</w:t>
            </w:r>
          </w:p>
        </w:tc>
        <w:tc>
          <w:tcPr>
            <w:tcW w:w="2379" w:type="dxa"/>
            <w:shd w:val="clear" w:color="auto" w:fill="FFCC00"/>
          </w:tcPr>
          <w:p w14:paraId="52048A59" w14:textId="77777777" w:rsidR="00E45E9A" w:rsidRPr="00327DA9" w:rsidRDefault="00E45E9A" w:rsidP="00D870BB">
            <w:pPr>
              <w:spacing w:after="0"/>
              <w:jc w:val="center"/>
              <w:rPr>
                <w:rFonts w:ascii="Arial" w:hAnsi="Arial" w:cs="Arial"/>
                <w:sz w:val="20"/>
                <w:szCs w:val="20"/>
                <w:lang w:val="sr-Cyrl-RS"/>
              </w:rPr>
            </w:pPr>
          </w:p>
        </w:tc>
      </w:tr>
      <w:tr w:rsidR="00B8575F" w:rsidRPr="00327DA9" w14:paraId="25403C1C" w14:textId="77777777" w:rsidTr="00E45E9A">
        <w:tc>
          <w:tcPr>
            <w:tcW w:w="1045" w:type="dxa"/>
          </w:tcPr>
          <w:p w14:paraId="0F792D82"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4.1</w:t>
            </w:r>
          </w:p>
        </w:tc>
        <w:tc>
          <w:tcPr>
            <w:tcW w:w="5529" w:type="dxa"/>
          </w:tcPr>
          <w:p w14:paraId="36D3932B" w14:textId="6A139580"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и реализација пројекта геодетских референтних тачака за геодетског обележав</w:t>
            </w:r>
            <w:r w:rsidR="00F17427" w:rsidRPr="00327DA9">
              <w:rPr>
                <w:rFonts w:ascii="Arial" w:hAnsi="Arial" w:cs="Arial"/>
                <w:sz w:val="20"/>
                <w:szCs w:val="20"/>
                <w:lang w:val="sr-Cyrl-RS"/>
              </w:rPr>
              <w:t>а</w:t>
            </w:r>
            <w:r w:rsidRPr="00327DA9">
              <w:rPr>
                <w:rFonts w:ascii="Arial" w:hAnsi="Arial" w:cs="Arial"/>
                <w:sz w:val="20"/>
                <w:szCs w:val="20"/>
                <w:lang w:val="sr-Cyrl-RS"/>
              </w:rPr>
              <w:t>њe пољопривредних табли, парцела и објеката (извођач радова)</w:t>
            </w:r>
          </w:p>
        </w:tc>
        <w:tc>
          <w:tcPr>
            <w:tcW w:w="2379" w:type="dxa"/>
          </w:tcPr>
          <w:p w14:paraId="6C4B7123" w14:textId="123C4E88"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12</w:t>
            </w:r>
            <w:r w:rsidR="00E45E9A" w:rsidRPr="00327DA9">
              <w:rPr>
                <w:rFonts w:ascii="Arial" w:hAnsi="Arial" w:cs="Arial"/>
                <w:sz w:val="20"/>
                <w:szCs w:val="20"/>
                <w:lang w:val="sr-Cyrl-RS"/>
              </w:rPr>
              <w:t xml:space="preserve"> дана</w:t>
            </w:r>
          </w:p>
        </w:tc>
      </w:tr>
      <w:tr w:rsidR="00B8575F" w:rsidRPr="00327DA9" w14:paraId="2A13AC4E" w14:textId="77777777" w:rsidTr="00E45E9A">
        <w:tc>
          <w:tcPr>
            <w:tcW w:w="1045" w:type="dxa"/>
          </w:tcPr>
          <w:p w14:paraId="2C4EC355"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4.2</w:t>
            </w:r>
          </w:p>
        </w:tc>
        <w:tc>
          <w:tcPr>
            <w:tcW w:w="5529" w:type="dxa"/>
          </w:tcPr>
          <w:p w14:paraId="64A86074" w14:textId="3CB7A993"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Реализација пројекта геодетског обележавања пољопривредних табли, парцела и објеката (извођач радова)</w:t>
            </w:r>
          </w:p>
        </w:tc>
        <w:tc>
          <w:tcPr>
            <w:tcW w:w="2379" w:type="dxa"/>
          </w:tcPr>
          <w:p w14:paraId="6CAC53B1" w14:textId="3395C67A"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157</w:t>
            </w:r>
            <w:r w:rsidR="00E45E9A" w:rsidRPr="00327DA9">
              <w:rPr>
                <w:rFonts w:ascii="Arial" w:hAnsi="Arial" w:cs="Arial"/>
                <w:sz w:val="20"/>
                <w:szCs w:val="20"/>
                <w:lang w:val="sr-Cyrl-RS"/>
              </w:rPr>
              <w:t xml:space="preserve"> дана</w:t>
            </w:r>
          </w:p>
        </w:tc>
      </w:tr>
      <w:tr w:rsidR="00B8575F" w:rsidRPr="00327DA9" w14:paraId="0712B664" w14:textId="77777777" w:rsidTr="00E45E9A">
        <w:tc>
          <w:tcPr>
            <w:tcW w:w="1045" w:type="dxa"/>
          </w:tcPr>
          <w:p w14:paraId="4FC601AE"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4.3</w:t>
            </w:r>
          </w:p>
        </w:tc>
        <w:tc>
          <w:tcPr>
            <w:tcW w:w="5529" w:type="dxa"/>
          </w:tcPr>
          <w:p w14:paraId="7A3B45C7"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катастарских планова (извођач радова)</w:t>
            </w:r>
          </w:p>
        </w:tc>
        <w:tc>
          <w:tcPr>
            <w:tcW w:w="2379" w:type="dxa"/>
          </w:tcPr>
          <w:p w14:paraId="4EF0CDC4" w14:textId="572E8C41"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120</w:t>
            </w:r>
            <w:r w:rsidR="00E45E9A" w:rsidRPr="00327DA9">
              <w:rPr>
                <w:rFonts w:ascii="Arial" w:hAnsi="Arial" w:cs="Arial"/>
                <w:sz w:val="20"/>
                <w:szCs w:val="20"/>
                <w:lang w:val="sr-Cyrl-RS"/>
              </w:rPr>
              <w:t xml:space="preserve"> дана</w:t>
            </w:r>
          </w:p>
        </w:tc>
      </w:tr>
      <w:tr w:rsidR="00B8575F" w:rsidRPr="00327DA9" w14:paraId="3B8DC1F4" w14:textId="77777777" w:rsidTr="00E45E9A">
        <w:tc>
          <w:tcPr>
            <w:tcW w:w="1045" w:type="dxa"/>
          </w:tcPr>
          <w:p w14:paraId="73EBDA2A"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4.4</w:t>
            </w:r>
          </w:p>
        </w:tc>
        <w:tc>
          <w:tcPr>
            <w:tcW w:w="5529" w:type="dxa"/>
          </w:tcPr>
          <w:p w14:paraId="3A1D742B"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Нумерација парцела (извођач радова)</w:t>
            </w:r>
          </w:p>
        </w:tc>
        <w:tc>
          <w:tcPr>
            <w:tcW w:w="2379" w:type="dxa"/>
          </w:tcPr>
          <w:p w14:paraId="16FE79A7" w14:textId="108B477D"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8</w:t>
            </w:r>
            <w:r w:rsidR="00E45E9A" w:rsidRPr="00327DA9">
              <w:rPr>
                <w:rFonts w:ascii="Arial" w:hAnsi="Arial" w:cs="Arial"/>
                <w:sz w:val="20"/>
                <w:szCs w:val="20"/>
                <w:lang w:val="sr-Cyrl-RS"/>
              </w:rPr>
              <w:t xml:space="preserve"> дана</w:t>
            </w:r>
          </w:p>
        </w:tc>
      </w:tr>
      <w:tr w:rsidR="00B8575F" w:rsidRPr="00327DA9" w14:paraId="788FDFC6" w14:textId="77777777" w:rsidTr="00E45E9A">
        <w:trPr>
          <w:trHeight w:val="811"/>
        </w:trPr>
        <w:tc>
          <w:tcPr>
            <w:tcW w:w="1045" w:type="dxa"/>
          </w:tcPr>
          <w:p w14:paraId="48566FA7"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4.5</w:t>
            </w:r>
          </w:p>
        </w:tc>
        <w:tc>
          <w:tcPr>
            <w:tcW w:w="5529" w:type="dxa"/>
          </w:tcPr>
          <w:p w14:paraId="3706347B"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исказа новог стања и сумарника исказа (извођач радова)</w:t>
            </w:r>
          </w:p>
        </w:tc>
        <w:tc>
          <w:tcPr>
            <w:tcW w:w="2379" w:type="dxa"/>
          </w:tcPr>
          <w:p w14:paraId="2F4B5886" w14:textId="608ACA3D"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36</w:t>
            </w:r>
            <w:r w:rsidR="00E45E9A" w:rsidRPr="00327DA9">
              <w:rPr>
                <w:rFonts w:ascii="Arial" w:hAnsi="Arial" w:cs="Arial"/>
                <w:sz w:val="20"/>
                <w:szCs w:val="20"/>
                <w:lang w:val="sr-Cyrl-RS"/>
              </w:rPr>
              <w:t xml:space="preserve"> дана</w:t>
            </w:r>
          </w:p>
        </w:tc>
      </w:tr>
      <w:tr w:rsidR="00B8575F" w:rsidRPr="00327DA9" w14:paraId="56FA0D55" w14:textId="77777777" w:rsidTr="00E45E9A">
        <w:tc>
          <w:tcPr>
            <w:tcW w:w="1045" w:type="dxa"/>
          </w:tcPr>
          <w:p w14:paraId="428899A1"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4.6</w:t>
            </w:r>
          </w:p>
        </w:tc>
        <w:tc>
          <w:tcPr>
            <w:tcW w:w="5529" w:type="dxa"/>
          </w:tcPr>
          <w:p w14:paraId="0D7A8225"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2379" w:type="dxa"/>
          </w:tcPr>
          <w:p w14:paraId="2750848E" w14:textId="5233A959"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18</w:t>
            </w:r>
            <w:r w:rsidR="00E45E9A" w:rsidRPr="00327DA9">
              <w:rPr>
                <w:rFonts w:ascii="Arial" w:hAnsi="Arial" w:cs="Arial"/>
                <w:sz w:val="20"/>
                <w:szCs w:val="20"/>
                <w:lang w:val="sr-Cyrl-RS"/>
              </w:rPr>
              <w:t xml:space="preserve"> дана</w:t>
            </w:r>
          </w:p>
        </w:tc>
      </w:tr>
      <w:tr w:rsidR="00B8575F" w:rsidRPr="00327DA9" w14:paraId="1163CBD6" w14:textId="77777777" w:rsidTr="00E45E9A">
        <w:tc>
          <w:tcPr>
            <w:tcW w:w="1045" w:type="dxa"/>
          </w:tcPr>
          <w:p w14:paraId="51DE563C"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4.7</w:t>
            </w:r>
          </w:p>
        </w:tc>
        <w:tc>
          <w:tcPr>
            <w:tcW w:w="5529" w:type="dxa"/>
          </w:tcPr>
          <w:p w14:paraId="599F2C43"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Увођење у посед учесника комасације (извршење привремене примопредаје земљишта и објеката) (изводи комисија за комасацију и извођач радова)</w:t>
            </w:r>
          </w:p>
        </w:tc>
        <w:tc>
          <w:tcPr>
            <w:tcW w:w="2379" w:type="dxa"/>
          </w:tcPr>
          <w:p w14:paraId="4A71F8D4" w14:textId="07A6F1B9"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58</w:t>
            </w:r>
            <w:r w:rsidR="00E45E9A" w:rsidRPr="00327DA9">
              <w:rPr>
                <w:rFonts w:ascii="Arial" w:hAnsi="Arial" w:cs="Arial"/>
                <w:sz w:val="20"/>
                <w:szCs w:val="20"/>
                <w:lang w:val="sr-Cyrl-RS"/>
              </w:rPr>
              <w:t xml:space="preserve"> дана</w:t>
            </w:r>
          </w:p>
        </w:tc>
      </w:tr>
      <w:tr w:rsidR="00B8575F" w:rsidRPr="00327DA9" w14:paraId="44A83F8E" w14:textId="77777777" w:rsidTr="00E45E9A">
        <w:tc>
          <w:tcPr>
            <w:tcW w:w="1045" w:type="dxa"/>
          </w:tcPr>
          <w:p w14:paraId="3C8F9D05"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4.8</w:t>
            </w:r>
          </w:p>
        </w:tc>
        <w:tc>
          <w:tcPr>
            <w:tcW w:w="5529" w:type="dxa"/>
          </w:tcPr>
          <w:p w14:paraId="6C879F35"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Катастарско класирање земљишта (изводи извођач радова)</w:t>
            </w:r>
          </w:p>
        </w:tc>
        <w:tc>
          <w:tcPr>
            <w:tcW w:w="2379" w:type="dxa"/>
          </w:tcPr>
          <w:p w14:paraId="021A43D0" w14:textId="106B9BB8"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22</w:t>
            </w:r>
            <w:r w:rsidR="00E45E9A" w:rsidRPr="00327DA9">
              <w:rPr>
                <w:rFonts w:ascii="Arial" w:hAnsi="Arial" w:cs="Arial"/>
                <w:sz w:val="20"/>
                <w:szCs w:val="20"/>
                <w:lang w:val="sr-Cyrl-RS"/>
              </w:rPr>
              <w:t xml:space="preserve"> дана</w:t>
            </w:r>
          </w:p>
        </w:tc>
      </w:tr>
      <w:tr w:rsidR="00B8575F" w:rsidRPr="00327DA9" w14:paraId="1988091F" w14:textId="77777777" w:rsidTr="00E45E9A">
        <w:tc>
          <w:tcPr>
            <w:tcW w:w="1045" w:type="dxa"/>
          </w:tcPr>
          <w:p w14:paraId="059AFEE3"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4.9</w:t>
            </w:r>
          </w:p>
        </w:tc>
        <w:tc>
          <w:tcPr>
            <w:tcW w:w="5529" w:type="dxa"/>
          </w:tcPr>
          <w:p w14:paraId="2630FBD8" w14:textId="1AED734A"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Прип</w:t>
            </w:r>
            <w:r w:rsidR="00B97156" w:rsidRPr="00327DA9">
              <w:rPr>
                <w:rFonts w:ascii="Arial" w:hAnsi="Arial" w:cs="Arial"/>
                <w:sz w:val="20"/>
                <w:szCs w:val="20"/>
                <w:lang w:val="sr-Cyrl-RS"/>
              </w:rPr>
              <w:t>р</w:t>
            </w:r>
            <w:r w:rsidRPr="00327DA9">
              <w:rPr>
                <w:rFonts w:ascii="Arial" w:hAnsi="Arial" w:cs="Arial"/>
                <w:sz w:val="20"/>
                <w:szCs w:val="20"/>
                <w:lang w:val="sr-Cyrl-RS"/>
              </w:rPr>
              <w:t>ема података за потребе излагањa на јавни увид података непокретности и базе катастра непокретности коју спроводи РГЗ (изводи комисија за Комасацију и извођач радова)</w:t>
            </w:r>
          </w:p>
        </w:tc>
        <w:tc>
          <w:tcPr>
            <w:tcW w:w="2379" w:type="dxa"/>
          </w:tcPr>
          <w:p w14:paraId="18D0B3A2" w14:textId="0FA04E68"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12</w:t>
            </w:r>
            <w:r w:rsidR="00E45E9A" w:rsidRPr="00327DA9">
              <w:rPr>
                <w:rFonts w:ascii="Arial" w:hAnsi="Arial" w:cs="Arial"/>
                <w:sz w:val="20"/>
                <w:szCs w:val="20"/>
                <w:lang w:val="sr-Cyrl-RS"/>
              </w:rPr>
              <w:t xml:space="preserve"> дана</w:t>
            </w:r>
          </w:p>
        </w:tc>
      </w:tr>
      <w:tr w:rsidR="00B8575F" w:rsidRPr="00327DA9" w14:paraId="05E20E1E" w14:textId="77777777" w:rsidTr="00E45E9A">
        <w:tc>
          <w:tcPr>
            <w:tcW w:w="1045" w:type="dxa"/>
          </w:tcPr>
          <w:p w14:paraId="12D2B7BE"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4.10</w:t>
            </w:r>
          </w:p>
        </w:tc>
        <w:tc>
          <w:tcPr>
            <w:tcW w:w="5529" w:type="dxa"/>
          </w:tcPr>
          <w:p w14:paraId="38DFA075"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Доношење решења о расподели комасационе масе (припрема извођач и доноси комисија за Комасацију)</w:t>
            </w:r>
          </w:p>
        </w:tc>
        <w:tc>
          <w:tcPr>
            <w:tcW w:w="2379" w:type="dxa"/>
          </w:tcPr>
          <w:p w14:paraId="16BDAEA8" w14:textId="20F02323" w:rsidR="00E45E9A" w:rsidRPr="00327DA9" w:rsidRDefault="00F17427" w:rsidP="00DA238A">
            <w:pPr>
              <w:spacing w:after="0"/>
              <w:jc w:val="center"/>
              <w:rPr>
                <w:rFonts w:ascii="Arial" w:hAnsi="Arial" w:cs="Arial"/>
                <w:sz w:val="20"/>
                <w:szCs w:val="20"/>
                <w:lang w:val="sr-Cyrl-RS"/>
              </w:rPr>
            </w:pPr>
            <w:r w:rsidRPr="00327DA9">
              <w:rPr>
                <w:rFonts w:ascii="Arial" w:hAnsi="Arial" w:cs="Arial"/>
                <w:sz w:val="20"/>
                <w:szCs w:val="20"/>
                <w:lang w:val="sr-Cyrl-RS"/>
              </w:rPr>
              <w:t>48</w:t>
            </w:r>
            <w:r w:rsidR="00E45E9A" w:rsidRPr="00327DA9">
              <w:rPr>
                <w:rFonts w:ascii="Arial" w:hAnsi="Arial" w:cs="Arial"/>
                <w:sz w:val="20"/>
                <w:szCs w:val="20"/>
                <w:lang w:val="sr-Cyrl-RS"/>
              </w:rPr>
              <w:t xml:space="preserve"> дана</w:t>
            </w:r>
          </w:p>
        </w:tc>
      </w:tr>
      <w:tr w:rsidR="00B8575F" w:rsidRPr="00327DA9" w14:paraId="3FD8C381" w14:textId="77777777" w:rsidTr="00E45E9A">
        <w:tc>
          <w:tcPr>
            <w:tcW w:w="1045" w:type="dxa"/>
          </w:tcPr>
          <w:p w14:paraId="4C445962"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4.11</w:t>
            </w:r>
          </w:p>
        </w:tc>
        <w:tc>
          <w:tcPr>
            <w:tcW w:w="5529" w:type="dxa"/>
          </w:tcPr>
          <w:p w14:paraId="7525DF30" w14:textId="77777777"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техничких извештаја (извођач радова)</w:t>
            </w:r>
          </w:p>
        </w:tc>
        <w:tc>
          <w:tcPr>
            <w:tcW w:w="2379" w:type="dxa"/>
          </w:tcPr>
          <w:p w14:paraId="48F0256E" w14:textId="77777777" w:rsidR="00E45E9A" w:rsidRPr="00327DA9" w:rsidRDefault="00E45E9A" w:rsidP="00DA238A">
            <w:pPr>
              <w:spacing w:after="0"/>
              <w:jc w:val="center"/>
              <w:rPr>
                <w:rFonts w:ascii="Arial" w:hAnsi="Arial" w:cs="Arial"/>
                <w:sz w:val="20"/>
                <w:szCs w:val="20"/>
                <w:lang w:val="sr-Cyrl-RS"/>
              </w:rPr>
            </w:pPr>
            <w:r w:rsidRPr="00327DA9">
              <w:rPr>
                <w:rFonts w:ascii="Arial" w:hAnsi="Arial" w:cs="Arial"/>
                <w:sz w:val="20"/>
                <w:szCs w:val="20"/>
                <w:lang w:val="sr-Cyrl-RS"/>
              </w:rPr>
              <w:t>45 дана</w:t>
            </w:r>
          </w:p>
        </w:tc>
      </w:tr>
      <w:tr w:rsidR="00B8575F" w:rsidRPr="00327DA9" w14:paraId="4CC8F2B2" w14:textId="77777777" w:rsidTr="00E45E9A">
        <w:tc>
          <w:tcPr>
            <w:tcW w:w="1045" w:type="dxa"/>
            <w:shd w:val="clear" w:color="auto" w:fill="FFCC00"/>
          </w:tcPr>
          <w:p w14:paraId="79D0FDD5"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b/>
                <w:bCs/>
                <w:sz w:val="20"/>
                <w:szCs w:val="20"/>
                <w:lang w:val="sr-Cyrl-RS"/>
              </w:rPr>
              <w:t>5</w:t>
            </w:r>
          </w:p>
        </w:tc>
        <w:tc>
          <w:tcPr>
            <w:tcW w:w="5529" w:type="dxa"/>
            <w:shd w:val="clear" w:color="auto" w:fill="FFCC00"/>
          </w:tcPr>
          <w:p w14:paraId="61A6C9A4" w14:textId="77777777" w:rsidR="00E45E9A" w:rsidRPr="00327DA9" w:rsidRDefault="00E45E9A" w:rsidP="00D870BB">
            <w:pPr>
              <w:autoSpaceDE w:val="0"/>
              <w:autoSpaceDN w:val="0"/>
              <w:adjustRightInd w:val="0"/>
              <w:spacing w:after="0"/>
              <w:rPr>
                <w:rFonts w:ascii="Arial" w:hAnsi="Arial" w:cs="Arial"/>
                <w:b/>
                <w:bCs/>
                <w:sz w:val="20"/>
                <w:szCs w:val="20"/>
                <w:lang w:val="sr-Cyrl-RS"/>
              </w:rPr>
            </w:pPr>
            <w:r w:rsidRPr="00327DA9">
              <w:rPr>
                <w:rFonts w:ascii="Arial" w:hAnsi="Arial" w:cs="Arial"/>
                <w:b/>
                <w:bCs/>
                <w:sz w:val="20"/>
                <w:szCs w:val="20"/>
                <w:lang w:val="sr-Cyrl-RS"/>
              </w:rPr>
              <w:t>IV ФАЗА - РАДОВИ НА ИЗРАДИ БАЗЕ КАТАСТРА НЕПОКРЕТНОСТИ</w:t>
            </w:r>
          </w:p>
        </w:tc>
        <w:tc>
          <w:tcPr>
            <w:tcW w:w="2379" w:type="dxa"/>
            <w:shd w:val="clear" w:color="auto" w:fill="FFCC00"/>
          </w:tcPr>
          <w:p w14:paraId="56927CC2" w14:textId="77777777" w:rsidR="00E45E9A" w:rsidRPr="00327DA9" w:rsidRDefault="00E45E9A" w:rsidP="00DA238A">
            <w:pPr>
              <w:spacing w:after="0"/>
              <w:jc w:val="center"/>
              <w:rPr>
                <w:rFonts w:ascii="Arial" w:hAnsi="Arial" w:cs="Arial"/>
                <w:sz w:val="20"/>
                <w:szCs w:val="20"/>
                <w:lang w:val="sr-Cyrl-RS"/>
              </w:rPr>
            </w:pPr>
          </w:p>
        </w:tc>
      </w:tr>
      <w:tr w:rsidR="00B8575F" w:rsidRPr="00327DA9" w14:paraId="2BDDBA03" w14:textId="77777777" w:rsidTr="00E45E9A">
        <w:tc>
          <w:tcPr>
            <w:tcW w:w="1045" w:type="dxa"/>
          </w:tcPr>
          <w:p w14:paraId="541376CC" w14:textId="77777777" w:rsidR="00E45E9A" w:rsidRPr="00327DA9" w:rsidRDefault="00E45E9A" w:rsidP="00F10CC1">
            <w:pPr>
              <w:spacing w:after="0"/>
              <w:jc w:val="center"/>
              <w:rPr>
                <w:rFonts w:ascii="Arial" w:hAnsi="Arial" w:cs="Arial"/>
                <w:sz w:val="20"/>
                <w:szCs w:val="20"/>
                <w:lang w:val="sr-Cyrl-RS"/>
              </w:rPr>
            </w:pPr>
            <w:r w:rsidRPr="00327DA9">
              <w:rPr>
                <w:rFonts w:ascii="Arial" w:hAnsi="Arial" w:cs="Arial"/>
                <w:sz w:val="20"/>
                <w:szCs w:val="20"/>
                <w:lang w:val="sr-Cyrl-RS"/>
              </w:rPr>
              <w:t>5.1</w:t>
            </w:r>
          </w:p>
        </w:tc>
        <w:tc>
          <w:tcPr>
            <w:tcW w:w="5529" w:type="dxa"/>
          </w:tcPr>
          <w:p w14:paraId="09C14BAD" w14:textId="7C9D511E" w:rsidR="00E45E9A" w:rsidRPr="00327DA9" w:rsidRDefault="00E45E9A" w:rsidP="00D870BB">
            <w:pPr>
              <w:autoSpaceDE w:val="0"/>
              <w:autoSpaceDN w:val="0"/>
              <w:adjustRightInd w:val="0"/>
              <w:spacing w:after="0"/>
              <w:rPr>
                <w:rFonts w:ascii="Arial" w:hAnsi="Arial" w:cs="Arial"/>
                <w:sz w:val="20"/>
                <w:szCs w:val="20"/>
                <w:lang w:val="sr-Cyrl-RS"/>
              </w:rPr>
            </w:pPr>
            <w:r w:rsidRPr="00327DA9">
              <w:rPr>
                <w:rFonts w:ascii="Arial" w:hAnsi="Arial" w:cs="Arial"/>
                <w:sz w:val="20"/>
                <w:szCs w:val="20"/>
                <w:lang w:val="sr-Cyrl-RS"/>
              </w:rPr>
              <w:t>Израда листова непокре</w:t>
            </w:r>
            <w:r w:rsidR="00B97156" w:rsidRPr="00327DA9">
              <w:rPr>
                <w:rFonts w:ascii="Arial" w:hAnsi="Arial" w:cs="Arial"/>
                <w:sz w:val="20"/>
                <w:szCs w:val="20"/>
                <w:lang w:val="sr-Cyrl-RS"/>
              </w:rPr>
              <w:t>т</w:t>
            </w:r>
            <w:r w:rsidRPr="00327DA9">
              <w:rPr>
                <w:rFonts w:ascii="Arial" w:hAnsi="Arial" w:cs="Arial"/>
                <w:sz w:val="20"/>
                <w:szCs w:val="20"/>
                <w:lang w:val="sr-Cyrl-RS"/>
              </w:rPr>
              <w:t>ности и базе катастра непокретности за целу катастарску општину (изводи Републички геодетски завод)</w:t>
            </w:r>
          </w:p>
        </w:tc>
        <w:tc>
          <w:tcPr>
            <w:tcW w:w="2379" w:type="dxa"/>
          </w:tcPr>
          <w:p w14:paraId="05D08728" w14:textId="77777777" w:rsidR="00E45E9A" w:rsidRPr="00327DA9" w:rsidRDefault="00E45E9A" w:rsidP="00DA238A">
            <w:pPr>
              <w:spacing w:after="0"/>
              <w:jc w:val="center"/>
              <w:rPr>
                <w:rFonts w:ascii="Arial" w:hAnsi="Arial" w:cs="Arial"/>
                <w:sz w:val="20"/>
                <w:szCs w:val="20"/>
                <w:lang w:val="sr-Cyrl-RS"/>
              </w:rPr>
            </w:pPr>
            <w:r w:rsidRPr="00327DA9">
              <w:rPr>
                <w:rFonts w:ascii="Arial" w:hAnsi="Arial" w:cs="Arial"/>
                <w:sz w:val="20"/>
                <w:szCs w:val="20"/>
                <w:lang w:val="sr-Cyrl-RS"/>
              </w:rPr>
              <w:t>30 дана</w:t>
            </w:r>
          </w:p>
        </w:tc>
      </w:tr>
      <w:tr w:rsidR="00B8575F" w:rsidRPr="00327DA9" w14:paraId="4EF5E1D1" w14:textId="77777777" w:rsidTr="00E45E9A">
        <w:tc>
          <w:tcPr>
            <w:tcW w:w="8953" w:type="dxa"/>
            <w:gridSpan w:val="3"/>
            <w:shd w:val="clear" w:color="auto" w:fill="FFCC00"/>
          </w:tcPr>
          <w:p w14:paraId="7435CC92" w14:textId="77777777" w:rsidR="00E45E9A" w:rsidRPr="00327DA9" w:rsidRDefault="00E45E9A" w:rsidP="00D870BB">
            <w:pPr>
              <w:spacing w:after="0"/>
              <w:jc w:val="both"/>
              <w:rPr>
                <w:rFonts w:ascii="Arial" w:hAnsi="Arial" w:cs="Arial"/>
                <w:lang w:val="sr-Cyrl-RS"/>
              </w:rPr>
            </w:pPr>
          </w:p>
        </w:tc>
      </w:tr>
    </w:tbl>
    <w:p w14:paraId="2E777317" w14:textId="77777777" w:rsidR="00256B2C" w:rsidRPr="00327DA9" w:rsidRDefault="00256B2C" w:rsidP="00256B2C">
      <w:pPr>
        <w:jc w:val="both"/>
        <w:rPr>
          <w:rFonts w:ascii="Arial" w:hAnsi="Arial" w:cs="Arial"/>
          <w:lang w:val="sr-Cyrl-RS"/>
        </w:rPr>
      </w:pPr>
    </w:p>
    <w:p w14:paraId="3BDE03D6" w14:textId="59291FE9" w:rsidR="00A7429A" w:rsidRPr="00327DA9" w:rsidRDefault="00670FAA" w:rsidP="004351EE">
      <w:pPr>
        <w:pStyle w:val="Heading2"/>
      </w:pPr>
      <w:bookmarkStart w:id="171" w:name="_Toc211814219"/>
      <w:r w:rsidRPr="00327DA9">
        <w:t>Предмер и предрачун радова на обнови премера грађевинског реона</w:t>
      </w:r>
      <w:bookmarkEnd w:id="171"/>
      <w:r w:rsidR="00A7429A" w:rsidRPr="00327DA9">
        <w:t xml:space="preserve"> </w:t>
      </w:r>
      <w:r w:rsidRPr="00327DA9">
        <w:t xml:space="preserve"> </w:t>
      </w:r>
    </w:p>
    <w:tbl>
      <w:tblPr>
        <w:tblW w:w="9320" w:type="dxa"/>
        <w:tblLook w:val="04A0" w:firstRow="1" w:lastRow="0" w:firstColumn="1" w:lastColumn="0" w:noHBand="0" w:noVBand="1"/>
      </w:tblPr>
      <w:tblGrid>
        <w:gridCol w:w="586"/>
        <w:gridCol w:w="3441"/>
        <w:gridCol w:w="942"/>
        <w:gridCol w:w="1100"/>
        <w:gridCol w:w="580"/>
        <w:gridCol w:w="1088"/>
        <w:gridCol w:w="1361"/>
        <w:gridCol w:w="222"/>
      </w:tblGrid>
      <w:tr w:rsidR="00FA36A3" w:rsidRPr="00327DA9" w14:paraId="17BDC24A" w14:textId="77777777" w:rsidTr="00FA36A3">
        <w:trPr>
          <w:gridAfter w:val="1"/>
          <w:wAfter w:w="36" w:type="dxa"/>
          <w:trHeight w:val="810"/>
        </w:trPr>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5DB1C65F"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Редни број</w:t>
            </w:r>
          </w:p>
        </w:tc>
        <w:tc>
          <w:tcPr>
            <w:tcW w:w="3661"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08141A3C"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ГЕОДЕТСКО -ТЕХНИЧКИ РАДОВИ И АКТИВНОСТИ</w:t>
            </w:r>
          </w:p>
        </w:tc>
        <w:tc>
          <w:tcPr>
            <w:tcW w:w="95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063F1C9C"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 xml:space="preserve">Количина                         </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3E39319D"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 xml:space="preserve">Дневни учинак једног стручњака </w:t>
            </w:r>
          </w:p>
        </w:tc>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33311C91"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Норма дана</w:t>
            </w:r>
          </w:p>
        </w:tc>
        <w:tc>
          <w:tcPr>
            <w:tcW w:w="1116"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E21B9EB" w14:textId="77777777" w:rsidR="00FA36A3" w:rsidRPr="00FA36A3" w:rsidRDefault="00FA36A3" w:rsidP="00FA36A3">
            <w:pPr>
              <w:spacing w:after="0" w:line="240" w:lineRule="auto"/>
              <w:jc w:val="center"/>
              <w:rPr>
                <w:rFonts w:ascii="Arial" w:eastAsia="Times New Roman" w:hAnsi="Arial" w:cs="Arial"/>
                <w:b/>
                <w:bCs/>
                <w:sz w:val="20"/>
                <w:szCs w:val="20"/>
                <w:lang w:val="sr-Cyrl-RS"/>
              </w:rPr>
            </w:pPr>
            <w:r w:rsidRPr="00FA36A3">
              <w:rPr>
                <w:rFonts w:ascii="Arial" w:eastAsia="Times New Roman" w:hAnsi="Arial" w:cs="Arial"/>
                <w:b/>
                <w:bCs/>
                <w:sz w:val="20"/>
                <w:szCs w:val="20"/>
                <w:lang w:val="sr-Cyrl-RS"/>
              </w:rPr>
              <w:t>Јединична цена (РСД)</w:t>
            </w:r>
          </w:p>
        </w:tc>
        <w:tc>
          <w:tcPr>
            <w:tcW w:w="1396"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6EE66501"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Укупна цена (РСД)</w:t>
            </w:r>
          </w:p>
        </w:tc>
      </w:tr>
      <w:tr w:rsidR="00FA36A3" w:rsidRPr="00327DA9" w14:paraId="4FBBBFE8" w14:textId="77777777" w:rsidTr="00FA36A3">
        <w:trPr>
          <w:trHeight w:val="1065"/>
        </w:trPr>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5D34C26"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3661"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61D41A4"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95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B6C29BC"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96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F8A068F"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D2A800E"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1116"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27F6656" w14:textId="77777777" w:rsidR="00FA36A3" w:rsidRPr="00FA36A3" w:rsidRDefault="00FA36A3" w:rsidP="00FA36A3">
            <w:pPr>
              <w:spacing w:after="0" w:line="240" w:lineRule="auto"/>
              <w:rPr>
                <w:rFonts w:ascii="Arial" w:eastAsia="Times New Roman" w:hAnsi="Arial" w:cs="Arial"/>
                <w:b/>
                <w:bCs/>
                <w:sz w:val="20"/>
                <w:szCs w:val="20"/>
                <w:lang w:val="sr-Cyrl-RS"/>
              </w:rPr>
            </w:pPr>
          </w:p>
        </w:tc>
        <w:tc>
          <w:tcPr>
            <w:tcW w:w="1396"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1C85D580"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36" w:type="dxa"/>
            <w:tcBorders>
              <w:top w:val="nil"/>
              <w:left w:val="nil"/>
              <w:bottom w:val="nil"/>
              <w:right w:val="nil"/>
            </w:tcBorders>
            <w:shd w:val="clear" w:color="auto" w:fill="auto"/>
            <w:noWrap/>
            <w:vAlign w:val="bottom"/>
            <w:hideMark/>
          </w:tcPr>
          <w:p w14:paraId="555C4479" w14:textId="77777777" w:rsidR="00FA36A3" w:rsidRPr="00FA36A3" w:rsidRDefault="00FA36A3" w:rsidP="00FA36A3">
            <w:pPr>
              <w:spacing w:after="0" w:line="240" w:lineRule="auto"/>
              <w:jc w:val="center"/>
              <w:rPr>
                <w:rFonts w:ascii="Arial" w:eastAsia="Times New Roman" w:hAnsi="Arial" w:cs="Arial"/>
                <w:b/>
                <w:bCs/>
                <w:color w:val="000000"/>
                <w:sz w:val="20"/>
                <w:szCs w:val="20"/>
                <w:lang w:val="sr-Cyrl-RS"/>
              </w:rPr>
            </w:pPr>
          </w:p>
        </w:tc>
      </w:tr>
      <w:tr w:rsidR="00FA36A3" w:rsidRPr="00FA36A3" w14:paraId="7D8105A5" w14:textId="77777777" w:rsidTr="00FA36A3">
        <w:trPr>
          <w:trHeight w:val="405"/>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0BDFAF9" w14:textId="77777777" w:rsidR="00FA36A3" w:rsidRPr="00FA36A3" w:rsidRDefault="00FA36A3" w:rsidP="00FA36A3">
            <w:pPr>
              <w:spacing w:after="0" w:line="240" w:lineRule="auto"/>
              <w:jc w:val="center"/>
              <w:rPr>
                <w:rFonts w:ascii="Arial" w:eastAsia="Times New Roman" w:hAnsi="Arial" w:cs="Arial"/>
                <w:sz w:val="20"/>
                <w:szCs w:val="20"/>
                <w:lang w:val="sr-Cyrl-RS"/>
              </w:rPr>
            </w:pPr>
            <w:bookmarkStart w:id="172" w:name="RANGE!A3"/>
            <w:r w:rsidRPr="00FA36A3">
              <w:rPr>
                <w:rFonts w:ascii="Arial" w:eastAsia="Times New Roman" w:hAnsi="Arial" w:cs="Arial"/>
                <w:sz w:val="20"/>
                <w:szCs w:val="20"/>
                <w:lang w:val="sr-Cyrl-RS"/>
              </w:rPr>
              <w:t>1.</w:t>
            </w:r>
            <w:bookmarkEnd w:id="172"/>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43521E8A" w14:textId="77777777" w:rsidR="00FA36A3" w:rsidRPr="00FA36A3" w:rsidRDefault="00FA36A3" w:rsidP="00FA36A3">
            <w:pPr>
              <w:spacing w:after="0" w:line="240" w:lineRule="auto"/>
              <w:rPr>
                <w:rFonts w:ascii="Arial" w:eastAsia="Times New Roman" w:hAnsi="Arial" w:cs="Arial"/>
                <w:sz w:val="20"/>
                <w:szCs w:val="20"/>
                <w:lang w:val="sr-Cyrl-RS"/>
              </w:rPr>
            </w:pPr>
            <w:r w:rsidRPr="00FA36A3">
              <w:rPr>
                <w:rFonts w:ascii="Arial" w:eastAsia="Times New Roman" w:hAnsi="Arial" w:cs="Arial"/>
                <w:sz w:val="20"/>
                <w:szCs w:val="20"/>
                <w:lang w:val="sr-Cyrl-RS"/>
              </w:rPr>
              <w:t>Израда главног пројекта обнове премера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406A662E"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960" w:type="dxa"/>
            <w:tcBorders>
              <w:top w:val="nil"/>
              <w:left w:val="nil"/>
              <w:bottom w:val="nil"/>
              <w:right w:val="single" w:sz="8" w:space="0" w:color="auto"/>
            </w:tcBorders>
            <w:shd w:val="clear" w:color="auto" w:fill="auto"/>
            <w:vAlign w:val="center"/>
            <w:hideMark/>
          </w:tcPr>
          <w:p w14:paraId="4CDEC89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19C1B5C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11</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766546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5800</w:t>
            </w:r>
          </w:p>
        </w:tc>
        <w:tc>
          <w:tcPr>
            <w:tcW w:w="139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BFC79B"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522000</w:t>
            </w:r>
          </w:p>
        </w:tc>
        <w:tc>
          <w:tcPr>
            <w:tcW w:w="36" w:type="dxa"/>
            <w:vAlign w:val="center"/>
            <w:hideMark/>
          </w:tcPr>
          <w:p w14:paraId="37597241"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EC9D627" w14:textId="77777777" w:rsidTr="00FA36A3">
        <w:trPr>
          <w:trHeight w:val="405"/>
        </w:trPr>
        <w:tc>
          <w:tcPr>
            <w:tcW w:w="597" w:type="dxa"/>
            <w:vMerge/>
            <w:tcBorders>
              <w:top w:val="nil"/>
              <w:left w:val="single" w:sz="8" w:space="0" w:color="auto"/>
              <w:bottom w:val="single" w:sz="8" w:space="0" w:color="000000"/>
              <w:right w:val="single" w:sz="8" w:space="0" w:color="auto"/>
            </w:tcBorders>
            <w:vAlign w:val="center"/>
            <w:hideMark/>
          </w:tcPr>
          <w:p w14:paraId="59C2899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7247EF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6E282DF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16781AD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18AAC0A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9AD03D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D78DB5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1082A392"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10276F58" w14:textId="77777777" w:rsidTr="00FA36A3">
        <w:trPr>
          <w:trHeight w:val="405"/>
        </w:trPr>
        <w:tc>
          <w:tcPr>
            <w:tcW w:w="597" w:type="dxa"/>
            <w:vMerge/>
            <w:tcBorders>
              <w:top w:val="nil"/>
              <w:left w:val="single" w:sz="8" w:space="0" w:color="auto"/>
              <w:bottom w:val="single" w:sz="8" w:space="0" w:color="000000"/>
              <w:right w:val="single" w:sz="8" w:space="0" w:color="auto"/>
            </w:tcBorders>
            <w:vAlign w:val="center"/>
            <w:hideMark/>
          </w:tcPr>
          <w:p w14:paraId="2029864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741087F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93DD1F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13AD080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70192AA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08691D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59626C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C5B2857"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57E4DD3"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3E73F5C"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w:t>
            </w:r>
          </w:p>
        </w:tc>
        <w:tc>
          <w:tcPr>
            <w:tcW w:w="3661" w:type="dxa"/>
            <w:vMerge w:val="restart"/>
            <w:tcBorders>
              <w:top w:val="nil"/>
              <w:left w:val="single" w:sz="8" w:space="0" w:color="auto"/>
              <w:bottom w:val="single" w:sz="8" w:space="0" w:color="000000"/>
              <w:right w:val="nil"/>
            </w:tcBorders>
            <w:shd w:val="clear" w:color="auto" w:fill="auto"/>
            <w:vAlign w:val="center"/>
            <w:hideMark/>
          </w:tcPr>
          <w:p w14:paraId="697695B2" w14:textId="77777777" w:rsidR="00FA36A3" w:rsidRPr="00FA36A3" w:rsidRDefault="00FA36A3" w:rsidP="00FA36A3">
            <w:pPr>
              <w:spacing w:after="0" w:line="240" w:lineRule="auto"/>
              <w:rPr>
                <w:rFonts w:ascii="Arial" w:eastAsia="Times New Roman" w:hAnsi="Arial" w:cs="Arial"/>
                <w:sz w:val="20"/>
                <w:szCs w:val="20"/>
                <w:lang w:val="sr-Cyrl-RS"/>
              </w:rPr>
            </w:pPr>
            <w:r w:rsidRPr="00FA36A3">
              <w:rPr>
                <w:rFonts w:ascii="Arial" w:eastAsia="Times New Roman" w:hAnsi="Arial" w:cs="Arial"/>
                <w:sz w:val="20"/>
                <w:szCs w:val="20"/>
                <w:lang w:val="sr-Cyrl-RS"/>
              </w:rPr>
              <w:t>Пројекат и реализација геодетских референтних тачака за катастарски премер подручја (извођач радова)</w:t>
            </w:r>
          </w:p>
        </w:tc>
        <w:tc>
          <w:tcPr>
            <w:tcW w:w="957" w:type="dxa"/>
            <w:tcBorders>
              <w:top w:val="single" w:sz="8" w:space="0" w:color="auto"/>
              <w:left w:val="single" w:sz="8" w:space="0" w:color="auto"/>
              <w:bottom w:val="nil"/>
              <w:right w:val="single" w:sz="8" w:space="0" w:color="auto"/>
            </w:tcBorders>
            <w:shd w:val="clear" w:color="auto" w:fill="auto"/>
            <w:vAlign w:val="center"/>
            <w:hideMark/>
          </w:tcPr>
          <w:p w14:paraId="0559AF6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70</w:t>
            </w:r>
          </w:p>
        </w:tc>
        <w:tc>
          <w:tcPr>
            <w:tcW w:w="960" w:type="dxa"/>
            <w:tcBorders>
              <w:top w:val="nil"/>
              <w:left w:val="nil"/>
              <w:bottom w:val="nil"/>
              <w:right w:val="single" w:sz="8" w:space="0" w:color="auto"/>
            </w:tcBorders>
            <w:shd w:val="clear" w:color="auto" w:fill="auto"/>
            <w:vAlign w:val="center"/>
            <w:hideMark/>
          </w:tcPr>
          <w:p w14:paraId="5CA9A3F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4</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303BCAD"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716A2E68"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10547</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11834BD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738290</w:t>
            </w:r>
          </w:p>
        </w:tc>
        <w:tc>
          <w:tcPr>
            <w:tcW w:w="36" w:type="dxa"/>
            <w:vAlign w:val="center"/>
            <w:hideMark/>
          </w:tcPr>
          <w:p w14:paraId="7501148D"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C08F925"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197C610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nil"/>
            </w:tcBorders>
            <w:shd w:val="clear" w:color="auto" w:fill="auto"/>
            <w:vAlign w:val="center"/>
            <w:hideMark/>
          </w:tcPr>
          <w:p w14:paraId="53A25CE5"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nil"/>
              <w:right w:val="single" w:sz="8" w:space="0" w:color="auto"/>
            </w:tcBorders>
            <w:shd w:val="clear" w:color="auto" w:fill="auto"/>
            <w:vAlign w:val="center"/>
            <w:hideMark/>
          </w:tcPr>
          <w:p w14:paraId="16D2AEDC"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тачака</w:t>
            </w:r>
          </w:p>
        </w:tc>
        <w:tc>
          <w:tcPr>
            <w:tcW w:w="960" w:type="dxa"/>
            <w:tcBorders>
              <w:top w:val="nil"/>
              <w:left w:val="nil"/>
              <w:bottom w:val="nil"/>
              <w:right w:val="single" w:sz="8" w:space="0" w:color="auto"/>
            </w:tcBorders>
            <w:shd w:val="clear" w:color="auto" w:fill="auto"/>
            <w:vAlign w:val="center"/>
            <w:hideMark/>
          </w:tcPr>
          <w:p w14:paraId="2B8AF67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тач./дан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D1D936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2AC0F3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DD15B9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43B2C3A9"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5C2BA6FB"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F4AD69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nil"/>
            </w:tcBorders>
            <w:shd w:val="clear" w:color="auto" w:fill="auto"/>
            <w:vAlign w:val="center"/>
            <w:hideMark/>
          </w:tcPr>
          <w:p w14:paraId="3517F42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nil"/>
              <w:right w:val="single" w:sz="8" w:space="0" w:color="auto"/>
            </w:tcBorders>
            <w:shd w:val="clear" w:color="auto" w:fill="auto"/>
            <w:vAlign w:val="center"/>
            <w:hideMark/>
          </w:tcPr>
          <w:p w14:paraId="72FED2C3"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34E8651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27A427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754FB1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2327B9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5BC8448"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0968AFC8" w14:textId="77777777" w:rsidTr="00FA36A3">
        <w:trPr>
          <w:trHeight w:val="315"/>
        </w:trPr>
        <w:tc>
          <w:tcPr>
            <w:tcW w:w="597" w:type="dxa"/>
            <w:vMerge/>
            <w:tcBorders>
              <w:top w:val="nil"/>
              <w:left w:val="single" w:sz="8" w:space="0" w:color="auto"/>
              <w:bottom w:val="single" w:sz="8" w:space="0" w:color="000000"/>
              <w:right w:val="single" w:sz="8" w:space="0" w:color="auto"/>
            </w:tcBorders>
            <w:vAlign w:val="center"/>
            <w:hideMark/>
          </w:tcPr>
          <w:p w14:paraId="11B1C985"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nil"/>
            </w:tcBorders>
            <w:shd w:val="clear" w:color="auto" w:fill="auto"/>
            <w:vAlign w:val="center"/>
            <w:hideMark/>
          </w:tcPr>
          <w:p w14:paraId="6C8CC117"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single" w:sz="8" w:space="0" w:color="auto"/>
              <w:right w:val="single" w:sz="8" w:space="0" w:color="auto"/>
            </w:tcBorders>
            <w:shd w:val="clear" w:color="auto" w:fill="auto"/>
            <w:vAlign w:val="center"/>
            <w:hideMark/>
          </w:tcPr>
          <w:p w14:paraId="6ED87E0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026790F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A30ECA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1F4BBB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44D2003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475E5827"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5DD0842"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02C367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0B315C07" w14:textId="77777777" w:rsidR="00FA36A3" w:rsidRPr="00FA36A3" w:rsidRDefault="00FA36A3" w:rsidP="00FA36A3">
            <w:pPr>
              <w:spacing w:after="0" w:line="240" w:lineRule="auto"/>
              <w:rPr>
                <w:rFonts w:ascii="Arial" w:eastAsia="Times New Roman" w:hAnsi="Arial" w:cs="Arial"/>
                <w:sz w:val="20"/>
                <w:szCs w:val="20"/>
                <w:lang w:val="sr-Cyrl-RS"/>
              </w:rPr>
            </w:pPr>
            <w:r w:rsidRPr="00FA36A3">
              <w:rPr>
                <w:rFonts w:ascii="Arial" w:eastAsia="Times New Roman" w:hAnsi="Arial" w:cs="Arial"/>
                <w:sz w:val="20"/>
                <w:szCs w:val="20"/>
                <w:lang w:val="sr-Cyrl-RS"/>
              </w:rPr>
              <w:t>Обележавање и премер границе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7FA43D4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40</w:t>
            </w:r>
          </w:p>
        </w:tc>
        <w:tc>
          <w:tcPr>
            <w:tcW w:w="960" w:type="dxa"/>
            <w:tcBorders>
              <w:top w:val="nil"/>
              <w:left w:val="nil"/>
              <w:bottom w:val="nil"/>
              <w:right w:val="single" w:sz="8" w:space="0" w:color="auto"/>
            </w:tcBorders>
            <w:shd w:val="clear" w:color="auto" w:fill="auto"/>
            <w:vAlign w:val="center"/>
            <w:hideMark/>
          </w:tcPr>
          <w:p w14:paraId="5ACEAFBE"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638F0A7"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11750E5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12766</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52B3C0A6"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510640</w:t>
            </w:r>
          </w:p>
        </w:tc>
        <w:tc>
          <w:tcPr>
            <w:tcW w:w="36" w:type="dxa"/>
            <w:vAlign w:val="center"/>
            <w:hideMark/>
          </w:tcPr>
          <w:p w14:paraId="54F27E1D"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907B439"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B92B12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5A2213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7E1403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тачака</w:t>
            </w:r>
          </w:p>
        </w:tc>
        <w:tc>
          <w:tcPr>
            <w:tcW w:w="960" w:type="dxa"/>
            <w:tcBorders>
              <w:top w:val="nil"/>
              <w:left w:val="nil"/>
              <w:bottom w:val="nil"/>
              <w:right w:val="single" w:sz="8" w:space="0" w:color="auto"/>
            </w:tcBorders>
            <w:shd w:val="clear" w:color="auto" w:fill="auto"/>
            <w:vAlign w:val="center"/>
            <w:hideMark/>
          </w:tcPr>
          <w:p w14:paraId="5768E31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тач./дан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DDC6E7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C86191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7F7DE6D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1C0EA61F"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B651661"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799DB0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247574B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490C4988"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776DBC3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7D9C98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915AB3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1F5749E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2BA2D34"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41B47C8" w14:textId="77777777" w:rsidTr="00FA36A3">
        <w:trPr>
          <w:trHeight w:val="315"/>
        </w:trPr>
        <w:tc>
          <w:tcPr>
            <w:tcW w:w="597" w:type="dxa"/>
            <w:vMerge/>
            <w:tcBorders>
              <w:top w:val="nil"/>
              <w:left w:val="single" w:sz="8" w:space="0" w:color="auto"/>
              <w:bottom w:val="single" w:sz="8" w:space="0" w:color="000000"/>
              <w:right w:val="single" w:sz="8" w:space="0" w:color="auto"/>
            </w:tcBorders>
            <w:vAlign w:val="center"/>
            <w:hideMark/>
          </w:tcPr>
          <w:p w14:paraId="2018760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6575E9C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77973AD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7FB8E3A7"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3027B9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14D69A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1DA7B3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45B4CCA2"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E27AF5A"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59D90D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3.2</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68CA18AA" w14:textId="77777777" w:rsidR="00FA36A3" w:rsidRPr="00FA36A3" w:rsidRDefault="00FA36A3" w:rsidP="00FA36A3">
            <w:pPr>
              <w:spacing w:after="0" w:line="240" w:lineRule="auto"/>
              <w:rPr>
                <w:rFonts w:ascii="Arial" w:eastAsia="Times New Roman" w:hAnsi="Arial" w:cs="Arial"/>
                <w:sz w:val="20"/>
                <w:szCs w:val="20"/>
                <w:lang w:val="sr-Cyrl-RS"/>
              </w:rPr>
            </w:pPr>
            <w:r w:rsidRPr="00FA36A3">
              <w:rPr>
                <w:rFonts w:ascii="Arial" w:eastAsia="Times New Roman" w:hAnsi="Arial" w:cs="Arial"/>
                <w:sz w:val="20"/>
                <w:szCs w:val="20"/>
                <w:lang w:val="sr-Cyrl-RS"/>
              </w:rPr>
              <w:t>Набавка белега за омеђавање границa парцела у грађевинском реону, димензија 7×7×40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2C211111"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2600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0B9894D1"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белега</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791CF0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FBFDC6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327</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6E76BF9E"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850200</w:t>
            </w:r>
          </w:p>
        </w:tc>
        <w:tc>
          <w:tcPr>
            <w:tcW w:w="36" w:type="dxa"/>
            <w:vAlign w:val="center"/>
            <w:hideMark/>
          </w:tcPr>
          <w:p w14:paraId="5CA201B0"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96417C8"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37EF78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8EB864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1E8A67F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3EC4693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004688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42BA45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694C838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375DED44" w14:textId="77777777" w:rsidR="00FA36A3" w:rsidRPr="00FA36A3" w:rsidRDefault="00FA36A3" w:rsidP="00FA36A3">
            <w:pPr>
              <w:spacing w:after="0" w:line="240" w:lineRule="auto"/>
              <w:jc w:val="center"/>
              <w:rPr>
                <w:rFonts w:ascii="Arial" w:eastAsia="Times New Roman" w:hAnsi="Arial" w:cs="Arial"/>
                <w:sz w:val="20"/>
                <w:szCs w:val="20"/>
                <w:lang w:val="sr-Cyrl-RS"/>
              </w:rPr>
            </w:pPr>
          </w:p>
        </w:tc>
      </w:tr>
      <w:tr w:rsidR="00FA36A3" w:rsidRPr="00FA36A3" w14:paraId="7D8AD0E7"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FF1117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5E38232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2AAA557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639E2B3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5EDE86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2F8989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2601EFE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335C7896"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076EDC42"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17D39E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3.2</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4C2278A1" w14:textId="77777777" w:rsidR="00FA36A3" w:rsidRPr="00FA36A3" w:rsidRDefault="00FA36A3" w:rsidP="00FA36A3">
            <w:pPr>
              <w:spacing w:after="0" w:line="240" w:lineRule="auto"/>
              <w:rPr>
                <w:rFonts w:ascii="Arial" w:eastAsia="Times New Roman" w:hAnsi="Arial" w:cs="Arial"/>
                <w:sz w:val="20"/>
                <w:szCs w:val="20"/>
                <w:lang w:val="sr-Cyrl-RS"/>
              </w:rPr>
            </w:pPr>
            <w:r w:rsidRPr="00FA36A3">
              <w:rPr>
                <w:rFonts w:ascii="Arial" w:eastAsia="Times New Roman" w:hAnsi="Arial" w:cs="Arial"/>
                <w:sz w:val="20"/>
                <w:szCs w:val="20"/>
                <w:lang w:val="sr-Cyrl-RS"/>
              </w:rPr>
              <w:t>Набавка белега геодетских референтних тачака за катастарски премер подручја, димензија 15×15×50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617A970C"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70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37018A0A"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белега</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11983F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AE7740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1216</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7C5A918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85120</w:t>
            </w:r>
          </w:p>
        </w:tc>
        <w:tc>
          <w:tcPr>
            <w:tcW w:w="36" w:type="dxa"/>
            <w:vAlign w:val="center"/>
            <w:hideMark/>
          </w:tcPr>
          <w:p w14:paraId="398D93E0"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51B5A93C"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304885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FEEA26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20D949D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4AF2CA0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F3DFB6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7E1D45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D9AE89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1ADAA9ED" w14:textId="77777777" w:rsidR="00FA36A3" w:rsidRPr="00FA36A3" w:rsidRDefault="00FA36A3" w:rsidP="00FA36A3">
            <w:pPr>
              <w:spacing w:after="0" w:line="240" w:lineRule="auto"/>
              <w:jc w:val="center"/>
              <w:rPr>
                <w:rFonts w:ascii="Arial" w:eastAsia="Times New Roman" w:hAnsi="Arial" w:cs="Arial"/>
                <w:sz w:val="20"/>
                <w:szCs w:val="20"/>
                <w:lang w:val="sr-Cyrl-RS"/>
              </w:rPr>
            </w:pPr>
          </w:p>
        </w:tc>
      </w:tr>
      <w:tr w:rsidR="00FA36A3" w:rsidRPr="00FA36A3" w14:paraId="6A03A6D6"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12A4F3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F2DEAD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6F9614B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6BA6751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BE6084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2D89CC7"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7B036A6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4D16428B"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2E09D28"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9243F81"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4.</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6EA4F095"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Идентификација и обележавање граница парцела и објеката (извођач радова)</w:t>
            </w:r>
          </w:p>
        </w:tc>
        <w:tc>
          <w:tcPr>
            <w:tcW w:w="957" w:type="dxa"/>
            <w:tcBorders>
              <w:top w:val="nil"/>
              <w:left w:val="nil"/>
              <w:bottom w:val="nil"/>
              <w:right w:val="single" w:sz="8" w:space="0" w:color="auto"/>
            </w:tcBorders>
            <w:shd w:val="clear" w:color="auto" w:fill="auto"/>
            <w:vAlign w:val="center"/>
            <w:hideMark/>
          </w:tcPr>
          <w:p w14:paraId="48AE713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960" w:type="dxa"/>
            <w:tcBorders>
              <w:top w:val="nil"/>
              <w:left w:val="nil"/>
              <w:bottom w:val="nil"/>
              <w:right w:val="single" w:sz="8" w:space="0" w:color="auto"/>
            </w:tcBorders>
            <w:shd w:val="clear" w:color="auto" w:fill="auto"/>
            <w:vAlign w:val="center"/>
            <w:hideMark/>
          </w:tcPr>
          <w:p w14:paraId="673A838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4AD4BA7E"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E03558E"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9002</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40F6040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810180</w:t>
            </w:r>
          </w:p>
        </w:tc>
        <w:tc>
          <w:tcPr>
            <w:tcW w:w="36" w:type="dxa"/>
            <w:vAlign w:val="center"/>
            <w:hideMark/>
          </w:tcPr>
          <w:p w14:paraId="39043E8E"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F4797B6"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DFA03FD"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6B77CF82"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6E609CD1"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0B6D020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6FF3830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BF5D3F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0D1AED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172CDDD9"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E78829A"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893FEB3"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09F1436"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41D726C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75F7348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27A6D42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626473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458701C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675B8E8C"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541981BC"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0371D72"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5.</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4D716D8A"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Катастарски премер граница парцела, објеката, посебних делова објеката и рељефа (извођач радова)</w:t>
            </w:r>
          </w:p>
        </w:tc>
        <w:tc>
          <w:tcPr>
            <w:tcW w:w="957" w:type="dxa"/>
            <w:tcBorders>
              <w:top w:val="nil"/>
              <w:left w:val="nil"/>
              <w:bottom w:val="nil"/>
              <w:right w:val="single" w:sz="8" w:space="0" w:color="auto"/>
            </w:tcBorders>
            <w:shd w:val="clear" w:color="auto" w:fill="auto"/>
            <w:vAlign w:val="center"/>
            <w:hideMark/>
          </w:tcPr>
          <w:p w14:paraId="138419C8"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960" w:type="dxa"/>
            <w:tcBorders>
              <w:top w:val="nil"/>
              <w:left w:val="nil"/>
              <w:bottom w:val="nil"/>
              <w:right w:val="single" w:sz="8" w:space="0" w:color="auto"/>
            </w:tcBorders>
            <w:shd w:val="clear" w:color="auto" w:fill="auto"/>
            <w:vAlign w:val="center"/>
            <w:hideMark/>
          </w:tcPr>
          <w:p w14:paraId="4DDDCE8B"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1498FE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0E21550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87198</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2FC6A59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7847820</w:t>
            </w:r>
          </w:p>
        </w:tc>
        <w:tc>
          <w:tcPr>
            <w:tcW w:w="36" w:type="dxa"/>
            <w:vAlign w:val="center"/>
            <w:hideMark/>
          </w:tcPr>
          <w:p w14:paraId="72CA4081"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172091E"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192E049"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2AB34C4D"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B83028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2C041B9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4A2DB4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6C201F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3BD220C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0740F134"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AD0BE5F"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ED4AAB3"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6FA576F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9D17E6E"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34EC0B51"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E7AF59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E2CB9E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04E4020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A2D66E2"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6A9EBA0"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5242D49"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47EA1D37"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7B6F9CB2"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03DB5114"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FC21BD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4B3146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05233CB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3DDFFC5"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C047102"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FC148C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6.</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551179C4"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Израда скица премера са прикупљањем података о непокретностима и имаоцима права на непокретностима у складу са фактичким стањем (извођач радова)</w:t>
            </w:r>
          </w:p>
        </w:tc>
        <w:tc>
          <w:tcPr>
            <w:tcW w:w="957" w:type="dxa"/>
            <w:tcBorders>
              <w:top w:val="nil"/>
              <w:left w:val="nil"/>
              <w:bottom w:val="nil"/>
              <w:right w:val="single" w:sz="8" w:space="0" w:color="auto"/>
            </w:tcBorders>
            <w:shd w:val="clear" w:color="auto" w:fill="auto"/>
            <w:vAlign w:val="center"/>
            <w:hideMark/>
          </w:tcPr>
          <w:p w14:paraId="1A7949FE" w14:textId="77777777" w:rsidR="00FA36A3" w:rsidRPr="00FA36A3" w:rsidRDefault="00FA36A3" w:rsidP="00FA36A3">
            <w:pPr>
              <w:spacing w:after="0" w:line="240" w:lineRule="auto"/>
              <w:jc w:val="center"/>
              <w:rPr>
                <w:rFonts w:ascii="Arial" w:eastAsia="Times New Roman" w:hAnsi="Arial" w:cs="Arial"/>
                <w:sz w:val="20"/>
                <w:szCs w:val="20"/>
                <w:lang w:val="sr-Cyrl-RS"/>
              </w:rPr>
            </w:pPr>
            <w:bookmarkStart w:id="173" w:name="RANGE!C27"/>
            <w:r w:rsidRPr="00FA36A3">
              <w:rPr>
                <w:rFonts w:ascii="Arial" w:eastAsia="Times New Roman" w:hAnsi="Arial" w:cs="Arial"/>
                <w:sz w:val="20"/>
                <w:szCs w:val="20"/>
                <w:lang w:val="sr-Cyrl-RS"/>
              </w:rPr>
              <w:t>90</w:t>
            </w:r>
            <w:bookmarkEnd w:id="173"/>
          </w:p>
        </w:tc>
        <w:tc>
          <w:tcPr>
            <w:tcW w:w="960" w:type="dxa"/>
            <w:tcBorders>
              <w:top w:val="nil"/>
              <w:left w:val="nil"/>
              <w:bottom w:val="nil"/>
              <w:right w:val="single" w:sz="8" w:space="0" w:color="auto"/>
            </w:tcBorders>
            <w:shd w:val="clear" w:color="auto" w:fill="auto"/>
            <w:vAlign w:val="center"/>
            <w:hideMark/>
          </w:tcPr>
          <w:p w14:paraId="3A185D6E"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6</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53C51BBA"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BC59572"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12447</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76031F5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1120230</w:t>
            </w:r>
          </w:p>
        </w:tc>
        <w:tc>
          <w:tcPr>
            <w:tcW w:w="36" w:type="dxa"/>
            <w:vAlign w:val="center"/>
            <w:hideMark/>
          </w:tcPr>
          <w:p w14:paraId="70D5254A"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07EBAC9"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11702D93"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7911DB2"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52CFF78"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1A51753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420A718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5B345B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6986D50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4A81D73"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DB03D0A" w14:textId="77777777" w:rsidTr="00FA36A3">
        <w:trPr>
          <w:trHeight w:val="510"/>
        </w:trPr>
        <w:tc>
          <w:tcPr>
            <w:tcW w:w="597" w:type="dxa"/>
            <w:vMerge/>
            <w:tcBorders>
              <w:top w:val="nil"/>
              <w:left w:val="single" w:sz="8" w:space="0" w:color="auto"/>
              <w:bottom w:val="single" w:sz="8" w:space="0" w:color="000000"/>
              <w:right w:val="single" w:sz="8" w:space="0" w:color="auto"/>
            </w:tcBorders>
            <w:vAlign w:val="center"/>
            <w:hideMark/>
          </w:tcPr>
          <w:p w14:paraId="48D0B48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9AA23C4"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5F2ADAB0"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0A146C8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4C9441AC"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EA83A0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46C6F08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5905C700"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0A1C476C" w14:textId="77777777" w:rsidTr="00FA36A3">
        <w:trPr>
          <w:trHeight w:val="615"/>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D229400"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7.</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3294CF5E"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Израда списка кућа и азбучног списка власника</w:t>
            </w:r>
          </w:p>
        </w:tc>
        <w:tc>
          <w:tcPr>
            <w:tcW w:w="957" w:type="dxa"/>
            <w:tcBorders>
              <w:top w:val="nil"/>
              <w:left w:val="nil"/>
              <w:bottom w:val="nil"/>
              <w:right w:val="single" w:sz="8" w:space="0" w:color="auto"/>
            </w:tcBorders>
            <w:shd w:val="clear" w:color="auto" w:fill="auto"/>
            <w:vAlign w:val="center"/>
            <w:hideMark/>
          </w:tcPr>
          <w:p w14:paraId="11E41D4C"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717</w:t>
            </w:r>
          </w:p>
        </w:tc>
        <w:tc>
          <w:tcPr>
            <w:tcW w:w="960" w:type="dxa"/>
            <w:tcBorders>
              <w:top w:val="nil"/>
              <w:left w:val="nil"/>
              <w:bottom w:val="nil"/>
              <w:right w:val="single" w:sz="8" w:space="0" w:color="auto"/>
            </w:tcBorders>
            <w:shd w:val="clear" w:color="auto" w:fill="auto"/>
            <w:vAlign w:val="center"/>
            <w:hideMark/>
          </w:tcPr>
          <w:p w14:paraId="77449F6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140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1EA45ED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2D6C33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459</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240B9A1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329103</w:t>
            </w:r>
          </w:p>
        </w:tc>
        <w:tc>
          <w:tcPr>
            <w:tcW w:w="36" w:type="dxa"/>
            <w:vAlign w:val="center"/>
            <w:hideMark/>
          </w:tcPr>
          <w:p w14:paraId="6C22B23A"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30717C6"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9ECA08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5D7078E"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2549822B"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власн.</w:t>
            </w:r>
          </w:p>
        </w:tc>
        <w:tc>
          <w:tcPr>
            <w:tcW w:w="960" w:type="dxa"/>
            <w:tcBorders>
              <w:top w:val="nil"/>
              <w:left w:val="nil"/>
              <w:bottom w:val="nil"/>
              <w:right w:val="single" w:sz="8" w:space="0" w:color="auto"/>
            </w:tcBorders>
            <w:shd w:val="clear" w:color="auto" w:fill="auto"/>
            <w:vAlign w:val="center"/>
            <w:hideMark/>
          </w:tcPr>
          <w:p w14:paraId="10136C36" w14:textId="77777777" w:rsidR="00FA36A3" w:rsidRPr="00FA36A3" w:rsidRDefault="00FA36A3" w:rsidP="00E8094E">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влас./дан</w:t>
            </w:r>
          </w:p>
        </w:tc>
        <w:tc>
          <w:tcPr>
            <w:tcW w:w="597" w:type="dxa"/>
            <w:vMerge/>
            <w:tcBorders>
              <w:top w:val="nil"/>
              <w:left w:val="single" w:sz="8" w:space="0" w:color="auto"/>
              <w:bottom w:val="single" w:sz="8" w:space="0" w:color="000000"/>
              <w:right w:val="nil"/>
            </w:tcBorders>
            <w:shd w:val="clear" w:color="auto" w:fill="auto"/>
            <w:vAlign w:val="center"/>
            <w:hideMark/>
          </w:tcPr>
          <w:p w14:paraId="542B1D1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5090F5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179F7293"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5AFB3AAE"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B943158"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227FCB7"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316E701"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20A8C1D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052142F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6812600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3FBFBF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14FED8E7"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0FD3CE0B"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81352A5"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0F35E366"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8.</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21617F26"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Катастарско класирање (извођач радова)</w:t>
            </w:r>
          </w:p>
        </w:tc>
        <w:tc>
          <w:tcPr>
            <w:tcW w:w="957" w:type="dxa"/>
            <w:tcBorders>
              <w:top w:val="nil"/>
              <w:left w:val="nil"/>
              <w:bottom w:val="nil"/>
              <w:right w:val="single" w:sz="8" w:space="0" w:color="auto"/>
            </w:tcBorders>
            <w:shd w:val="clear" w:color="auto" w:fill="auto"/>
            <w:vAlign w:val="center"/>
            <w:hideMark/>
          </w:tcPr>
          <w:p w14:paraId="3457860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960" w:type="dxa"/>
            <w:tcBorders>
              <w:top w:val="nil"/>
              <w:left w:val="nil"/>
              <w:bottom w:val="nil"/>
              <w:right w:val="single" w:sz="8" w:space="0" w:color="auto"/>
            </w:tcBorders>
            <w:shd w:val="clear" w:color="auto" w:fill="auto"/>
            <w:vAlign w:val="center"/>
            <w:hideMark/>
          </w:tcPr>
          <w:p w14:paraId="1CBDC7B6"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37A34CB0"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0EC1BEED"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5327</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39C64C6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479430</w:t>
            </w:r>
          </w:p>
        </w:tc>
        <w:tc>
          <w:tcPr>
            <w:tcW w:w="36" w:type="dxa"/>
            <w:vAlign w:val="center"/>
            <w:hideMark/>
          </w:tcPr>
          <w:p w14:paraId="076E2879"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16ED76A"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08564F9F"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72394BC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1B1CA993"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35A21A2F"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xml:space="preserve"> 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26D3563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4A041D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630AD395"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163EC59"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BF7C962"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44AE97A"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78EBE3B4"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0C8B704C"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5C5FC97B"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61C1648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33A57A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0041558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657A9D77"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0039B9FE"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BF56CB9"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9.</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7158D0EB"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Израда дигиталног катастарског плана (извођач радова)</w:t>
            </w:r>
          </w:p>
        </w:tc>
        <w:tc>
          <w:tcPr>
            <w:tcW w:w="957" w:type="dxa"/>
            <w:tcBorders>
              <w:top w:val="nil"/>
              <w:left w:val="nil"/>
              <w:bottom w:val="nil"/>
              <w:right w:val="single" w:sz="8" w:space="0" w:color="auto"/>
            </w:tcBorders>
            <w:shd w:val="clear" w:color="auto" w:fill="auto"/>
            <w:vAlign w:val="center"/>
            <w:hideMark/>
          </w:tcPr>
          <w:p w14:paraId="7753ADCC"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90</w:t>
            </w:r>
          </w:p>
        </w:tc>
        <w:tc>
          <w:tcPr>
            <w:tcW w:w="960" w:type="dxa"/>
            <w:tcBorders>
              <w:top w:val="nil"/>
              <w:left w:val="nil"/>
              <w:bottom w:val="nil"/>
              <w:right w:val="single" w:sz="8" w:space="0" w:color="auto"/>
            </w:tcBorders>
            <w:shd w:val="clear" w:color="auto" w:fill="auto"/>
            <w:vAlign w:val="center"/>
            <w:hideMark/>
          </w:tcPr>
          <w:p w14:paraId="603F50A3"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3</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78055BD9"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00A17D7C"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16813</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4E57B60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1513170</w:t>
            </w:r>
          </w:p>
        </w:tc>
        <w:tc>
          <w:tcPr>
            <w:tcW w:w="36" w:type="dxa"/>
            <w:vAlign w:val="center"/>
            <w:hideMark/>
          </w:tcPr>
          <w:p w14:paraId="15EEAB99"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E436F26"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1A0FB99"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57E0EA82"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6A9161DA"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6663E639"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2184067B"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0F95421"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81D5FB6"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9EDAE44"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1D7BD4BC"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C0BD5CD"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D1600E0"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702C5E53"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712B84E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2D963104"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5E3289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2699F7C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BC3B175"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C908F78"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29CF442"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10.</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4A535826"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Нумерација катастарских парцела и рачунање површина (извођач радова)</w:t>
            </w:r>
          </w:p>
        </w:tc>
        <w:tc>
          <w:tcPr>
            <w:tcW w:w="957" w:type="dxa"/>
            <w:tcBorders>
              <w:top w:val="nil"/>
              <w:left w:val="nil"/>
              <w:bottom w:val="nil"/>
              <w:right w:val="single" w:sz="8" w:space="0" w:color="auto"/>
            </w:tcBorders>
            <w:shd w:val="clear" w:color="auto" w:fill="auto"/>
            <w:vAlign w:val="center"/>
            <w:hideMark/>
          </w:tcPr>
          <w:p w14:paraId="7A69914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550</w:t>
            </w:r>
          </w:p>
        </w:tc>
        <w:tc>
          <w:tcPr>
            <w:tcW w:w="960" w:type="dxa"/>
            <w:tcBorders>
              <w:top w:val="nil"/>
              <w:left w:val="nil"/>
              <w:bottom w:val="nil"/>
              <w:right w:val="single" w:sz="8" w:space="0" w:color="auto"/>
            </w:tcBorders>
            <w:shd w:val="clear" w:color="auto" w:fill="auto"/>
            <w:vAlign w:val="center"/>
            <w:hideMark/>
          </w:tcPr>
          <w:p w14:paraId="3EF74B14"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50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008028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11</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E55BABA"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491</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79E9488F"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270050</w:t>
            </w:r>
          </w:p>
        </w:tc>
        <w:tc>
          <w:tcPr>
            <w:tcW w:w="36" w:type="dxa"/>
            <w:vAlign w:val="center"/>
            <w:hideMark/>
          </w:tcPr>
          <w:p w14:paraId="059191BC"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915A8C0"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10DCD4F3"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02E22667"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38E7F2C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парц.</w:t>
            </w:r>
          </w:p>
        </w:tc>
        <w:tc>
          <w:tcPr>
            <w:tcW w:w="960" w:type="dxa"/>
            <w:tcBorders>
              <w:top w:val="nil"/>
              <w:left w:val="nil"/>
              <w:bottom w:val="nil"/>
              <w:right w:val="single" w:sz="8" w:space="0" w:color="auto"/>
            </w:tcBorders>
            <w:shd w:val="clear" w:color="auto" w:fill="auto"/>
            <w:vAlign w:val="center"/>
            <w:hideMark/>
          </w:tcPr>
          <w:p w14:paraId="35592FA2"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пар./дан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9852FF2"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58D257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52E2215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4824DBEB"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D866CFB"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5EF7BA8B"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60BC5CCE"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354143C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23D1BCDA"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046BA5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4671F20"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3321FD12"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9F66B7D"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6429DCF"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90FB97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11.</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1B4AF3BB"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Формирање базе података катастра непокретности са привремено уписаним подацима (извођач радова)</w:t>
            </w:r>
          </w:p>
        </w:tc>
        <w:tc>
          <w:tcPr>
            <w:tcW w:w="957" w:type="dxa"/>
            <w:tcBorders>
              <w:top w:val="nil"/>
              <w:left w:val="nil"/>
              <w:bottom w:val="nil"/>
              <w:right w:val="single" w:sz="8" w:space="0" w:color="auto"/>
            </w:tcBorders>
            <w:shd w:val="clear" w:color="auto" w:fill="auto"/>
            <w:vAlign w:val="center"/>
            <w:hideMark/>
          </w:tcPr>
          <w:p w14:paraId="25751D2F"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717</w:t>
            </w:r>
          </w:p>
        </w:tc>
        <w:tc>
          <w:tcPr>
            <w:tcW w:w="960" w:type="dxa"/>
            <w:tcBorders>
              <w:top w:val="nil"/>
              <w:left w:val="nil"/>
              <w:bottom w:val="nil"/>
              <w:right w:val="single" w:sz="8" w:space="0" w:color="auto"/>
            </w:tcBorders>
            <w:shd w:val="clear" w:color="auto" w:fill="auto"/>
            <w:vAlign w:val="center"/>
            <w:hideMark/>
          </w:tcPr>
          <w:p w14:paraId="18ED5C2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4F53A54"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36</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ECB938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392</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52E6F11D"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281064</w:t>
            </w:r>
          </w:p>
        </w:tc>
        <w:tc>
          <w:tcPr>
            <w:tcW w:w="36" w:type="dxa"/>
            <w:vAlign w:val="center"/>
            <w:hideMark/>
          </w:tcPr>
          <w:p w14:paraId="00BCCE4A"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77402167"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4ACFF7E"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1BD25C4B"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702B62B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ЛН</w:t>
            </w:r>
          </w:p>
        </w:tc>
        <w:tc>
          <w:tcPr>
            <w:tcW w:w="960" w:type="dxa"/>
            <w:tcBorders>
              <w:top w:val="nil"/>
              <w:left w:val="nil"/>
              <w:bottom w:val="nil"/>
              <w:right w:val="single" w:sz="8" w:space="0" w:color="auto"/>
            </w:tcBorders>
            <w:shd w:val="clear" w:color="auto" w:fill="auto"/>
            <w:vAlign w:val="center"/>
            <w:hideMark/>
          </w:tcPr>
          <w:p w14:paraId="4B76EC8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ЛН/дан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C5D0688"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7D0632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6079920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2E43132"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6734A137"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24E6F3D"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460E7D0F"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34E072B4"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219D3D7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84B71B8"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1566CDE"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1B9B765D"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36188F0C"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E549030"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9199D5C"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12.</w:t>
            </w:r>
          </w:p>
        </w:tc>
        <w:tc>
          <w:tcPr>
            <w:tcW w:w="3661" w:type="dxa"/>
            <w:vMerge w:val="restart"/>
            <w:tcBorders>
              <w:top w:val="nil"/>
              <w:left w:val="single" w:sz="8" w:space="0" w:color="auto"/>
              <w:bottom w:val="single" w:sz="8" w:space="0" w:color="000000"/>
              <w:right w:val="single" w:sz="8" w:space="0" w:color="auto"/>
            </w:tcBorders>
            <w:shd w:val="clear" w:color="auto" w:fill="auto"/>
            <w:vAlign w:val="center"/>
            <w:hideMark/>
          </w:tcPr>
          <w:p w14:paraId="16B6BF38"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Припрема података за потребе излагањa на јавни увид података непокретности и базе катастра непокретности коју спроводи РГЗ (изводи комисија за Комасацију и извођач радова)</w:t>
            </w:r>
          </w:p>
        </w:tc>
        <w:tc>
          <w:tcPr>
            <w:tcW w:w="957" w:type="dxa"/>
            <w:tcBorders>
              <w:top w:val="nil"/>
              <w:left w:val="nil"/>
              <w:bottom w:val="nil"/>
              <w:right w:val="single" w:sz="8" w:space="0" w:color="auto"/>
            </w:tcBorders>
            <w:shd w:val="clear" w:color="auto" w:fill="auto"/>
            <w:vAlign w:val="center"/>
            <w:hideMark/>
          </w:tcPr>
          <w:p w14:paraId="7BD2974A"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717</w:t>
            </w:r>
          </w:p>
        </w:tc>
        <w:tc>
          <w:tcPr>
            <w:tcW w:w="960" w:type="dxa"/>
            <w:tcBorders>
              <w:top w:val="nil"/>
              <w:left w:val="nil"/>
              <w:bottom w:val="nil"/>
              <w:right w:val="single" w:sz="8" w:space="0" w:color="auto"/>
            </w:tcBorders>
            <w:shd w:val="clear" w:color="auto" w:fill="auto"/>
            <w:vAlign w:val="center"/>
            <w:hideMark/>
          </w:tcPr>
          <w:p w14:paraId="5902EAD1"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30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FF7345B"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9A07E7F"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373</w:t>
            </w:r>
          </w:p>
        </w:tc>
        <w:tc>
          <w:tcPr>
            <w:tcW w:w="1396" w:type="dxa"/>
            <w:vMerge w:val="restart"/>
            <w:tcBorders>
              <w:top w:val="nil"/>
              <w:left w:val="single" w:sz="8" w:space="0" w:color="auto"/>
              <w:bottom w:val="single" w:sz="8" w:space="0" w:color="000000"/>
              <w:right w:val="single" w:sz="8" w:space="0" w:color="auto"/>
            </w:tcBorders>
            <w:shd w:val="clear" w:color="auto" w:fill="auto"/>
            <w:vAlign w:val="center"/>
            <w:hideMark/>
          </w:tcPr>
          <w:p w14:paraId="0D219625"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267441</w:t>
            </w:r>
          </w:p>
        </w:tc>
        <w:tc>
          <w:tcPr>
            <w:tcW w:w="36" w:type="dxa"/>
            <w:vAlign w:val="center"/>
            <w:hideMark/>
          </w:tcPr>
          <w:p w14:paraId="5C89D245"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3C882E9"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D2C4339"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261BCDFB"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13B9DBCC"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ЛН</w:t>
            </w:r>
          </w:p>
        </w:tc>
        <w:tc>
          <w:tcPr>
            <w:tcW w:w="960" w:type="dxa"/>
            <w:tcBorders>
              <w:top w:val="nil"/>
              <w:left w:val="nil"/>
              <w:bottom w:val="nil"/>
              <w:right w:val="single" w:sz="8" w:space="0" w:color="auto"/>
            </w:tcBorders>
            <w:shd w:val="clear" w:color="auto" w:fill="auto"/>
            <w:vAlign w:val="center"/>
            <w:hideMark/>
          </w:tcPr>
          <w:p w14:paraId="5C31CAC5"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xml:space="preserve"> ЛН/дан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D3CC11A"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EC904F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20D0881F"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7B02C18F"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40845818" w14:textId="77777777" w:rsidTr="00FA36A3">
        <w:trPr>
          <w:trHeight w:val="570"/>
        </w:trPr>
        <w:tc>
          <w:tcPr>
            <w:tcW w:w="597" w:type="dxa"/>
            <w:vMerge/>
            <w:tcBorders>
              <w:top w:val="nil"/>
              <w:left w:val="single" w:sz="8" w:space="0" w:color="auto"/>
              <w:bottom w:val="single" w:sz="8" w:space="0" w:color="000000"/>
              <w:right w:val="single" w:sz="8" w:space="0" w:color="auto"/>
            </w:tcBorders>
            <w:vAlign w:val="center"/>
            <w:hideMark/>
          </w:tcPr>
          <w:p w14:paraId="2E52F724"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shd w:val="clear" w:color="auto" w:fill="auto"/>
            <w:vAlign w:val="center"/>
            <w:hideMark/>
          </w:tcPr>
          <w:p w14:paraId="3FDFF965"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0E6F5EF4"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619A6026"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A6783C4"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03700F8"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1396" w:type="dxa"/>
            <w:vMerge/>
            <w:tcBorders>
              <w:top w:val="nil"/>
              <w:left w:val="single" w:sz="8" w:space="0" w:color="auto"/>
              <w:bottom w:val="single" w:sz="8" w:space="0" w:color="000000"/>
              <w:right w:val="single" w:sz="8" w:space="0" w:color="auto"/>
            </w:tcBorders>
            <w:shd w:val="clear" w:color="auto" w:fill="auto"/>
            <w:vAlign w:val="center"/>
            <w:hideMark/>
          </w:tcPr>
          <w:p w14:paraId="092D1339" w14:textId="77777777" w:rsidR="00FA36A3" w:rsidRPr="00FA36A3" w:rsidRDefault="00FA36A3" w:rsidP="00FA36A3">
            <w:pPr>
              <w:spacing w:after="0" w:line="240" w:lineRule="auto"/>
              <w:rPr>
                <w:rFonts w:ascii="Arial" w:eastAsia="Times New Roman" w:hAnsi="Arial" w:cs="Arial"/>
                <w:sz w:val="20"/>
                <w:szCs w:val="20"/>
                <w:lang w:val="sr-Cyrl-RS"/>
              </w:rPr>
            </w:pPr>
          </w:p>
        </w:tc>
        <w:tc>
          <w:tcPr>
            <w:tcW w:w="36" w:type="dxa"/>
            <w:vAlign w:val="center"/>
            <w:hideMark/>
          </w:tcPr>
          <w:p w14:paraId="21471F31"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2473848B" w14:textId="77777777" w:rsidTr="00FA36A3">
        <w:trPr>
          <w:trHeight w:val="570"/>
        </w:trPr>
        <w:tc>
          <w:tcPr>
            <w:tcW w:w="597" w:type="dxa"/>
            <w:tcBorders>
              <w:top w:val="nil"/>
              <w:left w:val="single" w:sz="8" w:space="0" w:color="auto"/>
              <w:bottom w:val="single" w:sz="8" w:space="0" w:color="auto"/>
              <w:right w:val="single" w:sz="8" w:space="0" w:color="auto"/>
            </w:tcBorders>
            <w:shd w:val="clear" w:color="auto" w:fill="auto"/>
            <w:vAlign w:val="center"/>
            <w:hideMark/>
          </w:tcPr>
          <w:p w14:paraId="30345A86"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13.</w:t>
            </w:r>
          </w:p>
        </w:tc>
        <w:tc>
          <w:tcPr>
            <w:tcW w:w="3661" w:type="dxa"/>
            <w:tcBorders>
              <w:top w:val="nil"/>
              <w:left w:val="nil"/>
              <w:bottom w:val="single" w:sz="8" w:space="0" w:color="auto"/>
              <w:right w:val="single" w:sz="8" w:space="0" w:color="auto"/>
            </w:tcBorders>
            <w:shd w:val="clear" w:color="auto" w:fill="auto"/>
            <w:vAlign w:val="center"/>
            <w:hideMark/>
          </w:tcPr>
          <w:p w14:paraId="63819D4C" w14:textId="77777777" w:rsidR="00FA36A3" w:rsidRPr="00FA36A3" w:rsidRDefault="00FA36A3" w:rsidP="00FA36A3">
            <w:pPr>
              <w:spacing w:after="0" w:line="240" w:lineRule="auto"/>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Израда техничког извештаја (извођач радова)</w:t>
            </w:r>
          </w:p>
        </w:tc>
        <w:tc>
          <w:tcPr>
            <w:tcW w:w="957" w:type="dxa"/>
            <w:tcBorders>
              <w:top w:val="nil"/>
              <w:left w:val="nil"/>
              <w:bottom w:val="single" w:sz="8" w:space="0" w:color="auto"/>
              <w:right w:val="single" w:sz="8" w:space="0" w:color="auto"/>
            </w:tcBorders>
            <w:shd w:val="clear" w:color="auto" w:fill="auto"/>
            <w:vAlign w:val="center"/>
            <w:hideMark/>
          </w:tcPr>
          <w:p w14:paraId="7E7C458C"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w:t>
            </w:r>
          </w:p>
        </w:tc>
        <w:tc>
          <w:tcPr>
            <w:tcW w:w="960" w:type="dxa"/>
            <w:tcBorders>
              <w:top w:val="nil"/>
              <w:left w:val="nil"/>
              <w:bottom w:val="single" w:sz="8" w:space="0" w:color="auto"/>
              <w:right w:val="single" w:sz="8" w:space="0" w:color="auto"/>
            </w:tcBorders>
            <w:shd w:val="clear" w:color="auto" w:fill="auto"/>
            <w:vAlign w:val="center"/>
            <w:hideMark/>
          </w:tcPr>
          <w:p w14:paraId="0084FD01"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 стр)</w:t>
            </w:r>
          </w:p>
        </w:tc>
        <w:tc>
          <w:tcPr>
            <w:tcW w:w="597" w:type="dxa"/>
            <w:tcBorders>
              <w:top w:val="nil"/>
              <w:left w:val="nil"/>
              <w:bottom w:val="single" w:sz="8" w:space="0" w:color="auto"/>
              <w:right w:val="single" w:sz="8" w:space="0" w:color="auto"/>
            </w:tcBorders>
            <w:shd w:val="clear" w:color="auto" w:fill="auto"/>
            <w:vAlign w:val="center"/>
            <w:hideMark/>
          </w:tcPr>
          <w:p w14:paraId="08EACDA2"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20</w:t>
            </w:r>
          </w:p>
        </w:tc>
        <w:tc>
          <w:tcPr>
            <w:tcW w:w="1116" w:type="dxa"/>
            <w:tcBorders>
              <w:top w:val="nil"/>
              <w:left w:val="nil"/>
              <w:bottom w:val="single" w:sz="8" w:space="0" w:color="auto"/>
              <w:right w:val="single" w:sz="8" w:space="0" w:color="auto"/>
            </w:tcBorders>
            <w:shd w:val="clear" w:color="auto" w:fill="auto"/>
            <w:vAlign w:val="center"/>
            <w:hideMark/>
          </w:tcPr>
          <w:p w14:paraId="32DF7128"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234039</w:t>
            </w:r>
          </w:p>
        </w:tc>
        <w:tc>
          <w:tcPr>
            <w:tcW w:w="1396" w:type="dxa"/>
            <w:tcBorders>
              <w:top w:val="nil"/>
              <w:left w:val="nil"/>
              <w:bottom w:val="single" w:sz="8" w:space="0" w:color="auto"/>
              <w:right w:val="single" w:sz="8" w:space="0" w:color="auto"/>
            </w:tcBorders>
            <w:shd w:val="clear" w:color="auto" w:fill="auto"/>
            <w:vAlign w:val="center"/>
            <w:hideMark/>
          </w:tcPr>
          <w:p w14:paraId="4104DE71"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234039</w:t>
            </w:r>
          </w:p>
        </w:tc>
        <w:tc>
          <w:tcPr>
            <w:tcW w:w="36" w:type="dxa"/>
            <w:vAlign w:val="center"/>
            <w:hideMark/>
          </w:tcPr>
          <w:p w14:paraId="72D65B25"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327DA9" w14:paraId="201AAF4F" w14:textId="77777777" w:rsidTr="00FA36A3">
        <w:trPr>
          <w:trHeight w:val="300"/>
        </w:trPr>
        <w:tc>
          <w:tcPr>
            <w:tcW w:w="59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7EB083C3" w14:textId="77777777" w:rsidR="00FA36A3" w:rsidRPr="00FA36A3" w:rsidRDefault="00FA36A3" w:rsidP="00FA36A3">
            <w:pPr>
              <w:spacing w:after="0" w:line="240" w:lineRule="auto"/>
              <w:jc w:val="center"/>
              <w:rPr>
                <w:rFonts w:ascii="Palatino Linotype" w:eastAsia="Times New Roman" w:hAnsi="Palatino Linotype" w:cs="Calibri"/>
                <w:color w:val="000000"/>
                <w:sz w:val="20"/>
                <w:szCs w:val="20"/>
                <w:lang w:val="sr-Cyrl-RS"/>
              </w:rPr>
            </w:pPr>
            <w:r w:rsidRPr="00FA36A3">
              <w:rPr>
                <w:rFonts w:ascii="Palatino Linotype" w:eastAsia="Times New Roman" w:hAnsi="Palatino Linotype" w:cs="Calibri"/>
                <w:color w:val="000000"/>
                <w:sz w:val="20"/>
                <w:szCs w:val="20"/>
                <w:lang w:val="sr-Cyrl-RS"/>
              </w:rPr>
              <w:t> </w:t>
            </w:r>
          </w:p>
        </w:tc>
        <w:tc>
          <w:tcPr>
            <w:tcW w:w="3661"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54BBC3AE" w14:textId="77777777" w:rsidR="00FA36A3" w:rsidRPr="00FA36A3" w:rsidRDefault="00FA36A3" w:rsidP="00FA36A3">
            <w:pPr>
              <w:spacing w:after="0" w:line="240" w:lineRule="auto"/>
              <w:jc w:val="right"/>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Укупно:</w:t>
            </w:r>
          </w:p>
        </w:tc>
        <w:tc>
          <w:tcPr>
            <w:tcW w:w="95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424EBD28"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960"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61BB844A"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71CF0623"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 </w:t>
            </w:r>
          </w:p>
        </w:tc>
        <w:tc>
          <w:tcPr>
            <w:tcW w:w="1116" w:type="dxa"/>
            <w:tcBorders>
              <w:top w:val="nil"/>
              <w:left w:val="nil"/>
              <w:bottom w:val="nil"/>
              <w:right w:val="single" w:sz="8" w:space="0" w:color="auto"/>
            </w:tcBorders>
            <w:shd w:val="clear" w:color="000000" w:fill="FFCC00"/>
            <w:vAlign w:val="center"/>
            <w:hideMark/>
          </w:tcPr>
          <w:p w14:paraId="2E2B6533"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1396" w:type="dxa"/>
            <w:tcBorders>
              <w:top w:val="nil"/>
              <w:left w:val="nil"/>
              <w:bottom w:val="nil"/>
              <w:right w:val="single" w:sz="8" w:space="0" w:color="auto"/>
            </w:tcBorders>
            <w:shd w:val="clear" w:color="000000" w:fill="FFCC00"/>
            <w:vAlign w:val="center"/>
            <w:hideMark/>
          </w:tcPr>
          <w:p w14:paraId="51D6325D"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15858777</w:t>
            </w:r>
          </w:p>
        </w:tc>
        <w:tc>
          <w:tcPr>
            <w:tcW w:w="36" w:type="dxa"/>
            <w:vAlign w:val="center"/>
            <w:hideMark/>
          </w:tcPr>
          <w:p w14:paraId="2156F5A6"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3BF87AA1"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AC4208C" w14:textId="77777777" w:rsidR="00FA36A3" w:rsidRPr="00FA36A3" w:rsidRDefault="00FA36A3" w:rsidP="00FA36A3">
            <w:pPr>
              <w:spacing w:after="0" w:line="240" w:lineRule="auto"/>
              <w:rPr>
                <w:rFonts w:ascii="Palatino Linotype" w:eastAsia="Times New Roman" w:hAnsi="Palatino Linotype" w:cs="Calibri"/>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vAlign w:val="center"/>
            <w:hideMark/>
          </w:tcPr>
          <w:p w14:paraId="11217334"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957" w:type="dxa"/>
            <w:vMerge/>
            <w:tcBorders>
              <w:top w:val="nil"/>
              <w:left w:val="single" w:sz="8" w:space="0" w:color="auto"/>
              <w:bottom w:val="single" w:sz="8" w:space="0" w:color="000000"/>
              <w:right w:val="single" w:sz="8" w:space="0" w:color="auto"/>
            </w:tcBorders>
            <w:vAlign w:val="center"/>
            <w:hideMark/>
          </w:tcPr>
          <w:p w14:paraId="4B4D4B49"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60" w:type="dxa"/>
            <w:vMerge/>
            <w:tcBorders>
              <w:top w:val="nil"/>
              <w:left w:val="single" w:sz="8" w:space="0" w:color="auto"/>
              <w:bottom w:val="single" w:sz="8" w:space="0" w:color="000000"/>
              <w:right w:val="single" w:sz="8" w:space="0" w:color="auto"/>
            </w:tcBorders>
            <w:vAlign w:val="center"/>
            <w:hideMark/>
          </w:tcPr>
          <w:p w14:paraId="6F4E0E9A"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2093170B"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tcBorders>
              <w:top w:val="nil"/>
              <w:left w:val="nil"/>
              <w:bottom w:val="nil"/>
              <w:right w:val="single" w:sz="8" w:space="0" w:color="auto"/>
            </w:tcBorders>
            <w:shd w:val="clear" w:color="000000" w:fill="FFCC00"/>
            <w:vAlign w:val="center"/>
            <w:hideMark/>
          </w:tcPr>
          <w:p w14:paraId="45E7C674"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1396" w:type="dxa"/>
            <w:tcBorders>
              <w:top w:val="nil"/>
              <w:left w:val="nil"/>
              <w:bottom w:val="nil"/>
              <w:right w:val="single" w:sz="8" w:space="0" w:color="auto"/>
            </w:tcBorders>
            <w:shd w:val="clear" w:color="000000" w:fill="FFCC00"/>
            <w:vAlign w:val="center"/>
            <w:hideMark/>
          </w:tcPr>
          <w:p w14:paraId="67B53897" w14:textId="77777777" w:rsidR="00FA36A3" w:rsidRPr="00FA36A3" w:rsidRDefault="00FA36A3" w:rsidP="00FA36A3">
            <w:pPr>
              <w:spacing w:after="0" w:line="240" w:lineRule="auto"/>
              <w:jc w:val="center"/>
              <w:rPr>
                <w:rFonts w:ascii="Arial" w:eastAsia="Times New Roman" w:hAnsi="Arial" w:cs="Arial"/>
                <w:color w:val="000000"/>
                <w:sz w:val="20"/>
                <w:szCs w:val="20"/>
                <w:lang w:val="sr-Cyrl-RS"/>
              </w:rPr>
            </w:pPr>
            <w:r w:rsidRPr="00FA36A3">
              <w:rPr>
                <w:rFonts w:ascii="Arial" w:eastAsia="Times New Roman" w:hAnsi="Arial" w:cs="Arial"/>
                <w:color w:val="000000"/>
                <w:sz w:val="20"/>
                <w:szCs w:val="20"/>
                <w:lang w:val="sr-Cyrl-RS"/>
              </w:rPr>
              <w:t>135 355 e</w:t>
            </w:r>
          </w:p>
        </w:tc>
        <w:tc>
          <w:tcPr>
            <w:tcW w:w="36" w:type="dxa"/>
            <w:vAlign w:val="center"/>
            <w:hideMark/>
          </w:tcPr>
          <w:p w14:paraId="2E48DAA3"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r w:rsidR="00FA36A3" w:rsidRPr="00FA36A3" w14:paraId="01943DF5" w14:textId="77777777" w:rsidTr="00FA36A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6853D0B" w14:textId="77777777" w:rsidR="00FA36A3" w:rsidRPr="00FA36A3" w:rsidRDefault="00FA36A3" w:rsidP="00FA36A3">
            <w:pPr>
              <w:spacing w:after="0" w:line="240" w:lineRule="auto"/>
              <w:rPr>
                <w:rFonts w:ascii="Palatino Linotype" w:eastAsia="Times New Roman" w:hAnsi="Palatino Linotype" w:cs="Calibri"/>
                <w:color w:val="000000"/>
                <w:sz w:val="20"/>
                <w:szCs w:val="20"/>
                <w:lang w:val="sr-Cyrl-RS"/>
              </w:rPr>
            </w:pPr>
          </w:p>
        </w:tc>
        <w:tc>
          <w:tcPr>
            <w:tcW w:w="3661" w:type="dxa"/>
            <w:vMerge/>
            <w:tcBorders>
              <w:top w:val="nil"/>
              <w:left w:val="single" w:sz="8" w:space="0" w:color="auto"/>
              <w:bottom w:val="single" w:sz="8" w:space="0" w:color="000000"/>
              <w:right w:val="single" w:sz="8" w:space="0" w:color="auto"/>
            </w:tcBorders>
            <w:vAlign w:val="center"/>
            <w:hideMark/>
          </w:tcPr>
          <w:p w14:paraId="00839E93" w14:textId="77777777" w:rsidR="00FA36A3" w:rsidRPr="00FA36A3" w:rsidRDefault="00FA36A3" w:rsidP="00FA36A3">
            <w:pPr>
              <w:spacing w:after="0" w:line="240" w:lineRule="auto"/>
              <w:rPr>
                <w:rFonts w:ascii="Arial" w:eastAsia="Times New Roman" w:hAnsi="Arial" w:cs="Arial"/>
                <w:b/>
                <w:bCs/>
                <w:color w:val="000000"/>
                <w:sz w:val="20"/>
                <w:szCs w:val="20"/>
                <w:lang w:val="sr-Cyrl-RS"/>
              </w:rPr>
            </w:pPr>
          </w:p>
        </w:tc>
        <w:tc>
          <w:tcPr>
            <w:tcW w:w="957" w:type="dxa"/>
            <w:vMerge/>
            <w:tcBorders>
              <w:top w:val="nil"/>
              <w:left w:val="single" w:sz="8" w:space="0" w:color="auto"/>
              <w:bottom w:val="single" w:sz="8" w:space="0" w:color="000000"/>
              <w:right w:val="single" w:sz="8" w:space="0" w:color="auto"/>
            </w:tcBorders>
            <w:vAlign w:val="center"/>
            <w:hideMark/>
          </w:tcPr>
          <w:p w14:paraId="54671D21"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960" w:type="dxa"/>
            <w:vMerge/>
            <w:tcBorders>
              <w:top w:val="nil"/>
              <w:left w:val="single" w:sz="8" w:space="0" w:color="auto"/>
              <w:bottom w:val="single" w:sz="8" w:space="0" w:color="000000"/>
              <w:right w:val="single" w:sz="8" w:space="0" w:color="auto"/>
            </w:tcBorders>
            <w:vAlign w:val="center"/>
            <w:hideMark/>
          </w:tcPr>
          <w:p w14:paraId="12D56FE1"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2131D778" w14:textId="77777777" w:rsidR="00FA36A3" w:rsidRPr="00FA36A3" w:rsidRDefault="00FA36A3" w:rsidP="00FA36A3">
            <w:pPr>
              <w:spacing w:after="0" w:line="240" w:lineRule="auto"/>
              <w:rPr>
                <w:rFonts w:ascii="Arial" w:eastAsia="Times New Roman" w:hAnsi="Arial" w:cs="Arial"/>
                <w:color w:val="000000"/>
                <w:sz w:val="20"/>
                <w:szCs w:val="20"/>
                <w:lang w:val="sr-Cyrl-RS"/>
              </w:rPr>
            </w:pPr>
          </w:p>
        </w:tc>
        <w:tc>
          <w:tcPr>
            <w:tcW w:w="1116" w:type="dxa"/>
            <w:tcBorders>
              <w:top w:val="nil"/>
              <w:left w:val="nil"/>
              <w:bottom w:val="single" w:sz="8" w:space="0" w:color="auto"/>
              <w:right w:val="single" w:sz="8" w:space="0" w:color="auto"/>
            </w:tcBorders>
            <w:shd w:val="clear" w:color="000000" w:fill="FFCC00"/>
            <w:vAlign w:val="center"/>
            <w:hideMark/>
          </w:tcPr>
          <w:p w14:paraId="1023CA13" w14:textId="77777777" w:rsidR="00FA36A3" w:rsidRPr="00FA36A3" w:rsidRDefault="00FA36A3" w:rsidP="00FA36A3">
            <w:pPr>
              <w:spacing w:after="0" w:line="240" w:lineRule="auto"/>
              <w:jc w:val="center"/>
              <w:rPr>
                <w:rFonts w:ascii="Arial" w:eastAsia="Times New Roman" w:hAnsi="Arial" w:cs="Arial"/>
                <w:sz w:val="20"/>
                <w:szCs w:val="20"/>
                <w:lang w:val="sr-Cyrl-RS"/>
              </w:rPr>
            </w:pPr>
            <w:r w:rsidRPr="00FA36A3">
              <w:rPr>
                <w:rFonts w:ascii="Arial" w:eastAsia="Times New Roman" w:hAnsi="Arial" w:cs="Arial"/>
                <w:sz w:val="20"/>
                <w:szCs w:val="20"/>
                <w:lang w:val="sr-Cyrl-RS"/>
              </w:rPr>
              <w:t> </w:t>
            </w:r>
          </w:p>
        </w:tc>
        <w:tc>
          <w:tcPr>
            <w:tcW w:w="1396" w:type="dxa"/>
            <w:tcBorders>
              <w:top w:val="nil"/>
              <w:left w:val="nil"/>
              <w:bottom w:val="single" w:sz="8" w:space="0" w:color="auto"/>
              <w:right w:val="single" w:sz="8" w:space="0" w:color="auto"/>
            </w:tcBorders>
            <w:shd w:val="clear" w:color="000000" w:fill="FFCC00"/>
            <w:vAlign w:val="center"/>
            <w:hideMark/>
          </w:tcPr>
          <w:p w14:paraId="480BE636" w14:textId="77777777" w:rsidR="00FA36A3" w:rsidRPr="00FA36A3" w:rsidRDefault="00FA36A3" w:rsidP="00FA36A3">
            <w:pPr>
              <w:spacing w:after="0" w:line="240" w:lineRule="auto"/>
              <w:jc w:val="right"/>
              <w:rPr>
                <w:rFonts w:ascii="Arial" w:eastAsia="Times New Roman" w:hAnsi="Arial" w:cs="Arial"/>
                <w:b/>
                <w:bCs/>
                <w:color w:val="000000"/>
                <w:sz w:val="20"/>
                <w:szCs w:val="20"/>
                <w:lang w:val="sr-Cyrl-RS"/>
              </w:rPr>
            </w:pPr>
            <w:r w:rsidRPr="00FA36A3">
              <w:rPr>
                <w:rFonts w:ascii="Arial" w:eastAsia="Times New Roman" w:hAnsi="Arial" w:cs="Arial"/>
                <w:b/>
                <w:bCs/>
                <w:color w:val="000000"/>
                <w:sz w:val="20"/>
                <w:szCs w:val="20"/>
                <w:lang w:val="sr-Cyrl-RS"/>
              </w:rPr>
              <w:t> </w:t>
            </w:r>
          </w:p>
        </w:tc>
        <w:tc>
          <w:tcPr>
            <w:tcW w:w="36" w:type="dxa"/>
            <w:vAlign w:val="center"/>
            <w:hideMark/>
          </w:tcPr>
          <w:p w14:paraId="0B8B7F03" w14:textId="77777777" w:rsidR="00FA36A3" w:rsidRPr="00FA36A3" w:rsidRDefault="00FA36A3" w:rsidP="00FA36A3">
            <w:pPr>
              <w:spacing w:after="0" w:line="240" w:lineRule="auto"/>
              <w:rPr>
                <w:rFonts w:ascii="Times New Roman" w:eastAsia="Times New Roman" w:hAnsi="Times New Roman" w:cs="Times New Roman"/>
                <w:sz w:val="20"/>
                <w:szCs w:val="20"/>
                <w:lang w:val="sr-Cyrl-RS"/>
              </w:rPr>
            </w:pPr>
          </w:p>
        </w:tc>
      </w:tr>
    </w:tbl>
    <w:p w14:paraId="12E85BD5" w14:textId="77777777" w:rsidR="00E45E9A" w:rsidRPr="00327DA9" w:rsidRDefault="00E45E9A" w:rsidP="008750A2">
      <w:pPr>
        <w:autoSpaceDE w:val="0"/>
        <w:autoSpaceDN w:val="0"/>
        <w:adjustRightInd w:val="0"/>
        <w:jc w:val="both"/>
        <w:rPr>
          <w:rFonts w:ascii="Arial" w:hAnsi="Arial" w:cs="Arial"/>
          <w:lang w:val="sr-Cyrl-RS"/>
        </w:rPr>
      </w:pPr>
    </w:p>
    <w:p w14:paraId="41C58157" w14:textId="1B4DF84E" w:rsidR="00E8094E" w:rsidRDefault="00C022E0" w:rsidP="002837D6">
      <w:pPr>
        <w:autoSpaceDE w:val="0"/>
        <w:autoSpaceDN w:val="0"/>
        <w:adjustRightInd w:val="0"/>
        <w:ind w:firstLine="567"/>
        <w:jc w:val="both"/>
        <w:rPr>
          <w:rFonts w:ascii="Arial" w:hAnsi="Arial" w:cs="Arial"/>
          <w:sz w:val="24"/>
          <w:szCs w:val="24"/>
          <w:lang w:val="sr-Cyrl-RS"/>
        </w:rPr>
      </w:pPr>
      <w:r w:rsidRPr="00327DA9">
        <w:rPr>
          <w:rFonts w:ascii="Arial" w:hAnsi="Arial" w:cs="Arial"/>
          <w:sz w:val="24"/>
          <w:szCs w:val="24"/>
          <w:lang w:val="sr-Cyrl-RS"/>
        </w:rPr>
        <w:t>Напомена: обрачун у еврима је извршен на бази курса динара према евру од  117.16</w:t>
      </w:r>
      <w:r w:rsidR="00E8094E">
        <w:rPr>
          <w:rFonts w:ascii="Arial" w:hAnsi="Arial" w:cs="Arial"/>
          <w:sz w:val="24"/>
          <w:szCs w:val="24"/>
          <w:lang w:val="sr-Cyrl-RS"/>
        </w:rPr>
        <w:t>4  (на дан 05.09.2025. године).</w:t>
      </w:r>
    </w:p>
    <w:p w14:paraId="193B888D" w14:textId="77777777" w:rsidR="002837D6" w:rsidRPr="00E8094E" w:rsidRDefault="002837D6" w:rsidP="002837D6">
      <w:pPr>
        <w:autoSpaceDE w:val="0"/>
        <w:autoSpaceDN w:val="0"/>
        <w:adjustRightInd w:val="0"/>
        <w:ind w:firstLine="567"/>
        <w:jc w:val="both"/>
        <w:rPr>
          <w:rFonts w:ascii="Arial" w:hAnsi="Arial" w:cs="Arial"/>
          <w:sz w:val="24"/>
          <w:szCs w:val="24"/>
          <w:lang w:val="sr-Cyrl-RS"/>
        </w:rPr>
      </w:pPr>
    </w:p>
    <w:p w14:paraId="6C181B61" w14:textId="0131083C" w:rsidR="004115C9" w:rsidRPr="00A360C3" w:rsidRDefault="008F6855" w:rsidP="004115C9">
      <w:pPr>
        <w:pStyle w:val="Heading2"/>
      </w:pPr>
      <w:bookmarkStart w:id="174" w:name="_Toc211814220"/>
      <w:r w:rsidRPr="00327DA9">
        <w:t>Предмер и предрачун геодетско-техничких радова на комасацији</w:t>
      </w:r>
      <w:bookmarkEnd w:id="174"/>
    </w:p>
    <w:tbl>
      <w:tblPr>
        <w:tblW w:w="9320" w:type="dxa"/>
        <w:tblLook w:val="04A0" w:firstRow="1" w:lastRow="0" w:firstColumn="1" w:lastColumn="0" w:noHBand="0" w:noVBand="1"/>
      </w:tblPr>
      <w:tblGrid>
        <w:gridCol w:w="606"/>
        <w:gridCol w:w="3354"/>
        <w:gridCol w:w="1053"/>
        <w:gridCol w:w="1081"/>
        <w:gridCol w:w="588"/>
        <w:gridCol w:w="1073"/>
        <w:gridCol w:w="1343"/>
        <w:gridCol w:w="222"/>
      </w:tblGrid>
      <w:tr w:rsidR="00327DA9" w:rsidRPr="00327DA9" w14:paraId="1C13E12F" w14:textId="77777777" w:rsidTr="00A360C3">
        <w:trPr>
          <w:gridAfter w:val="1"/>
          <w:wAfter w:w="36" w:type="dxa"/>
          <w:trHeight w:val="1080"/>
        </w:trPr>
        <w:tc>
          <w:tcPr>
            <w:tcW w:w="59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6A0AD29C"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Редни број</w:t>
            </w:r>
          </w:p>
        </w:tc>
        <w:tc>
          <w:tcPr>
            <w:tcW w:w="366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3C3E9FB6"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ГЕОДЕТСКО -ТЕХНИЧКИ РАДОВИ И АКТИВНОСТИ</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4981D851"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 xml:space="preserve">Количина                        </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1554750B"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Дневни учинак једног стручњака</w:t>
            </w:r>
          </w:p>
        </w:tc>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641AE3C3"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Норма дана</w:t>
            </w:r>
          </w:p>
        </w:tc>
        <w:tc>
          <w:tcPr>
            <w:tcW w:w="1115"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6A09597" w14:textId="77777777" w:rsidR="00327DA9" w:rsidRPr="00327DA9" w:rsidRDefault="00327DA9" w:rsidP="00327DA9">
            <w:pPr>
              <w:spacing w:after="0" w:line="240" w:lineRule="auto"/>
              <w:jc w:val="center"/>
              <w:rPr>
                <w:rFonts w:ascii="Arial" w:eastAsia="Times New Roman" w:hAnsi="Arial" w:cs="Arial"/>
                <w:b/>
                <w:bCs/>
                <w:sz w:val="20"/>
                <w:szCs w:val="20"/>
                <w:lang w:val="sr-Cyrl-RS"/>
              </w:rPr>
            </w:pPr>
            <w:r w:rsidRPr="00327DA9">
              <w:rPr>
                <w:rFonts w:ascii="Arial" w:eastAsia="Times New Roman" w:hAnsi="Arial" w:cs="Arial"/>
                <w:b/>
                <w:bCs/>
                <w:sz w:val="20"/>
                <w:szCs w:val="20"/>
                <w:lang w:val="sr-Cyrl-RS"/>
              </w:rPr>
              <w:t>Јединична цена (РСД)</w:t>
            </w:r>
          </w:p>
        </w:tc>
        <w:tc>
          <w:tcPr>
            <w:tcW w:w="1395"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0997B553"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Укупна цена (РСД)</w:t>
            </w:r>
          </w:p>
        </w:tc>
      </w:tr>
      <w:tr w:rsidR="00A360C3" w:rsidRPr="00327DA9" w14:paraId="778D574E" w14:textId="77777777" w:rsidTr="00A360C3">
        <w:trPr>
          <w:trHeight w:val="795"/>
        </w:trPr>
        <w:tc>
          <w:tcPr>
            <w:tcW w:w="59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1B28C1C"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366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9B5E54F"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22B116B"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9480A50"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3BC0941A"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1115"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5FE78A4" w14:textId="77777777" w:rsidR="00327DA9" w:rsidRPr="00327DA9" w:rsidRDefault="00327DA9" w:rsidP="00327DA9">
            <w:pPr>
              <w:spacing w:after="0" w:line="240" w:lineRule="auto"/>
              <w:rPr>
                <w:rFonts w:ascii="Arial" w:eastAsia="Times New Roman" w:hAnsi="Arial" w:cs="Arial"/>
                <w:b/>
                <w:bCs/>
                <w:sz w:val="20"/>
                <w:szCs w:val="20"/>
                <w:lang w:val="sr-Cyrl-RS"/>
              </w:rPr>
            </w:pPr>
          </w:p>
        </w:tc>
        <w:tc>
          <w:tcPr>
            <w:tcW w:w="1395"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6E672B8E"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p>
        </w:tc>
        <w:tc>
          <w:tcPr>
            <w:tcW w:w="36" w:type="dxa"/>
            <w:tcBorders>
              <w:top w:val="nil"/>
              <w:left w:val="nil"/>
              <w:bottom w:val="nil"/>
              <w:right w:val="nil"/>
            </w:tcBorders>
            <w:shd w:val="clear" w:color="auto" w:fill="auto"/>
            <w:noWrap/>
            <w:vAlign w:val="bottom"/>
            <w:hideMark/>
          </w:tcPr>
          <w:p w14:paraId="06FEC9B8"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p>
        </w:tc>
      </w:tr>
      <w:tr w:rsidR="00327DA9" w:rsidRPr="00327DA9" w14:paraId="6E59F1A0" w14:textId="77777777" w:rsidTr="00327DA9">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045B45C6"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1</w:t>
            </w:r>
          </w:p>
        </w:tc>
        <w:tc>
          <w:tcPr>
            <w:tcW w:w="3660" w:type="dxa"/>
            <w:tcBorders>
              <w:top w:val="nil"/>
              <w:left w:val="nil"/>
              <w:bottom w:val="single" w:sz="8" w:space="0" w:color="auto"/>
              <w:right w:val="single" w:sz="8" w:space="0" w:color="auto"/>
            </w:tcBorders>
            <w:shd w:val="clear" w:color="000000" w:fill="FFCC00"/>
            <w:vAlign w:val="center"/>
            <w:hideMark/>
          </w:tcPr>
          <w:p w14:paraId="3C9068EA" w14:textId="77777777" w:rsidR="00327DA9" w:rsidRPr="00327DA9" w:rsidRDefault="00327DA9" w:rsidP="00327DA9">
            <w:pPr>
              <w:spacing w:after="0" w:line="240" w:lineRule="auto"/>
              <w:jc w:val="both"/>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I ФАЗА - ПРЕТХОДНИ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0B15A46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5850397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18B9595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19A5CAB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085E42A5" w14:textId="77777777" w:rsidR="00327DA9" w:rsidRPr="00327DA9" w:rsidRDefault="00327DA9" w:rsidP="00327DA9">
            <w:pPr>
              <w:spacing w:after="0" w:line="240" w:lineRule="auto"/>
              <w:jc w:val="right"/>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 w:type="dxa"/>
            <w:vAlign w:val="center"/>
            <w:hideMark/>
          </w:tcPr>
          <w:p w14:paraId="232F72F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EBA7E98"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B97720D" w14:textId="77777777" w:rsidR="00327DA9" w:rsidRPr="00327DA9" w:rsidRDefault="00327DA9" w:rsidP="00327DA9">
            <w:pPr>
              <w:spacing w:after="0" w:line="240" w:lineRule="auto"/>
              <w:jc w:val="center"/>
              <w:rPr>
                <w:rFonts w:ascii="Arial" w:eastAsia="Times New Roman" w:hAnsi="Arial" w:cs="Arial"/>
                <w:sz w:val="20"/>
                <w:szCs w:val="20"/>
                <w:lang w:val="sr-Cyrl-RS"/>
              </w:rPr>
            </w:pPr>
            <w:bookmarkStart w:id="175" w:name="RANGE!A56"/>
            <w:r w:rsidRPr="00327DA9">
              <w:rPr>
                <w:rFonts w:ascii="Arial" w:eastAsia="Times New Roman" w:hAnsi="Arial" w:cs="Arial"/>
                <w:sz w:val="20"/>
                <w:szCs w:val="20"/>
                <w:lang w:val="sr-Cyrl-RS"/>
              </w:rPr>
              <w:t>1.1</w:t>
            </w:r>
            <w:bookmarkEnd w:id="175"/>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4BFF17FE"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Израда главног пројекта комасациoног премера (извођач радова)</w:t>
            </w:r>
          </w:p>
        </w:tc>
        <w:tc>
          <w:tcPr>
            <w:tcW w:w="959" w:type="dxa"/>
            <w:tcBorders>
              <w:top w:val="nil"/>
              <w:left w:val="nil"/>
              <w:bottom w:val="nil"/>
              <w:right w:val="single" w:sz="8" w:space="0" w:color="auto"/>
            </w:tcBorders>
            <w:shd w:val="clear" w:color="auto" w:fill="auto"/>
            <w:vAlign w:val="center"/>
            <w:hideMark/>
          </w:tcPr>
          <w:p w14:paraId="144838C1" w14:textId="77777777" w:rsidR="00327DA9" w:rsidRPr="00327DA9" w:rsidRDefault="00327DA9" w:rsidP="00327DA9">
            <w:pPr>
              <w:spacing w:after="0" w:line="240" w:lineRule="auto"/>
              <w:jc w:val="center"/>
              <w:rPr>
                <w:rFonts w:ascii="Arial" w:eastAsia="Times New Roman" w:hAnsi="Arial" w:cs="Arial"/>
                <w:sz w:val="20"/>
                <w:szCs w:val="20"/>
                <w:lang w:val="sr-Cyrl-RS"/>
              </w:rPr>
            </w:pPr>
            <w:bookmarkStart w:id="176" w:name="RANGE!C56"/>
            <w:r w:rsidRPr="00327DA9">
              <w:rPr>
                <w:rFonts w:ascii="Arial" w:eastAsia="Times New Roman" w:hAnsi="Arial" w:cs="Arial"/>
                <w:sz w:val="20"/>
                <w:szCs w:val="20"/>
                <w:lang w:val="sr-Cyrl-RS"/>
              </w:rPr>
              <w:t>1439</w:t>
            </w:r>
            <w:bookmarkEnd w:id="176"/>
          </w:p>
        </w:tc>
        <w:tc>
          <w:tcPr>
            <w:tcW w:w="959" w:type="dxa"/>
            <w:tcBorders>
              <w:top w:val="nil"/>
              <w:left w:val="nil"/>
              <w:bottom w:val="nil"/>
              <w:right w:val="single" w:sz="8" w:space="0" w:color="auto"/>
            </w:tcBorders>
            <w:shd w:val="clear" w:color="auto" w:fill="auto"/>
            <w:vAlign w:val="center"/>
            <w:hideMark/>
          </w:tcPr>
          <w:p w14:paraId="31B5F08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BD9F9A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44C8BB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933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798967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1342587</w:t>
            </w:r>
          </w:p>
        </w:tc>
        <w:tc>
          <w:tcPr>
            <w:tcW w:w="36" w:type="dxa"/>
            <w:vAlign w:val="center"/>
            <w:hideMark/>
          </w:tcPr>
          <w:p w14:paraId="63D21D4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E389663"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397577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003970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4C5816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801CCB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08178C0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A635D7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105097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9495B1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0B78BAB"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BEE38A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4D00D6C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43B93C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6CA07E0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640F926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46F8A2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613B7C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D7D732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D7D573F"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C75D33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w:t>
            </w:r>
          </w:p>
        </w:tc>
        <w:tc>
          <w:tcPr>
            <w:tcW w:w="3660" w:type="dxa"/>
            <w:vMerge w:val="restart"/>
            <w:tcBorders>
              <w:top w:val="nil"/>
              <w:left w:val="single" w:sz="8" w:space="0" w:color="auto"/>
              <w:bottom w:val="single" w:sz="8" w:space="0" w:color="000000"/>
              <w:right w:val="nil"/>
            </w:tcBorders>
            <w:shd w:val="clear" w:color="auto" w:fill="auto"/>
            <w:vAlign w:val="center"/>
            <w:hideMark/>
          </w:tcPr>
          <w:p w14:paraId="7F340837"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Утврђивање фактичког стања (изводи  комисија за Комасацију и извођач радова)</w:t>
            </w:r>
          </w:p>
        </w:tc>
        <w:tc>
          <w:tcPr>
            <w:tcW w:w="959" w:type="dxa"/>
            <w:tcBorders>
              <w:top w:val="single" w:sz="8" w:space="0" w:color="auto"/>
              <w:left w:val="single" w:sz="8" w:space="0" w:color="auto"/>
              <w:bottom w:val="nil"/>
              <w:right w:val="single" w:sz="8" w:space="0" w:color="auto"/>
            </w:tcBorders>
            <w:shd w:val="clear" w:color="auto" w:fill="auto"/>
            <w:vAlign w:val="center"/>
            <w:hideMark/>
          </w:tcPr>
          <w:p w14:paraId="0A2C2B4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717</w:t>
            </w:r>
          </w:p>
        </w:tc>
        <w:tc>
          <w:tcPr>
            <w:tcW w:w="959" w:type="dxa"/>
            <w:tcBorders>
              <w:top w:val="nil"/>
              <w:left w:val="nil"/>
              <w:bottom w:val="nil"/>
              <w:right w:val="single" w:sz="8" w:space="0" w:color="auto"/>
            </w:tcBorders>
            <w:shd w:val="clear" w:color="auto" w:fill="auto"/>
            <w:vAlign w:val="center"/>
            <w:hideMark/>
          </w:tcPr>
          <w:p w14:paraId="5B85220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D773B3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2276A3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4959</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D21E95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3555603</w:t>
            </w:r>
          </w:p>
        </w:tc>
        <w:tc>
          <w:tcPr>
            <w:tcW w:w="36" w:type="dxa"/>
            <w:vAlign w:val="center"/>
            <w:hideMark/>
          </w:tcPr>
          <w:p w14:paraId="59026F8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3A8AC4E" w14:textId="77777777" w:rsidTr="00327DA9">
        <w:trPr>
          <w:trHeight w:val="510"/>
        </w:trPr>
        <w:tc>
          <w:tcPr>
            <w:tcW w:w="599" w:type="dxa"/>
            <w:vMerge/>
            <w:tcBorders>
              <w:top w:val="nil"/>
              <w:left w:val="single" w:sz="8" w:space="0" w:color="auto"/>
              <w:bottom w:val="single" w:sz="8" w:space="0" w:color="000000"/>
              <w:right w:val="single" w:sz="8" w:space="0" w:color="auto"/>
            </w:tcBorders>
            <w:vAlign w:val="center"/>
            <w:hideMark/>
          </w:tcPr>
          <w:p w14:paraId="5C88F77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nil"/>
            </w:tcBorders>
            <w:vAlign w:val="center"/>
            <w:hideMark/>
          </w:tcPr>
          <w:p w14:paraId="0D8B239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single" w:sz="8" w:space="0" w:color="auto"/>
              <w:bottom w:val="nil"/>
              <w:right w:val="single" w:sz="8" w:space="0" w:color="auto"/>
            </w:tcBorders>
            <w:shd w:val="clear" w:color="auto" w:fill="auto"/>
            <w:vAlign w:val="center"/>
            <w:hideMark/>
          </w:tcPr>
          <w:p w14:paraId="2DE1460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учесникa</w:t>
            </w:r>
          </w:p>
        </w:tc>
        <w:tc>
          <w:tcPr>
            <w:tcW w:w="959" w:type="dxa"/>
            <w:tcBorders>
              <w:top w:val="nil"/>
              <w:left w:val="nil"/>
              <w:bottom w:val="nil"/>
              <w:right w:val="single" w:sz="8" w:space="0" w:color="auto"/>
            </w:tcBorders>
            <w:shd w:val="clear" w:color="auto" w:fill="auto"/>
            <w:vAlign w:val="center"/>
            <w:hideMark/>
          </w:tcPr>
          <w:p w14:paraId="3647484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учес./дан</w:t>
            </w:r>
          </w:p>
        </w:tc>
        <w:tc>
          <w:tcPr>
            <w:tcW w:w="597" w:type="dxa"/>
            <w:vMerge/>
            <w:tcBorders>
              <w:top w:val="nil"/>
              <w:left w:val="single" w:sz="8" w:space="0" w:color="auto"/>
              <w:bottom w:val="single" w:sz="8" w:space="0" w:color="000000"/>
              <w:right w:val="single" w:sz="8" w:space="0" w:color="auto"/>
            </w:tcBorders>
            <w:vAlign w:val="center"/>
            <w:hideMark/>
          </w:tcPr>
          <w:p w14:paraId="67AD140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5E52B0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3B07C0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492829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DC4CA58"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8E6F0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nil"/>
            </w:tcBorders>
            <w:vAlign w:val="center"/>
            <w:hideMark/>
          </w:tcPr>
          <w:p w14:paraId="5EB182E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single" w:sz="8" w:space="0" w:color="auto"/>
              <w:bottom w:val="single" w:sz="8" w:space="0" w:color="auto"/>
              <w:right w:val="single" w:sz="8" w:space="0" w:color="auto"/>
            </w:tcBorders>
            <w:shd w:val="clear" w:color="auto" w:fill="auto"/>
            <w:vAlign w:val="center"/>
            <w:hideMark/>
          </w:tcPr>
          <w:p w14:paraId="5AF6BC5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46A538B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4B7CB04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9833C5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AAE46A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AD80F0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13761F9"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1936D2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lastRenderedPageBreak/>
              <w:t>1.3</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3FCF738B"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Провођење промена у поступку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(извођач радова и комисија за Комасацију)</w:t>
            </w:r>
          </w:p>
        </w:tc>
        <w:tc>
          <w:tcPr>
            <w:tcW w:w="959" w:type="dxa"/>
            <w:tcBorders>
              <w:top w:val="nil"/>
              <w:left w:val="nil"/>
              <w:bottom w:val="nil"/>
              <w:right w:val="single" w:sz="8" w:space="0" w:color="auto"/>
            </w:tcBorders>
            <w:shd w:val="clear" w:color="auto" w:fill="auto"/>
            <w:vAlign w:val="center"/>
            <w:hideMark/>
          </w:tcPr>
          <w:p w14:paraId="14907770"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717</w:t>
            </w:r>
          </w:p>
        </w:tc>
        <w:tc>
          <w:tcPr>
            <w:tcW w:w="959" w:type="dxa"/>
            <w:tcBorders>
              <w:top w:val="nil"/>
              <w:left w:val="nil"/>
              <w:bottom w:val="nil"/>
              <w:right w:val="single" w:sz="8" w:space="0" w:color="auto"/>
            </w:tcBorders>
            <w:shd w:val="clear" w:color="auto" w:fill="auto"/>
            <w:vAlign w:val="center"/>
            <w:hideMark/>
          </w:tcPr>
          <w:p w14:paraId="0542B24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ABEC05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72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2E57BF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2479</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8D1423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1777443</w:t>
            </w:r>
          </w:p>
        </w:tc>
        <w:tc>
          <w:tcPr>
            <w:tcW w:w="36" w:type="dxa"/>
            <w:vAlign w:val="center"/>
            <w:hideMark/>
          </w:tcPr>
          <w:p w14:paraId="7EE70F0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11E7D3B" w14:textId="77777777" w:rsidTr="00327DA9">
        <w:trPr>
          <w:trHeight w:val="510"/>
        </w:trPr>
        <w:tc>
          <w:tcPr>
            <w:tcW w:w="599" w:type="dxa"/>
            <w:vMerge/>
            <w:tcBorders>
              <w:top w:val="nil"/>
              <w:left w:val="single" w:sz="8" w:space="0" w:color="auto"/>
              <w:bottom w:val="single" w:sz="8" w:space="0" w:color="000000"/>
              <w:right w:val="single" w:sz="8" w:space="0" w:color="auto"/>
            </w:tcBorders>
            <w:vAlign w:val="center"/>
            <w:hideMark/>
          </w:tcPr>
          <w:p w14:paraId="44B6416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EF721B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9D5825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учесникa</w:t>
            </w:r>
          </w:p>
        </w:tc>
        <w:tc>
          <w:tcPr>
            <w:tcW w:w="959" w:type="dxa"/>
            <w:tcBorders>
              <w:top w:val="nil"/>
              <w:left w:val="nil"/>
              <w:bottom w:val="nil"/>
              <w:right w:val="single" w:sz="8" w:space="0" w:color="auto"/>
            </w:tcBorders>
            <w:shd w:val="clear" w:color="auto" w:fill="auto"/>
            <w:vAlign w:val="center"/>
            <w:hideMark/>
          </w:tcPr>
          <w:p w14:paraId="5EF5E5B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учес./дан</w:t>
            </w:r>
          </w:p>
        </w:tc>
        <w:tc>
          <w:tcPr>
            <w:tcW w:w="597" w:type="dxa"/>
            <w:vMerge/>
            <w:tcBorders>
              <w:top w:val="nil"/>
              <w:left w:val="single" w:sz="8" w:space="0" w:color="auto"/>
              <w:bottom w:val="single" w:sz="8" w:space="0" w:color="000000"/>
              <w:right w:val="single" w:sz="8" w:space="0" w:color="auto"/>
            </w:tcBorders>
            <w:vAlign w:val="center"/>
            <w:hideMark/>
          </w:tcPr>
          <w:p w14:paraId="1A79D04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E3916B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F29C7F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0E94C3D"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93D5FE5" w14:textId="77777777" w:rsidTr="00327DA9">
        <w:trPr>
          <w:trHeight w:val="1110"/>
        </w:trPr>
        <w:tc>
          <w:tcPr>
            <w:tcW w:w="599" w:type="dxa"/>
            <w:vMerge/>
            <w:tcBorders>
              <w:top w:val="nil"/>
              <w:left w:val="single" w:sz="8" w:space="0" w:color="auto"/>
              <w:bottom w:val="single" w:sz="8" w:space="0" w:color="000000"/>
              <w:right w:val="single" w:sz="8" w:space="0" w:color="auto"/>
            </w:tcBorders>
            <w:vAlign w:val="center"/>
            <w:hideMark/>
          </w:tcPr>
          <w:p w14:paraId="59B6F55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5AEEAC5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1572BE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83CE92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33C9770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2E7222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816F6C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405453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687D03D"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294930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68DA6922"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1E00308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085218C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08CBE6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270DC1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777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EB84F6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1118103</w:t>
            </w:r>
          </w:p>
        </w:tc>
        <w:tc>
          <w:tcPr>
            <w:tcW w:w="36" w:type="dxa"/>
            <w:vAlign w:val="center"/>
            <w:hideMark/>
          </w:tcPr>
          <w:p w14:paraId="7FCBBFB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435469A"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34C838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95DF9C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544222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1E0253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F00750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F96D41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853D0A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277424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6E44B62"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AE2420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50B2C2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8AAB84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86D48C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638DB5D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E86A24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E0C19B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1445E59"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40783B3"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F2CBA4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1.5</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31F3212B"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Утврђивање, обележавање и снимање границе комасационог подручја (катастарске општине) (комисија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574C2D4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2071377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26A693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7531C4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519</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A718E1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746841</w:t>
            </w:r>
          </w:p>
        </w:tc>
        <w:tc>
          <w:tcPr>
            <w:tcW w:w="36" w:type="dxa"/>
            <w:vAlign w:val="center"/>
            <w:hideMark/>
          </w:tcPr>
          <w:p w14:paraId="4164D33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A8DACDA"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F54560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1740E0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C4AD5B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DF5D00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3A39A06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FCAD0A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2B2821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535586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861C67C"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82D18E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55227EA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762F51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A60397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788924C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053E57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D97E37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6FE647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2D347B1"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A084A0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B0BE2B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205D5D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4E830A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4AA04B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289822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0528A8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299922A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F1D897C"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E72482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1.6</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14643D9"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Набавка белега за омеђавање граница нових парцела у комасационом подручју, димензија 7×7×40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2FA5D39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5000</w:t>
            </w:r>
          </w:p>
        </w:tc>
        <w:tc>
          <w:tcPr>
            <w:tcW w:w="959" w:type="dxa"/>
            <w:tcBorders>
              <w:top w:val="nil"/>
              <w:left w:val="nil"/>
              <w:bottom w:val="nil"/>
              <w:right w:val="single" w:sz="8" w:space="0" w:color="auto"/>
            </w:tcBorders>
            <w:shd w:val="clear" w:color="auto" w:fill="auto"/>
            <w:vAlign w:val="center"/>
            <w:hideMark/>
          </w:tcPr>
          <w:p w14:paraId="07B245B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D28F70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799FCA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256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97E20C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1280000</w:t>
            </w:r>
          </w:p>
        </w:tc>
        <w:tc>
          <w:tcPr>
            <w:tcW w:w="36" w:type="dxa"/>
            <w:vAlign w:val="center"/>
            <w:hideMark/>
          </w:tcPr>
          <w:p w14:paraId="36BB6BA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9653B62"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B302D2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4240A8C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597A6F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5EC64C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8E348D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26D2C9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153FB8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DE4B0F2"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2942BB8"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BA4080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ED4BD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728313D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299D880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B7976A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DC997E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9D5F58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0381542"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CBCD98A"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95DE1C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1.7</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1AC40E9"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Набавка белега геодетских референтних тачака за комасациони премер, димензија 15×15×50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7843279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45</w:t>
            </w:r>
          </w:p>
        </w:tc>
        <w:tc>
          <w:tcPr>
            <w:tcW w:w="959" w:type="dxa"/>
            <w:tcBorders>
              <w:top w:val="nil"/>
              <w:left w:val="nil"/>
              <w:bottom w:val="nil"/>
              <w:right w:val="single" w:sz="8" w:space="0" w:color="auto"/>
            </w:tcBorders>
            <w:shd w:val="clear" w:color="auto" w:fill="auto"/>
            <w:vAlign w:val="center"/>
            <w:hideMark/>
          </w:tcPr>
          <w:p w14:paraId="43528E2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124D80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D800DD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1423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49F924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64035</w:t>
            </w:r>
          </w:p>
        </w:tc>
        <w:tc>
          <w:tcPr>
            <w:tcW w:w="36" w:type="dxa"/>
            <w:vAlign w:val="center"/>
            <w:hideMark/>
          </w:tcPr>
          <w:p w14:paraId="78BC595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1941462"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3F2691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5B7394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011C438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457BF3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54EFEF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2981D3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0A684A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F3B50B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97FE8C9"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8DED6C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7E219A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37FF36E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4EABCF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C61647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F59182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8007CF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5C6DFA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98B0BD0"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B1220F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1.8</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18680AF"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Постављање и одређивање привремених геодетских референтних тачака за премер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5003B02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388AE99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43042F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A86A46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567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A5EAC2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815913</w:t>
            </w:r>
          </w:p>
        </w:tc>
        <w:tc>
          <w:tcPr>
            <w:tcW w:w="36" w:type="dxa"/>
            <w:vAlign w:val="center"/>
            <w:hideMark/>
          </w:tcPr>
          <w:p w14:paraId="4CFE7994"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E2BD8DF"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6511DB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0EE496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081DBC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0D9AE2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49FAB28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19F02B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C38DA8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C23A2DD"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149C25A"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32B9BB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B02420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0ABF25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F7DC23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3691599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1265E2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7F7D54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9BD614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3D6CA9F"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5B1BD3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EB44AC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25A6B5A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79381F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40EDA05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72D31F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BE30DC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094498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326B8E5"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227D6F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1.9</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2D6E3A64"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Комасациони премер и израда прегледног плана постојећег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78C2C97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63B7005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E93FE7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41</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E95E94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2422</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82439A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3485258</w:t>
            </w:r>
          </w:p>
        </w:tc>
        <w:tc>
          <w:tcPr>
            <w:tcW w:w="36" w:type="dxa"/>
            <w:vAlign w:val="center"/>
            <w:hideMark/>
          </w:tcPr>
          <w:p w14:paraId="10C510E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DB8A446"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F902BD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48EFB51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F03449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B6A494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789805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10D136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DAEE83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4A0F082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512A53F"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F82DEA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AA59D7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E96B99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4759D9A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стр +</w:t>
            </w:r>
          </w:p>
        </w:tc>
        <w:tc>
          <w:tcPr>
            <w:tcW w:w="597" w:type="dxa"/>
            <w:vMerge/>
            <w:tcBorders>
              <w:top w:val="nil"/>
              <w:left w:val="single" w:sz="8" w:space="0" w:color="auto"/>
              <w:bottom w:val="single" w:sz="8" w:space="0" w:color="000000"/>
              <w:right w:val="single" w:sz="8" w:space="0" w:color="auto"/>
            </w:tcBorders>
            <w:vAlign w:val="center"/>
            <w:hideMark/>
          </w:tcPr>
          <w:p w14:paraId="5CFEA2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FB9280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D40A6C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44ACFC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0665143"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75A171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6347F7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70B7F6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2F22831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5A0B841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6D80AF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928F1E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22D42A4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3163D3C"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0485A0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1.10</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62B2541F"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 xml:space="preserve">Утврђивање вредности комасациона процена земљишта (изводи извођач радова) </w:t>
            </w:r>
          </w:p>
        </w:tc>
        <w:tc>
          <w:tcPr>
            <w:tcW w:w="959" w:type="dxa"/>
            <w:tcBorders>
              <w:top w:val="nil"/>
              <w:left w:val="nil"/>
              <w:bottom w:val="nil"/>
              <w:right w:val="single" w:sz="8" w:space="0" w:color="auto"/>
            </w:tcBorders>
            <w:shd w:val="clear" w:color="auto" w:fill="auto"/>
            <w:vAlign w:val="center"/>
            <w:hideMark/>
          </w:tcPr>
          <w:p w14:paraId="6E520F1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5D19B96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EEB5CF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6597B4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2491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1DBBBC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3584549</w:t>
            </w:r>
          </w:p>
        </w:tc>
        <w:tc>
          <w:tcPr>
            <w:tcW w:w="36" w:type="dxa"/>
            <w:vAlign w:val="center"/>
            <w:hideMark/>
          </w:tcPr>
          <w:p w14:paraId="35BE5D8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E101810"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7380E0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C7FC7B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D1E6E4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1379AB1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3DA4FFE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DF9E80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7474DB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57CC14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B4A199D"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A77F20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68CFD0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9D4443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F490AA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vAlign w:val="center"/>
            <w:hideMark/>
          </w:tcPr>
          <w:p w14:paraId="502A965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CD744A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9709BF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01C5DE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3546F11"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4C5818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58084FD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1ED00D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C46285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7A86BBE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DE3FB3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E2851F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BDCDE9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D345AD1" w14:textId="77777777" w:rsidTr="00327DA9">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935D72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1.11</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618B2C22"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 )</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33290D1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48E6EA3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DB3294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15</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D443E1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435575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E0F17B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435575</w:t>
            </w:r>
          </w:p>
        </w:tc>
        <w:tc>
          <w:tcPr>
            <w:tcW w:w="36" w:type="dxa"/>
            <w:vAlign w:val="center"/>
            <w:hideMark/>
          </w:tcPr>
          <w:p w14:paraId="240E21D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BDC0462" w14:textId="77777777" w:rsidTr="00327DA9">
        <w:trPr>
          <w:trHeight w:val="540"/>
        </w:trPr>
        <w:tc>
          <w:tcPr>
            <w:tcW w:w="599" w:type="dxa"/>
            <w:vMerge/>
            <w:tcBorders>
              <w:top w:val="nil"/>
              <w:left w:val="single" w:sz="8" w:space="0" w:color="auto"/>
              <w:bottom w:val="single" w:sz="8" w:space="0" w:color="000000"/>
              <w:right w:val="single" w:sz="8" w:space="0" w:color="auto"/>
            </w:tcBorders>
            <w:vAlign w:val="center"/>
            <w:hideMark/>
          </w:tcPr>
          <w:p w14:paraId="6C8CE27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3D991B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7CB86EF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4A854D2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76ED81C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099448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2E6CB9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4B1CD31E" w14:textId="77777777" w:rsidR="00327DA9" w:rsidRPr="00327DA9" w:rsidRDefault="00327DA9" w:rsidP="00327DA9">
            <w:pPr>
              <w:spacing w:after="0" w:line="240" w:lineRule="auto"/>
              <w:jc w:val="center"/>
              <w:rPr>
                <w:rFonts w:ascii="Arial" w:eastAsia="Times New Roman" w:hAnsi="Arial" w:cs="Arial"/>
                <w:sz w:val="20"/>
                <w:szCs w:val="20"/>
                <w:lang w:val="sr-Cyrl-RS"/>
              </w:rPr>
            </w:pPr>
          </w:p>
        </w:tc>
      </w:tr>
      <w:tr w:rsidR="00327DA9" w:rsidRPr="00327DA9" w14:paraId="3C03FF8F"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2A0FF5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56F867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02874ED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1BE94BE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6010B72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C50324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BA5D47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13D3B644"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3223B66"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06FD4E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1.12</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5D47BED1"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 xml:space="preserve">Идентификација и обележавање граница парцела и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24703F6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187</w:t>
            </w:r>
          </w:p>
        </w:tc>
        <w:tc>
          <w:tcPr>
            <w:tcW w:w="959" w:type="dxa"/>
            <w:tcBorders>
              <w:top w:val="nil"/>
              <w:left w:val="nil"/>
              <w:bottom w:val="nil"/>
              <w:right w:val="single" w:sz="8" w:space="0" w:color="auto"/>
            </w:tcBorders>
            <w:shd w:val="clear" w:color="auto" w:fill="auto"/>
            <w:vAlign w:val="center"/>
            <w:hideMark/>
          </w:tcPr>
          <w:p w14:paraId="013D31C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3AC6815"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23</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2821A29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8930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D67E36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1669910</w:t>
            </w:r>
          </w:p>
        </w:tc>
        <w:tc>
          <w:tcPr>
            <w:tcW w:w="36" w:type="dxa"/>
            <w:vAlign w:val="center"/>
            <w:hideMark/>
          </w:tcPr>
          <w:p w14:paraId="058B7C0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90E7226"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34D9D3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33964C4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7FA450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737A8B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D512A2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DCB360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7E4307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824063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B168CB9"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A3DE87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140BA36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1D876FA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6FD3CC22"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B4B2C77"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DF58B4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FEDDA0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2D2C68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904FEC5"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B2155D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58E81C7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B999E0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2F5082B5"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EB31F83"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8CCC28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62506C8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4260074D"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3FFC43D"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FAEB7B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1.13</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CC9B8F8"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 xml:space="preserve">Комасациони премер граница парцела, објеката, посебних делова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61CA00B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187</w:t>
            </w:r>
          </w:p>
        </w:tc>
        <w:tc>
          <w:tcPr>
            <w:tcW w:w="959" w:type="dxa"/>
            <w:tcBorders>
              <w:top w:val="nil"/>
              <w:left w:val="nil"/>
              <w:bottom w:val="nil"/>
              <w:right w:val="single" w:sz="8" w:space="0" w:color="auto"/>
            </w:tcBorders>
            <w:shd w:val="clear" w:color="auto" w:fill="auto"/>
            <w:vAlign w:val="center"/>
            <w:hideMark/>
          </w:tcPr>
          <w:p w14:paraId="1D8A922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8158695"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23</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CD8E69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17612</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813B86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3293444</w:t>
            </w:r>
          </w:p>
        </w:tc>
        <w:tc>
          <w:tcPr>
            <w:tcW w:w="36" w:type="dxa"/>
            <w:vAlign w:val="center"/>
            <w:hideMark/>
          </w:tcPr>
          <w:p w14:paraId="3796171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3B5EF21"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618229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6F2D64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D14996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7A4DABE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0C8B28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E76D25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F6F5A5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DEACC8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CC85E3F"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5A3776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B2900B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F0D32D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8642B1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vAlign w:val="center"/>
            <w:hideMark/>
          </w:tcPr>
          <w:p w14:paraId="55D5C1A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474367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95AF9B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22A533F"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CC6A0F6"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DD45FD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76E9E5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9BD4F8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EA0419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3501E287"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45C1B4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C8E47A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95FD6F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F7B0FEB" w14:textId="77777777" w:rsidTr="00327DA9">
        <w:trPr>
          <w:trHeight w:val="52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1B19F87A" w14:textId="77777777" w:rsidR="00327DA9" w:rsidRPr="00327DA9" w:rsidRDefault="00327DA9" w:rsidP="00327DA9">
            <w:pPr>
              <w:spacing w:after="0" w:line="240" w:lineRule="auto"/>
              <w:jc w:val="center"/>
              <w:rPr>
                <w:rFonts w:ascii="Arial" w:eastAsia="Times New Roman" w:hAnsi="Arial" w:cs="Arial"/>
                <w:b/>
                <w:bCs/>
                <w:sz w:val="20"/>
                <w:szCs w:val="20"/>
                <w:lang w:val="sr-Cyrl-RS"/>
              </w:rPr>
            </w:pPr>
            <w:r w:rsidRPr="00327DA9">
              <w:rPr>
                <w:rFonts w:ascii="Arial" w:eastAsia="Times New Roman" w:hAnsi="Arial" w:cs="Arial"/>
                <w:b/>
                <w:bCs/>
                <w:sz w:val="20"/>
                <w:szCs w:val="20"/>
                <w:lang w:val="sr-Cyrl-RS"/>
              </w:rPr>
              <w:t>2</w:t>
            </w:r>
          </w:p>
        </w:tc>
        <w:tc>
          <w:tcPr>
            <w:tcW w:w="3660" w:type="dxa"/>
            <w:tcBorders>
              <w:top w:val="nil"/>
              <w:left w:val="nil"/>
              <w:bottom w:val="single" w:sz="8" w:space="0" w:color="auto"/>
              <w:right w:val="single" w:sz="8" w:space="0" w:color="auto"/>
            </w:tcBorders>
            <w:shd w:val="clear" w:color="000000" w:fill="FFCC00"/>
            <w:vAlign w:val="center"/>
            <w:hideMark/>
          </w:tcPr>
          <w:p w14:paraId="4E5E2494" w14:textId="77777777" w:rsidR="00327DA9" w:rsidRPr="00327DA9" w:rsidRDefault="00327DA9" w:rsidP="00327DA9">
            <w:pPr>
              <w:spacing w:after="0" w:line="240" w:lineRule="auto"/>
              <w:rPr>
                <w:rFonts w:ascii="Arial" w:eastAsia="Times New Roman" w:hAnsi="Arial" w:cs="Arial"/>
                <w:b/>
                <w:bCs/>
                <w:sz w:val="20"/>
                <w:szCs w:val="20"/>
                <w:lang w:val="sr-Cyrl-RS"/>
              </w:rPr>
            </w:pPr>
            <w:r w:rsidRPr="00327DA9">
              <w:rPr>
                <w:rFonts w:ascii="Arial" w:eastAsia="Times New Roman" w:hAnsi="Arial" w:cs="Arial"/>
                <w:b/>
                <w:bCs/>
                <w:sz w:val="20"/>
                <w:szCs w:val="20"/>
                <w:lang w:val="sr-Cyrl-RS"/>
              </w:rPr>
              <w:t>II ФАЗА - ПРОЈЕКТОВАЊЕ И РЕАЛИЗАЦИЈА</w:t>
            </w:r>
          </w:p>
        </w:tc>
        <w:tc>
          <w:tcPr>
            <w:tcW w:w="959" w:type="dxa"/>
            <w:tcBorders>
              <w:top w:val="nil"/>
              <w:left w:val="nil"/>
              <w:bottom w:val="single" w:sz="8" w:space="0" w:color="auto"/>
              <w:right w:val="single" w:sz="8" w:space="0" w:color="auto"/>
            </w:tcBorders>
            <w:shd w:val="clear" w:color="000000" w:fill="FFCC00"/>
            <w:vAlign w:val="center"/>
            <w:hideMark/>
          </w:tcPr>
          <w:p w14:paraId="0CAE2DD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11205B8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21652C0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4155FEE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1B20A3E9" w14:textId="77777777" w:rsidR="00327DA9" w:rsidRPr="00327DA9" w:rsidRDefault="00327DA9" w:rsidP="00327DA9">
            <w:pPr>
              <w:spacing w:after="0" w:line="240" w:lineRule="auto"/>
              <w:jc w:val="right"/>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36" w:type="dxa"/>
            <w:vAlign w:val="center"/>
            <w:hideMark/>
          </w:tcPr>
          <w:p w14:paraId="4E3CD9C4"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9E4303D" w14:textId="77777777" w:rsidTr="00327DA9">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F1E6A6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2.1</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4CE609C7"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959" w:type="dxa"/>
            <w:tcBorders>
              <w:top w:val="nil"/>
              <w:left w:val="nil"/>
              <w:bottom w:val="nil"/>
              <w:right w:val="single" w:sz="8" w:space="0" w:color="auto"/>
            </w:tcBorders>
            <w:shd w:val="clear" w:color="auto" w:fill="auto"/>
            <w:vAlign w:val="center"/>
            <w:hideMark/>
          </w:tcPr>
          <w:p w14:paraId="3011EF0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3B0BFAA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59B65A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596BB9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653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2A74B2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939667</w:t>
            </w:r>
          </w:p>
        </w:tc>
        <w:tc>
          <w:tcPr>
            <w:tcW w:w="36" w:type="dxa"/>
            <w:vAlign w:val="center"/>
            <w:hideMark/>
          </w:tcPr>
          <w:p w14:paraId="26F9D81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08E96B6" w14:textId="77777777" w:rsidTr="00327DA9">
        <w:trPr>
          <w:trHeight w:val="330"/>
        </w:trPr>
        <w:tc>
          <w:tcPr>
            <w:tcW w:w="599" w:type="dxa"/>
            <w:vMerge/>
            <w:tcBorders>
              <w:top w:val="nil"/>
              <w:left w:val="single" w:sz="8" w:space="0" w:color="auto"/>
              <w:bottom w:val="single" w:sz="8" w:space="0" w:color="000000"/>
              <w:right w:val="single" w:sz="8" w:space="0" w:color="auto"/>
            </w:tcBorders>
            <w:vAlign w:val="center"/>
            <w:hideMark/>
          </w:tcPr>
          <w:p w14:paraId="221B895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570F87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9F8E4F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vMerge/>
            <w:tcBorders>
              <w:top w:val="nil"/>
              <w:left w:val="single" w:sz="8" w:space="0" w:color="auto"/>
              <w:bottom w:val="single" w:sz="8" w:space="0" w:color="000000"/>
              <w:right w:val="single" w:sz="8" w:space="0" w:color="auto"/>
            </w:tcBorders>
            <w:vAlign w:val="center"/>
            <w:hideMark/>
          </w:tcPr>
          <w:p w14:paraId="4C74BB9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354E2E6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3562FD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C76BE9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227BC05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7D06276"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938741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5C9B9F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26F045F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vMerge/>
            <w:tcBorders>
              <w:top w:val="nil"/>
              <w:left w:val="single" w:sz="8" w:space="0" w:color="auto"/>
              <w:bottom w:val="single" w:sz="8" w:space="0" w:color="000000"/>
              <w:right w:val="single" w:sz="8" w:space="0" w:color="auto"/>
            </w:tcBorders>
            <w:vAlign w:val="center"/>
            <w:hideMark/>
          </w:tcPr>
          <w:p w14:paraId="6AB923F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5BA6AC8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434938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00D550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A83A7F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52C2A9C"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05E22A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2.2</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66636B8E"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Израда пројекта пољских (пољопривредних) путева, излагање на јавни увид, корекције након излагања (извођач радова)</w:t>
            </w:r>
          </w:p>
        </w:tc>
        <w:tc>
          <w:tcPr>
            <w:tcW w:w="959" w:type="dxa"/>
            <w:tcBorders>
              <w:top w:val="nil"/>
              <w:left w:val="nil"/>
              <w:bottom w:val="nil"/>
              <w:right w:val="single" w:sz="8" w:space="0" w:color="auto"/>
            </w:tcBorders>
            <w:shd w:val="clear" w:color="auto" w:fill="auto"/>
            <w:vAlign w:val="center"/>
            <w:hideMark/>
          </w:tcPr>
          <w:p w14:paraId="0F22042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2706E0C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DEB09F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CEB0FD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3094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0CC932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4452266</w:t>
            </w:r>
          </w:p>
        </w:tc>
        <w:tc>
          <w:tcPr>
            <w:tcW w:w="36" w:type="dxa"/>
            <w:vAlign w:val="center"/>
            <w:hideMark/>
          </w:tcPr>
          <w:p w14:paraId="7335773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99E8821"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A6B9F9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DD5C2B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C9C9B8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F08A10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7917635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14ABE8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B7AE97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55BB0E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8324C36"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1D9174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05EEEF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45022A0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F14615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4BE7CD1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6B35D3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A0B145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6182AE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B18E83E" w14:textId="77777777" w:rsidTr="00327DA9">
        <w:trPr>
          <w:trHeight w:val="72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CA2963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2.3</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0469E40C"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959" w:type="dxa"/>
            <w:tcBorders>
              <w:top w:val="nil"/>
              <w:left w:val="nil"/>
              <w:bottom w:val="nil"/>
              <w:right w:val="single" w:sz="8" w:space="0" w:color="auto"/>
            </w:tcBorders>
            <w:shd w:val="clear" w:color="auto" w:fill="auto"/>
            <w:vAlign w:val="center"/>
            <w:hideMark/>
          </w:tcPr>
          <w:p w14:paraId="6D5E640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592FEE7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EDCB66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44F7A5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2090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81465E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3007510</w:t>
            </w:r>
          </w:p>
        </w:tc>
        <w:tc>
          <w:tcPr>
            <w:tcW w:w="36" w:type="dxa"/>
            <w:vAlign w:val="center"/>
            <w:hideMark/>
          </w:tcPr>
          <w:p w14:paraId="5195CE5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0269B96" w14:textId="77777777" w:rsidTr="00327DA9">
        <w:trPr>
          <w:trHeight w:val="585"/>
        </w:trPr>
        <w:tc>
          <w:tcPr>
            <w:tcW w:w="599" w:type="dxa"/>
            <w:vMerge/>
            <w:tcBorders>
              <w:top w:val="nil"/>
              <w:left w:val="single" w:sz="8" w:space="0" w:color="auto"/>
              <w:bottom w:val="single" w:sz="8" w:space="0" w:color="000000"/>
              <w:right w:val="single" w:sz="8" w:space="0" w:color="auto"/>
            </w:tcBorders>
            <w:vAlign w:val="center"/>
            <w:hideMark/>
          </w:tcPr>
          <w:p w14:paraId="0592852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10B72C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F3FF47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391885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127492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B2EC3D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C1D264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551DA0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3426188" w14:textId="77777777" w:rsidTr="00327DA9">
        <w:trPr>
          <w:trHeight w:val="645"/>
        </w:trPr>
        <w:tc>
          <w:tcPr>
            <w:tcW w:w="599" w:type="dxa"/>
            <w:vMerge/>
            <w:tcBorders>
              <w:top w:val="nil"/>
              <w:left w:val="single" w:sz="8" w:space="0" w:color="auto"/>
              <w:bottom w:val="single" w:sz="8" w:space="0" w:color="000000"/>
              <w:right w:val="single" w:sz="8" w:space="0" w:color="auto"/>
            </w:tcBorders>
            <w:vAlign w:val="center"/>
            <w:hideMark/>
          </w:tcPr>
          <w:p w14:paraId="642B76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27A525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9B6E6F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58C6A30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576A6BC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8B5E91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5BC06D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95F977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2692DD0"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4A48C5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7A837E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4B75540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6F25C32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16BD4A0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6CD965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80CFFA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5B8ED02"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7BF29CE"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80F2DF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2.4</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29647AA3"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Израда пројекта геодетских референтних тачака за геодетско обележавање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0EC1816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308D28A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25C596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BDF28C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273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B2D0C8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392847</w:t>
            </w:r>
          </w:p>
        </w:tc>
        <w:tc>
          <w:tcPr>
            <w:tcW w:w="36" w:type="dxa"/>
            <w:vAlign w:val="center"/>
            <w:hideMark/>
          </w:tcPr>
          <w:p w14:paraId="6A46588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BC2DEB1"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BB399D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4222E1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E4FFA5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D445D8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32C4260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9F2F62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8D98DA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D1B4F6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C44AB99"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DE5FAE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AD7382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4D91E78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16C7BE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69D99CB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C5EE07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ED52A7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2CAE1C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87953F7"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177BC5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2.5</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29801797"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Расподела комасационе масе и груписања парцела (изводи  комисија за Комасацију и извођач радова)</w:t>
            </w:r>
          </w:p>
        </w:tc>
        <w:tc>
          <w:tcPr>
            <w:tcW w:w="959" w:type="dxa"/>
            <w:tcBorders>
              <w:top w:val="nil"/>
              <w:left w:val="nil"/>
              <w:bottom w:val="nil"/>
              <w:right w:val="single" w:sz="8" w:space="0" w:color="auto"/>
            </w:tcBorders>
            <w:shd w:val="clear" w:color="auto" w:fill="auto"/>
            <w:vAlign w:val="center"/>
            <w:hideMark/>
          </w:tcPr>
          <w:p w14:paraId="3215BD1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1252</w:t>
            </w:r>
          </w:p>
        </w:tc>
        <w:tc>
          <w:tcPr>
            <w:tcW w:w="959" w:type="dxa"/>
            <w:tcBorders>
              <w:top w:val="nil"/>
              <w:left w:val="nil"/>
              <w:bottom w:val="nil"/>
              <w:right w:val="single" w:sz="8" w:space="0" w:color="auto"/>
            </w:tcBorders>
            <w:shd w:val="clear" w:color="auto" w:fill="auto"/>
            <w:vAlign w:val="center"/>
            <w:hideMark/>
          </w:tcPr>
          <w:p w14:paraId="070509C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754137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104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F7CB59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3856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E4E71F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4827712</w:t>
            </w:r>
          </w:p>
        </w:tc>
        <w:tc>
          <w:tcPr>
            <w:tcW w:w="36" w:type="dxa"/>
            <w:vAlign w:val="center"/>
            <w:hideMark/>
          </w:tcPr>
          <w:p w14:paraId="7277C97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C7EA31E"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197144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7BF2CBA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C7AAA6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78E896E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DF2C39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546220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E94BD9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B3A092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20CD0AB"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144905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2E62164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3FE406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4BF933E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2496DF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60BEA3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225A2F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8E8B24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CA42F73"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0AE1FC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2.6</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53056E68" w14:textId="77777777" w:rsidR="00327DA9" w:rsidRPr="00327DA9" w:rsidRDefault="00327DA9" w:rsidP="00327DA9">
            <w:pPr>
              <w:spacing w:after="0" w:line="240" w:lineRule="auto"/>
              <w:rPr>
                <w:rFonts w:ascii="Arial" w:eastAsia="Times New Roman" w:hAnsi="Arial" w:cs="Arial"/>
                <w:sz w:val="20"/>
                <w:szCs w:val="20"/>
                <w:lang w:val="sr-Cyrl-RS"/>
              </w:rPr>
            </w:pPr>
            <w:r w:rsidRPr="00327DA9">
              <w:rPr>
                <w:rFonts w:ascii="Arial" w:eastAsia="Times New Roman" w:hAnsi="Arial" w:cs="Arial"/>
                <w:sz w:val="20"/>
                <w:szCs w:val="20"/>
                <w:lang w:val="sr-Cyrl-RS"/>
              </w:rPr>
              <w:t>Израда пројекта геодетског обележавања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12695B3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1252</w:t>
            </w:r>
          </w:p>
        </w:tc>
        <w:tc>
          <w:tcPr>
            <w:tcW w:w="959" w:type="dxa"/>
            <w:tcBorders>
              <w:top w:val="nil"/>
              <w:left w:val="nil"/>
              <w:bottom w:val="nil"/>
              <w:right w:val="single" w:sz="8" w:space="0" w:color="auto"/>
            </w:tcBorders>
            <w:shd w:val="clear" w:color="auto" w:fill="auto"/>
            <w:vAlign w:val="center"/>
            <w:hideMark/>
          </w:tcPr>
          <w:p w14:paraId="6EDCC86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7013AE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53DE3A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1290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2540DF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1615080</w:t>
            </w:r>
          </w:p>
        </w:tc>
        <w:tc>
          <w:tcPr>
            <w:tcW w:w="36" w:type="dxa"/>
            <w:vAlign w:val="center"/>
            <w:hideMark/>
          </w:tcPr>
          <w:p w14:paraId="4DA84D24"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1D4E8B3"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1BD32A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24D35B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713844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2C671D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20AC52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2399CB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73EF45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531C81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316879F"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FF0018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577847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5219CB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585663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69AEB74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EBAD9B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13F2C0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F88EDC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33A7363" w14:textId="77777777" w:rsidTr="00327DA9">
        <w:trPr>
          <w:trHeight w:val="52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125D8534" w14:textId="77777777" w:rsidR="00327DA9" w:rsidRPr="00327DA9" w:rsidRDefault="00327DA9" w:rsidP="00327DA9">
            <w:pPr>
              <w:spacing w:after="0" w:line="240" w:lineRule="auto"/>
              <w:jc w:val="center"/>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3</w:t>
            </w:r>
          </w:p>
        </w:tc>
        <w:tc>
          <w:tcPr>
            <w:tcW w:w="3660" w:type="dxa"/>
            <w:tcBorders>
              <w:top w:val="nil"/>
              <w:left w:val="nil"/>
              <w:bottom w:val="single" w:sz="8" w:space="0" w:color="auto"/>
              <w:right w:val="single" w:sz="8" w:space="0" w:color="auto"/>
            </w:tcBorders>
            <w:shd w:val="clear" w:color="000000" w:fill="FFCC00"/>
            <w:vAlign w:val="center"/>
            <w:hideMark/>
          </w:tcPr>
          <w:p w14:paraId="28CBD657" w14:textId="77777777" w:rsidR="00327DA9" w:rsidRPr="00327DA9" w:rsidRDefault="00327DA9" w:rsidP="00327DA9">
            <w:pPr>
              <w:spacing w:after="0" w:line="240" w:lineRule="auto"/>
              <w:rPr>
                <w:rFonts w:ascii="Arial" w:eastAsia="Times New Roman" w:hAnsi="Arial" w:cs="Arial"/>
                <w:b/>
                <w:bCs/>
                <w:color w:val="000000"/>
                <w:sz w:val="20"/>
                <w:szCs w:val="20"/>
                <w:lang w:val="sr-Cyrl-RS"/>
              </w:rPr>
            </w:pPr>
            <w:r w:rsidRPr="00327DA9">
              <w:rPr>
                <w:rFonts w:ascii="Arial" w:eastAsia="Times New Roman" w:hAnsi="Arial" w:cs="Arial"/>
                <w:b/>
                <w:bCs/>
                <w:color w:val="000000"/>
                <w:sz w:val="20"/>
                <w:szCs w:val="20"/>
                <w:lang w:val="sr-Cyrl-RS"/>
              </w:rPr>
              <w:t>III ФАЗА – ЗАВРШНИ КОМАСАЦИОНИ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2EEA85C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761BB3C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1FCDD7BB"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36D9D80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5E408B9B" w14:textId="77777777" w:rsidR="00327DA9" w:rsidRPr="00327DA9" w:rsidRDefault="00327DA9" w:rsidP="00327DA9">
            <w:pPr>
              <w:spacing w:after="0" w:line="240" w:lineRule="auto"/>
              <w:jc w:val="right"/>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 w:type="dxa"/>
            <w:vAlign w:val="center"/>
            <w:hideMark/>
          </w:tcPr>
          <w:p w14:paraId="6D38B31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2086D40B"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469592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3.1</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388D41B9"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Реализација пројекта геодетских референтних тачака за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1E1F1DE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2ACB6D5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92E08C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5612BAC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906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793C53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1303734</w:t>
            </w:r>
          </w:p>
        </w:tc>
        <w:tc>
          <w:tcPr>
            <w:tcW w:w="36" w:type="dxa"/>
            <w:vAlign w:val="center"/>
            <w:hideMark/>
          </w:tcPr>
          <w:p w14:paraId="6B0100C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79A3883"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F815B12"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508FC0C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5E3098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61F1503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19F357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3D29D6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1EE22D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7BC2312"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D2215E6"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276E4AB"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262F16E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78DE71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9E7726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F1C24BE"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5BA72A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CCC49A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4326A3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490B94C"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FAF08E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68F4379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7C04865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4A3DC6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D4B38DB"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9D0F07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FA4F273"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5F5DFA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BF5072B"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F21469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3.2</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0A9EE31C"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Реализација пројекта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0C7B562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1252</w:t>
            </w:r>
          </w:p>
        </w:tc>
        <w:tc>
          <w:tcPr>
            <w:tcW w:w="959" w:type="dxa"/>
            <w:tcBorders>
              <w:top w:val="nil"/>
              <w:left w:val="nil"/>
              <w:bottom w:val="nil"/>
              <w:right w:val="single" w:sz="8" w:space="0" w:color="auto"/>
            </w:tcBorders>
            <w:shd w:val="clear" w:color="auto" w:fill="auto"/>
            <w:vAlign w:val="center"/>
            <w:hideMark/>
          </w:tcPr>
          <w:p w14:paraId="72A4093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A02DCB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157</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ADA795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5190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A6E4AD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6497880</w:t>
            </w:r>
          </w:p>
        </w:tc>
        <w:tc>
          <w:tcPr>
            <w:tcW w:w="36" w:type="dxa"/>
            <w:vAlign w:val="center"/>
            <w:hideMark/>
          </w:tcPr>
          <w:p w14:paraId="643AB9C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A933237"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220BF3C"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7D5526A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6B7D36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15367D2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66AF28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FE68D2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AC17A1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2B75A04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A585F84"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BFA4112"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2A9F2841"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6D821D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C9772A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9171F73"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71E7F5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8089436"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C2AA067"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CB9925B"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B552B7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4D7125E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8C81F89"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06E6D9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76FE545"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ABB5B9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0B6695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0F3315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96450E5"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630712B"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3.3</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4B72683B"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Израда катастарских планова (извођач радова)</w:t>
            </w:r>
          </w:p>
        </w:tc>
        <w:tc>
          <w:tcPr>
            <w:tcW w:w="959" w:type="dxa"/>
            <w:tcBorders>
              <w:top w:val="nil"/>
              <w:left w:val="nil"/>
              <w:bottom w:val="nil"/>
              <w:right w:val="single" w:sz="8" w:space="0" w:color="auto"/>
            </w:tcBorders>
            <w:shd w:val="clear" w:color="auto" w:fill="auto"/>
            <w:vAlign w:val="center"/>
            <w:hideMark/>
          </w:tcPr>
          <w:p w14:paraId="7F158D4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78D9C192"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4E3E3B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5A3D00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1857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871642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2672223</w:t>
            </w:r>
          </w:p>
        </w:tc>
        <w:tc>
          <w:tcPr>
            <w:tcW w:w="36" w:type="dxa"/>
            <w:vAlign w:val="center"/>
            <w:hideMark/>
          </w:tcPr>
          <w:p w14:paraId="711B24E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8C3D895"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8802F0A"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48998845"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50D9FA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6B2825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93E1D3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EF2AA6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E7F337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0E6291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B6527E6"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C58BBEC"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332E26E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C96268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75204D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091154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8EA4F2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FECAAB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455E3D5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BB558FC"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2B879D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3.4</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A2744C2"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Нумерација парцела (извођач радова)</w:t>
            </w:r>
          </w:p>
        </w:tc>
        <w:tc>
          <w:tcPr>
            <w:tcW w:w="959" w:type="dxa"/>
            <w:tcBorders>
              <w:top w:val="nil"/>
              <w:left w:val="nil"/>
              <w:bottom w:val="nil"/>
              <w:right w:val="single" w:sz="8" w:space="0" w:color="auto"/>
            </w:tcBorders>
            <w:shd w:val="clear" w:color="auto" w:fill="auto"/>
            <w:vAlign w:val="center"/>
            <w:hideMark/>
          </w:tcPr>
          <w:p w14:paraId="4F85B8E5"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1300</w:t>
            </w:r>
          </w:p>
        </w:tc>
        <w:tc>
          <w:tcPr>
            <w:tcW w:w="959" w:type="dxa"/>
            <w:tcBorders>
              <w:top w:val="nil"/>
              <w:left w:val="nil"/>
              <w:bottom w:val="nil"/>
              <w:right w:val="single" w:sz="8" w:space="0" w:color="auto"/>
            </w:tcBorders>
            <w:shd w:val="clear" w:color="auto" w:fill="auto"/>
            <w:vAlign w:val="center"/>
            <w:hideMark/>
          </w:tcPr>
          <w:p w14:paraId="581301A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160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C345DE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003642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74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D24E72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96200</w:t>
            </w:r>
          </w:p>
        </w:tc>
        <w:tc>
          <w:tcPr>
            <w:tcW w:w="36" w:type="dxa"/>
            <w:vAlign w:val="center"/>
            <w:hideMark/>
          </w:tcPr>
          <w:p w14:paraId="5BC5BB75"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7BC2251"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723A17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7CF593D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4348700"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парцела</w:t>
            </w:r>
          </w:p>
        </w:tc>
        <w:tc>
          <w:tcPr>
            <w:tcW w:w="959" w:type="dxa"/>
            <w:tcBorders>
              <w:top w:val="nil"/>
              <w:left w:val="nil"/>
              <w:bottom w:val="nil"/>
              <w:right w:val="single" w:sz="8" w:space="0" w:color="auto"/>
            </w:tcBorders>
            <w:shd w:val="clear" w:color="auto" w:fill="auto"/>
            <w:vAlign w:val="center"/>
            <w:hideMark/>
          </w:tcPr>
          <w:p w14:paraId="1E2BEF55"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пар./дан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6894BC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C2BBD3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507F21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3CDEBB16"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9C5BE42"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77D69C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shd w:val="clear" w:color="auto" w:fill="auto"/>
            <w:vAlign w:val="center"/>
            <w:hideMark/>
          </w:tcPr>
          <w:p w14:paraId="414F9D6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hideMark/>
          </w:tcPr>
          <w:p w14:paraId="26577043"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37A720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B74B55C"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75E3CD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551340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74629FD"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6203325"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2209A4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3.5</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37CC823F"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Израда исказа новог стања и сумарника исказа (извођач радова)</w:t>
            </w:r>
          </w:p>
        </w:tc>
        <w:tc>
          <w:tcPr>
            <w:tcW w:w="959" w:type="dxa"/>
            <w:tcBorders>
              <w:top w:val="nil"/>
              <w:left w:val="nil"/>
              <w:bottom w:val="nil"/>
              <w:right w:val="single" w:sz="8" w:space="0" w:color="auto"/>
            </w:tcBorders>
            <w:shd w:val="clear" w:color="auto" w:fill="auto"/>
            <w:vAlign w:val="center"/>
            <w:hideMark/>
          </w:tcPr>
          <w:p w14:paraId="3BAD718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07E9DD5B"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1DDA93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FB0EBC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532</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151505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765548</w:t>
            </w:r>
          </w:p>
        </w:tc>
        <w:tc>
          <w:tcPr>
            <w:tcW w:w="36" w:type="dxa"/>
            <w:vAlign w:val="center"/>
            <w:hideMark/>
          </w:tcPr>
          <w:p w14:paraId="0783CB70"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C95319F"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C56F9C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2FB8C08D"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DBFADD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1D7E3D40"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xml:space="preserve">ха/дан </w:t>
            </w:r>
          </w:p>
        </w:tc>
        <w:tc>
          <w:tcPr>
            <w:tcW w:w="597" w:type="dxa"/>
            <w:vMerge/>
            <w:tcBorders>
              <w:top w:val="nil"/>
              <w:left w:val="single" w:sz="8" w:space="0" w:color="auto"/>
              <w:bottom w:val="single" w:sz="8" w:space="0" w:color="000000"/>
              <w:right w:val="single" w:sz="8" w:space="0" w:color="auto"/>
            </w:tcBorders>
            <w:vAlign w:val="center"/>
            <w:hideMark/>
          </w:tcPr>
          <w:p w14:paraId="0F006FA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EC93F3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98B65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3CDE34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77422C3"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29D9341"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6226ED11"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A6197D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D0A035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xml:space="preserve"> (1 стр)</w:t>
            </w:r>
          </w:p>
        </w:tc>
        <w:tc>
          <w:tcPr>
            <w:tcW w:w="597" w:type="dxa"/>
            <w:vMerge/>
            <w:tcBorders>
              <w:top w:val="nil"/>
              <w:left w:val="single" w:sz="8" w:space="0" w:color="auto"/>
              <w:bottom w:val="single" w:sz="8" w:space="0" w:color="000000"/>
              <w:right w:val="single" w:sz="8" w:space="0" w:color="auto"/>
            </w:tcBorders>
            <w:vAlign w:val="center"/>
            <w:hideMark/>
          </w:tcPr>
          <w:p w14:paraId="642E24D2"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94789CB"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87E141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7D5FDB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C32B4C7"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D666A4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3.6</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5D082505"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1C811B2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1FFB044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80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BDEF2B9"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3129D7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233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C30AF08"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335287</w:t>
            </w:r>
          </w:p>
        </w:tc>
        <w:tc>
          <w:tcPr>
            <w:tcW w:w="36" w:type="dxa"/>
            <w:vAlign w:val="center"/>
            <w:hideMark/>
          </w:tcPr>
          <w:p w14:paraId="22B7B1F4"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C928C77"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04E4003"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14FA878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A2E617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105D219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FDF5DA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7188C70"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3D0641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C9C205F"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A9AD153"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D2394A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590AF2A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40BFA2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2A88DCA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5F85996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35B011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545FF8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9681FD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1116407"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05D42E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3.7</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04DC8B63" w14:textId="42CD2F3E"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Увођење у посед учесника комасације извршење привремене примопредаје земљишта и објеката (изводи Комасациона комисија и извођач радова</w:t>
            </w:r>
            <w:r>
              <w:rPr>
                <w:rFonts w:ascii="Arial" w:eastAsia="Times New Roman" w:hAnsi="Arial" w:cs="Arial"/>
                <w:color w:val="000000"/>
                <w:sz w:val="20"/>
                <w:szCs w:val="20"/>
                <w:lang w:val="sr-Cyrl-RS"/>
              </w:rPr>
              <w:t>)</w:t>
            </w:r>
          </w:p>
        </w:tc>
        <w:tc>
          <w:tcPr>
            <w:tcW w:w="959" w:type="dxa"/>
            <w:tcBorders>
              <w:top w:val="nil"/>
              <w:left w:val="nil"/>
              <w:bottom w:val="nil"/>
              <w:right w:val="single" w:sz="8" w:space="0" w:color="auto"/>
            </w:tcBorders>
            <w:shd w:val="clear" w:color="auto" w:fill="auto"/>
            <w:vAlign w:val="center"/>
            <w:hideMark/>
          </w:tcPr>
          <w:p w14:paraId="1BDC04E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62B58EC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A3429B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58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E31F446"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1655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D751F9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2381545</w:t>
            </w:r>
          </w:p>
        </w:tc>
        <w:tc>
          <w:tcPr>
            <w:tcW w:w="36" w:type="dxa"/>
            <w:vAlign w:val="center"/>
            <w:hideMark/>
          </w:tcPr>
          <w:p w14:paraId="614A790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5379B82"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336FE4B"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FC63AF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2D20D0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F49E91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17F9EED"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800AAD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CA6AB2E"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210202F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9DAEF0E"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155C0C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1D0E05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53A575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5A35B59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стр+</w:t>
            </w:r>
          </w:p>
        </w:tc>
        <w:tc>
          <w:tcPr>
            <w:tcW w:w="597" w:type="dxa"/>
            <w:vMerge/>
            <w:tcBorders>
              <w:top w:val="nil"/>
              <w:left w:val="single" w:sz="8" w:space="0" w:color="auto"/>
              <w:bottom w:val="single" w:sz="8" w:space="0" w:color="000000"/>
              <w:right w:val="single" w:sz="8" w:space="0" w:color="auto"/>
            </w:tcBorders>
            <w:vAlign w:val="center"/>
            <w:hideMark/>
          </w:tcPr>
          <w:p w14:paraId="59844DFA"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3B04DC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DA4C2F4"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4D7E78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452039D"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F11B5F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57EA252"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6625D23E"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3FF860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0CC60E9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52A925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D3D0B7D"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9EEAC3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36F92AE"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9617002"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3.8</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3A12CBA0"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Катастарско класирање земљишта (изводи извођач радова)</w:t>
            </w:r>
          </w:p>
        </w:tc>
        <w:tc>
          <w:tcPr>
            <w:tcW w:w="959" w:type="dxa"/>
            <w:tcBorders>
              <w:top w:val="nil"/>
              <w:left w:val="nil"/>
              <w:bottom w:val="nil"/>
              <w:right w:val="single" w:sz="8" w:space="0" w:color="auto"/>
            </w:tcBorders>
            <w:shd w:val="clear" w:color="auto" w:fill="auto"/>
            <w:vAlign w:val="center"/>
            <w:hideMark/>
          </w:tcPr>
          <w:p w14:paraId="7E1A9D3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5E0EADA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65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429F6E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8F1DE14"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956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1E156F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1375684</w:t>
            </w:r>
          </w:p>
        </w:tc>
        <w:tc>
          <w:tcPr>
            <w:tcW w:w="36" w:type="dxa"/>
            <w:vAlign w:val="center"/>
            <w:hideMark/>
          </w:tcPr>
          <w:p w14:paraId="7CD145C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4CA2724"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A5AE28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BB0E2D5"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BFAC90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EFF5F4C"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5F7B83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B629BA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0FB0E3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A5C5F8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0B034F0"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A4C9382"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6C3866B"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608867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01A9983"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677FDEC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F915361"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5386BBA"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089C75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D81EB4C"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2EB8BBD"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15CC67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F36F09D"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9B99D0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30C95E1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82BAF09"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EE6D0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77E5FF59"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BDE56C8" w14:textId="77777777" w:rsidTr="00327DA9">
        <w:trPr>
          <w:trHeight w:val="57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C2CA71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3.9</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2812E716"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Припрема података за потребе излагање на јавни увид података непокретности и базе катастра непокретности коју спроводи РГЗ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783806A3"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18639EA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0C9C422"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7761BEE"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226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91A293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325214</w:t>
            </w:r>
          </w:p>
        </w:tc>
        <w:tc>
          <w:tcPr>
            <w:tcW w:w="36" w:type="dxa"/>
            <w:vAlign w:val="center"/>
            <w:hideMark/>
          </w:tcPr>
          <w:p w14:paraId="6BAB0B53"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8E15D6F" w14:textId="77777777" w:rsidTr="00327DA9">
        <w:trPr>
          <w:trHeight w:val="570"/>
        </w:trPr>
        <w:tc>
          <w:tcPr>
            <w:tcW w:w="599" w:type="dxa"/>
            <w:vMerge/>
            <w:tcBorders>
              <w:top w:val="nil"/>
              <w:left w:val="single" w:sz="8" w:space="0" w:color="auto"/>
              <w:bottom w:val="single" w:sz="8" w:space="0" w:color="000000"/>
              <w:right w:val="single" w:sz="8" w:space="0" w:color="auto"/>
            </w:tcBorders>
            <w:vAlign w:val="center"/>
            <w:hideMark/>
          </w:tcPr>
          <w:p w14:paraId="3BB3F23A"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1605E0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90527C2"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05D3342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28509C6"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4D4B49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F20DF8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B2BC2E9"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3205791"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8CA174F"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0BECFD15"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DB5B7C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F57A953"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4107CE29"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37CE22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8FC8AD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1B666AEA"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15692A69"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ACC373B"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3.10</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176FBF4F"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Доношење решења о расподели комасационе масе (припрема извођач и доноси комисија за Комасацију)</w:t>
            </w:r>
          </w:p>
        </w:tc>
        <w:tc>
          <w:tcPr>
            <w:tcW w:w="959" w:type="dxa"/>
            <w:tcBorders>
              <w:top w:val="nil"/>
              <w:left w:val="nil"/>
              <w:bottom w:val="nil"/>
              <w:right w:val="single" w:sz="8" w:space="0" w:color="auto"/>
            </w:tcBorders>
            <w:shd w:val="clear" w:color="auto" w:fill="auto"/>
            <w:vAlign w:val="center"/>
            <w:hideMark/>
          </w:tcPr>
          <w:p w14:paraId="350AEA4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1439</w:t>
            </w:r>
          </w:p>
        </w:tc>
        <w:tc>
          <w:tcPr>
            <w:tcW w:w="959" w:type="dxa"/>
            <w:tcBorders>
              <w:top w:val="nil"/>
              <w:left w:val="nil"/>
              <w:bottom w:val="nil"/>
              <w:right w:val="single" w:sz="8" w:space="0" w:color="auto"/>
            </w:tcBorders>
            <w:shd w:val="clear" w:color="auto" w:fill="auto"/>
            <w:vAlign w:val="center"/>
            <w:hideMark/>
          </w:tcPr>
          <w:p w14:paraId="7EC98E0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55BDC79"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48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025CDBA"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623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551FBC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896497</w:t>
            </w:r>
          </w:p>
        </w:tc>
        <w:tc>
          <w:tcPr>
            <w:tcW w:w="36" w:type="dxa"/>
            <w:vAlign w:val="center"/>
            <w:hideMark/>
          </w:tcPr>
          <w:p w14:paraId="7535361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E6BBCBD"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E8CC30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7921D46D"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1DF5C80"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10EC5A9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65B2BC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2AAD5C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ED8B38C"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0A6CE3CC"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695C12DE"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63457E8"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311D306E"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47D7BAE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A2B4DE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2A5839B0"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5A9D335"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F18498F"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1CABA5B"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433C316" w14:textId="77777777" w:rsidTr="00327DA9">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C4CB860"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3.11</w:t>
            </w:r>
          </w:p>
        </w:tc>
        <w:tc>
          <w:tcPr>
            <w:tcW w:w="3660" w:type="dxa"/>
            <w:vMerge w:val="restart"/>
            <w:tcBorders>
              <w:top w:val="nil"/>
              <w:left w:val="single" w:sz="8" w:space="0" w:color="auto"/>
              <w:bottom w:val="single" w:sz="8" w:space="0" w:color="000000"/>
              <w:right w:val="single" w:sz="8" w:space="0" w:color="auto"/>
            </w:tcBorders>
            <w:shd w:val="clear" w:color="auto" w:fill="auto"/>
            <w:vAlign w:val="center"/>
            <w:hideMark/>
          </w:tcPr>
          <w:p w14:paraId="7649F9A9"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Израда техничких извештаја (извођач радова)</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0EFBD0D8"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w:t>
            </w:r>
          </w:p>
        </w:tc>
        <w:tc>
          <w:tcPr>
            <w:tcW w:w="959" w:type="dxa"/>
            <w:tcBorders>
              <w:top w:val="nil"/>
              <w:left w:val="nil"/>
              <w:bottom w:val="nil"/>
              <w:right w:val="single" w:sz="8" w:space="0" w:color="auto"/>
            </w:tcBorders>
            <w:shd w:val="clear" w:color="auto" w:fill="auto"/>
            <w:vAlign w:val="center"/>
            <w:hideMark/>
          </w:tcPr>
          <w:p w14:paraId="6D87991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auto" w:fill="auto"/>
            <w:vAlign w:val="center"/>
            <w:hideMark/>
          </w:tcPr>
          <w:p w14:paraId="060961D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0FB8EC9"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653363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DA17D67"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653363</w:t>
            </w:r>
          </w:p>
        </w:tc>
        <w:tc>
          <w:tcPr>
            <w:tcW w:w="36" w:type="dxa"/>
            <w:vAlign w:val="center"/>
            <w:hideMark/>
          </w:tcPr>
          <w:p w14:paraId="77549DB9"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71C1A6D" w14:textId="77777777" w:rsidTr="00327DA9">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0CFE6A7"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52D06F55"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214BE17A"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715D7B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(1 стр)</w:t>
            </w:r>
          </w:p>
        </w:tc>
        <w:tc>
          <w:tcPr>
            <w:tcW w:w="597" w:type="dxa"/>
            <w:tcBorders>
              <w:top w:val="nil"/>
              <w:left w:val="nil"/>
              <w:bottom w:val="nil"/>
              <w:right w:val="single" w:sz="8" w:space="0" w:color="auto"/>
            </w:tcBorders>
            <w:shd w:val="clear" w:color="auto" w:fill="auto"/>
            <w:vAlign w:val="center"/>
            <w:hideMark/>
          </w:tcPr>
          <w:p w14:paraId="1C02665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45</w:t>
            </w:r>
          </w:p>
        </w:tc>
        <w:tc>
          <w:tcPr>
            <w:tcW w:w="1115" w:type="dxa"/>
            <w:vMerge/>
            <w:tcBorders>
              <w:top w:val="nil"/>
              <w:left w:val="single" w:sz="8" w:space="0" w:color="auto"/>
              <w:bottom w:val="single" w:sz="8" w:space="0" w:color="000000"/>
              <w:right w:val="single" w:sz="8" w:space="0" w:color="auto"/>
            </w:tcBorders>
            <w:vAlign w:val="center"/>
            <w:hideMark/>
          </w:tcPr>
          <w:p w14:paraId="231E15F7"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43D7B3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55AC1E88"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3F6B492D" w14:textId="77777777" w:rsidTr="00327DA9">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C2EAB54"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3660" w:type="dxa"/>
            <w:vMerge/>
            <w:tcBorders>
              <w:top w:val="nil"/>
              <w:left w:val="single" w:sz="8" w:space="0" w:color="auto"/>
              <w:bottom w:val="single" w:sz="8" w:space="0" w:color="000000"/>
              <w:right w:val="single" w:sz="8" w:space="0" w:color="auto"/>
            </w:tcBorders>
            <w:vAlign w:val="center"/>
            <w:hideMark/>
          </w:tcPr>
          <w:p w14:paraId="456F864A"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627F9761" w14:textId="77777777" w:rsidR="00327DA9" w:rsidRPr="00327DA9" w:rsidRDefault="00327DA9" w:rsidP="00327DA9">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3DF3D8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auto" w:fill="auto"/>
            <w:hideMark/>
          </w:tcPr>
          <w:p w14:paraId="364937D8" w14:textId="77777777" w:rsidR="00327DA9" w:rsidRPr="00327DA9" w:rsidRDefault="00327DA9" w:rsidP="00327DA9">
            <w:pPr>
              <w:spacing w:after="0" w:line="240" w:lineRule="auto"/>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vMerge/>
            <w:tcBorders>
              <w:top w:val="nil"/>
              <w:left w:val="single" w:sz="8" w:space="0" w:color="auto"/>
              <w:bottom w:val="single" w:sz="8" w:space="0" w:color="000000"/>
              <w:right w:val="single" w:sz="8" w:space="0" w:color="auto"/>
            </w:tcBorders>
            <w:vAlign w:val="center"/>
            <w:hideMark/>
          </w:tcPr>
          <w:p w14:paraId="31F02958"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56EE092" w14:textId="77777777" w:rsidR="00327DA9" w:rsidRPr="00327DA9" w:rsidRDefault="00327DA9" w:rsidP="00327DA9">
            <w:pPr>
              <w:spacing w:after="0" w:line="240" w:lineRule="auto"/>
              <w:rPr>
                <w:rFonts w:ascii="Arial" w:eastAsia="Times New Roman" w:hAnsi="Arial" w:cs="Arial"/>
                <w:sz w:val="20"/>
                <w:szCs w:val="20"/>
                <w:lang w:val="sr-Cyrl-RS"/>
              </w:rPr>
            </w:pPr>
          </w:p>
        </w:tc>
        <w:tc>
          <w:tcPr>
            <w:tcW w:w="36" w:type="dxa"/>
            <w:vAlign w:val="center"/>
            <w:hideMark/>
          </w:tcPr>
          <w:p w14:paraId="69AA257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0ECBEA11" w14:textId="77777777" w:rsidTr="00327DA9">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11E3171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60" w:type="dxa"/>
            <w:tcBorders>
              <w:top w:val="nil"/>
              <w:left w:val="nil"/>
              <w:bottom w:val="nil"/>
              <w:right w:val="single" w:sz="8" w:space="0" w:color="auto"/>
            </w:tcBorders>
            <w:shd w:val="clear" w:color="000000" w:fill="FFCC00"/>
            <w:vAlign w:val="center"/>
            <w:hideMark/>
          </w:tcPr>
          <w:p w14:paraId="4FFAB696" w14:textId="77777777" w:rsidR="00327DA9" w:rsidRPr="00327DA9" w:rsidRDefault="00327DA9" w:rsidP="00327DA9">
            <w:pPr>
              <w:spacing w:after="0" w:line="240" w:lineRule="auto"/>
              <w:jc w:val="both"/>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Укупно :</w:t>
            </w:r>
          </w:p>
        </w:tc>
        <w:tc>
          <w:tcPr>
            <w:tcW w:w="959" w:type="dxa"/>
            <w:tcBorders>
              <w:top w:val="nil"/>
              <w:left w:val="nil"/>
              <w:bottom w:val="nil"/>
              <w:right w:val="single" w:sz="8" w:space="0" w:color="auto"/>
            </w:tcBorders>
            <w:shd w:val="clear" w:color="000000" w:fill="FFCC00"/>
            <w:vAlign w:val="center"/>
            <w:hideMark/>
          </w:tcPr>
          <w:p w14:paraId="603B666A"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single" w:sz="8" w:space="0" w:color="auto"/>
              <w:left w:val="nil"/>
              <w:bottom w:val="nil"/>
              <w:right w:val="single" w:sz="8" w:space="0" w:color="auto"/>
            </w:tcBorders>
            <w:shd w:val="clear" w:color="000000" w:fill="FFCC00"/>
            <w:vAlign w:val="center"/>
            <w:hideMark/>
          </w:tcPr>
          <w:p w14:paraId="61D4ED1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40994DF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54520F05"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6B17156B"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55707518</w:t>
            </w:r>
          </w:p>
        </w:tc>
        <w:tc>
          <w:tcPr>
            <w:tcW w:w="36" w:type="dxa"/>
            <w:vAlign w:val="center"/>
            <w:hideMark/>
          </w:tcPr>
          <w:p w14:paraId="6F9DAB92"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71A7FEEE" w14:textId="77777777" w:rsidTr="00327DA9">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3FDF428D"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60" w:type="dxa"/>
            <w:tcBorders>
              <w:top w:val="nil"/>
              <w:left w:val="nil"/>
              <w:bottom w:val="nil"/>
              <w:right w:val="single" w:sz="8" w:space="0" w:color="auto"/>
            </w:tcBorders>
            <w:shd w:val="clear" w:color="000000" w:fill="FFCC00"/>
            <w:vAlign w:val="center"/>
            <w:hideMark/>
          </w:tcPr>
          <w:p w14:paraId="7308F3C9" w14:textId="77777777" w:rsidR="00327DA9" w:rsidRPr="00327DA9" w:rsidRDefault="00327DA9" w:rsidP="00327DA9">
            <w:pPr>
              <w:spacing w:after="0" w:line="240" w:lineRule="auto"/>
              <w:jc w:val="both"/>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397D5AA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190CBE5F"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18F01157"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4CD5ED61"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4600739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 w:type="dxa"/>
            <w:vAlign w:val="center"/>
            <w:hideMark/>
          </w:tcPr>
          <w:p w14:paraId="1A600B8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4198E37F" w14:textId="77777777" w:rsidTr="00327DA9">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54EBE114"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3660" w:type="dxa"/>
            <w:tcBorders>
              <w:top w:val="nil"/>
              <w:left w:val="nil"/>
              <w:bottom w:val="nil"/>
              <w:right w:val="single" w:sz="8" w:space="0" w:color="auto"/>
            </w:tcBorders>
            <w:shd w:val="clear" w:color="000000" w:fill="FFCC00"/>
            <w:vAlign w:val="center"/>
            <w:hideMark/>
          </w:tcPr>
          <w:p w14:paraId="78269667" w14:textId="77777777" w:rsidR="00327DA9" w:rsidRPr="00327DA9" w:rsidRDefault="00327DA9" w:rsidP="00327DA9">
            <w:pPr>
              <w:spacing w:after="0" w:line="240" w:lineRule="auto"/>
              <w:jc w:val="both"/>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7B64DAF6"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6730FEC9"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5DAB42C1"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0E2CC8DF" w14:textId="77777777" w:rsidR="00327DA9" w:rsidRPr="00327DA9" w:rsidRDefault="00327DA9" w:rsidP="00327DA9">
            <w:pPr>
              <w:spacing w:after="0" w:line="240" w:lineRule="auto"/>
              <w:jc w:val="center"/>
              <w:rPr>
                <w:rFonts w:ascii="Arial" w:eastAsia="Times New Roman" w:hAnsi="Arial" w:cs="Arial"/>
                <w:sz w:val="20"/>
                <w:szCs w:val="20"/>
                <w:lang w:val="sr-Cyrl-RS"/>
              </w:rPr>
            </w:pPr>
            <w:r w:rsidRPr="00327DA9">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6722D5EC" w14:textId="77777777" w:rsidR="00327DA9" w:rsidRPr="00327DA9" w:rsidRDefault="00327DA9" w:rsidP="00327DA9">
            <w:pPr>
              <w:spacing w:after="0" w:line="240" w:lineRule="auto"/>
              <w:jc w:val="center"/>
              <w:rPr>
                <w:rFonts w:ascii="Arial" w:eastAsia="Times New Roman" w:hAnsi="Arial" w:cs="Arial"/>
                <w:color w:val="000000"/>
                <w:sz w:val="20"/>
                <w:szCs w:val="20"/>
                <w:lang w:val="sr-Cyrl-RS"/>
              </w:rPr>
            </w:pPr>
            <w:r w:rsidRPr="00327DA9">
              <w:rPr>
                <w:rFonts w:ascii="Arial" w:eastAsia="Times New Roman" w:hAnsi="Arial" w:cs="Arial"/>
                <w:color w:val="000000"/>
                <w:sz w:val="20"/>
                <w:szCs w:val="20"/>
                <w:lang w:val="sr-Cyrl-RS"/>
              </w:rPr>
              <w:t>475 466 e</w:t>
            </w:r>
          </w:p>
        </w:tc>
        <w:tc>
          <w:tcPr>
            <w:tcW w:w="36" w:type="dxa"/>
            <w:vAlign w:val="center"/>
            <w:hideMark/>
          </w:tcPr>
          <w:p w14:paraId="3E75A071"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r w:rsidR="00327DA9" w:rsidRPr="00327DA9" w14:paraId="5B09E9C6" w14:textId="77777777" w:rsidTr="00327DA9">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215C4DD0" w14:textId="77777777" w:rsidR="00327DA9" w:rsidRPr="00327DA9" w:rsidRDefault="00327DA9" w:rsidP="00327DA9">
            <w:pPr>
              <w:spacing w:after="0" w:line="240" w:lineRule="auto"/>
              <w:jc w:val="center"/>
              <w:rPr>
                <w:rFonts w:ascii="Palatino Linotype" w:eastAsia="Times New Roman" w:hAnsi="Palatino Linotype" w:cs="Calibri"/>
                <w:color w:val="000000"/>
                <w:sz w:val="20"/>
                <w:szCs w:val="20"/>
                <w:lang w:val="sr-Cyrl-RS"/>
              </w:rPr>
            </w:pPr>
            <w:r w:rsidRPr="00327DA9">
              <w:rPr>
                <w:rFonts w:ascii="Palatino Linotype" w:eastAsia="Times New Roman" w:hAnsi="Palatino Linotype" w:cs="Calibri"/>
                <w:color w:val="000000"/>
                <w:sz w:val="20"/>
                <w:szCs w:val="20"/>
                <w:lang w:val="sr-Cyrl-RS"/>
              </w:rPr>
              <w:t> </w:t>
            </w:r>
          </w:p>
        </w:tc>
        <w:tc>
          <w:tcPr>
            <w:tcW w:w="3660" w:type="dxa"/>
            <w:tcBorders>
              <w:top w:val="nil"/>
              <w:left w:val="nil"/>
              <w:bottom w:val="single" w:sz="8" w:space="0" w:color="auto"/>
              <w:right w:val="single" w:sz="8" w:space="0" w:color="auto"/>
            </w:tcBorders>
            <w:shd w:val="clear" w:color="000000" w:fill="FFCC00"/>
            <w:vAlign w:val="center"/>
            <w:hideMark/>
          </w:tcPr>
          <w:p w14:paraId="6D21F3C2" w14:textId="77777777" w:rsidR="00327DA9" w:rsidRPr="00327DA9" w:rsidRDefault="00327DA9" w:rsidP="00327DA9">
            <w:pPr>
              <w:spacing w:after="0" w:line="240" w:lineRule="auto"/>
              <w:jc w:val="both"/>
              <w:rPr>
                <w:rFonts w:ascii="Palatino Linotype" w:eastAsia="Times New Roman" w:hAnsi="Palatino Linotype" w:cs="Calibri"/>
                <w:color w:val="000000"/>
                <w:sz w:val="20"/>
                <w:szCs w:val="20"/>
                <w:lang w:val="sr-Cyrl-RS"/>
              </w:rPr>
            </w:pPr>
            <w:r w:rsidRPr="00327DA9">
              <w:rPr>
                <w:rFonts w:ascii="Palatino Linotype" w:eastAsia="Times New Roman" w:hAnsi="Palatino Linotype" w:cs="Calibri"/>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4A915974" w14:textId="77777777" w:rsidR="00327DA9" w:rsidRPr="00327DA9" w:rsidRDefault="00327DA9" w:rsidP="00327DA9">
            <w:pPr>
              <w:spacing w:after="0" w:line="240" w:lineRule="auto"/>
              <w:jc w:val="center"/>
              <w:rPr>
                <w:rFonts w:ascii="Palatino Linotype" w:eastAsia="Times New Roman" w:hAnsi="Palatino Linotype" w:cs="Calibri"/>
                <w:color w:val="000000"/>
                <w:sz w:val="20"/>
                <w:szCs w:val="20"/>
                <w:lang w:val="sr-Cyrl-RS"/>
              </w:rPr>
            </w:pPr>
            <w:r w:rsidRPr="00327DA9">
              <w:rPr>
                <w:rFonts w:ascii="Palatino Linotype" w:eastAsia="Times New Roman" w:hAnsi="Palatino Linotype" w:cs="Calibri"/>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45219A45" w14:textId="77777777" w:rsidR="00327DA9" w:rsidRPr="00327DA9" w:rsidRDefault="00327DA9" w:rsidP="00327DA9">
            <w:pPr>
              <w:spacing w:after="0" w:line="240" w:lineRule="auto"/>
              <w:jc w:val="center"/>
              <w:rPr>
                <w:rFonts w:ascii="Palatino Linotype" w:eastAsia="Times New Roman" w:hAnsi="Palatino Linotype" w:cs="Calibri"/>
                <w:color w:val="000000"/>
                <w:sz w:val="20"/>
                <w:szCs w:val="20"/>
                <w:lang w:val="sr-Cyrl-RS"/>
              </w:rPr>
            </w:pPr>
            <w:r w:rsidRPr="00327DA9">
              <w:rPr>
                <w:rFonts w:ascii="Palatino Linotype" w:eastAsia="Times New Roman" w:hAnsi="Palatino Linotype" w:cs="Calibri"/>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35282ED2" w14:textId="77777777" w:rsidR="00327DA9" w:rsidRPr="00327DA9" w:rsidRDefault="00327DA9" w:rsidP="00327DA9">
            <w:pPr>
              <w:spacing w:after="0" w:line="240" w:lineRule="auto"/>
              <w:jc w:val="center"/>
              <w:rPr>
                <w:rFonts w:ascii="Palatino Linotype" w:eastAsia="Times New Roman" w:hAnsi="Palatino Linotype" w:cs="Calibri"/>
                <w:color w:val="000000"/>
                <w:sz w:val="20"/>
                <w:szCs w:val="20"/>
                <w:lang w:val="sr-Cyrl-RS"/>
              </w:rPr>
            </w:pPr>
            <w:r w:rsidRPr="00327DA9">
              <w:rPr>
                <w:rFonts w:ascii="Palatino Linotype" w:eastAsia="Times New Roman" w:hAnsi="Palatino Linotype" w:cs="Calibri"/>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6198FB63" w14:textId="77777777" w:rsidR="00327DA9" w:rsidRPr="00327DA9" w:rsidRDefault="00327DA9" w:rsidP="00327DA9">
            <w:pPr>
              <w:spacing w:after="0" w:line="240" w:lineRule="auto"/>
              <w:jc w:val="center"/>
              <w:rPr>
                <w:rFonts w:ascii="Palatino Linotype" w:eastAsia="Times New Roman" w:hAnsi="Palatino Linotype" w:cs="Calibri"/>
                <w:sz w:val="20"/>
                <w:szCs w:val="20"/>
                <w:lang w:val="sr-Cyrl-RS"/>
              </w:rPr>
            </w:pPr>
            <w:r w:rsidRPr="00327DA9">
              <w:rPr>
                <w:rFonts w:ascii="Palatino Linotype" w:eastAsia="Times New Roman" w:hAnsi="Palatino Linotype" w:cs="Calibri"/>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44F101A5" w14:textId="77777777" w:rsidR="00327DA9" w:rsidRPr="00327DA9" w:rsidRDefault="00327DA9" w:rsidP="00327DA9">
            <w:pPr>
              <w:spacing w:after="0" w:line="240" w:lineRule="auto"/>
              <w:jc w:val="right"/>
              <w:rPr>
                <w:rFonts w:ascii="Palatino Linotype" w:eastAsia="Times New Roman" w:hAnsi="Palatino Linotype" w:cs="Calibri"/>
                <w:b/>
                <w:bCs/>
                <w:color w:val="000000"/>
                <w:sz w:val="20"/>
                <w:szCs w:val="20"/>
                <w:lang w:val="sr-Cyrl-RS"/>
              </w:rPr>
            </w:pPr>
            <w:r w:rsidRPr="00327DA9">
              <w:rPr>
                <w:rFonts w:ascii="Palatino Linotype" w:eastAsia="Times New Roman" w:hAnsi="Palatino Linotype" w:cs="Calibri"/>
                <w:b/>
                <w:bCs/>
                <w:color w:val="000000"/>
                <w:sz w:val="20"/>
                <w:szCs w:val="20"/>
                <w:lang w:val="sr-Cyrl-RS"/>
              </w:rPr>
              <w:t> </w:t>
            </w:r>
          </w:p>
        </w:tc>
        <w:tc>
          <w:tcPr>
            <w:tcW w:w="36" w:type="dxa"/>
            <w:vAlign w:val="center"/>
            <w:hideMark/>
          </w:tcPr>
          <w:p w14:paraId="6CD8FA5E" w14:textId="77777777" w:rsidR="00327DA9" w:rsidRPr="00327DA9" w:rsidRDefault="00327DA9" w:rsidP="00327DA9">
            <w:pPr>
              <w:spacing w:after="0" w:line="240" w:lineRule="auto"/>
              <w:rPr>
                <w:rFonts w:ascii="Times New Roman" w:eastAsia="Times New Roman" w:hAnsi="Times New Roman" w:cs="Times New Roman"/>
                <w:sz w:val="20"/>
                <w:szCs w:val="20"/>
                <w:lang w:val="sr-Cyrl-RS"/>
              </w:rPr>
            </w:pPr>
          </w:p>
        </w:tc>
      </w:tr>
    </w:tbl>
    <w:p w14:paraId="6BA2A854" w14:textId="77777777" w:rsidR="008750A2" w:rsidRPr="00327DA9" w:rsidRDefault="008750A2" w:rsidP="008750A2">
      <w:pPr>
        <w:jc w:val="both"/>
        <w:rPr>
          <w:rFonts w:ascii="Arial" w:hAnsi="Arial" w:cs="Arial"/>
          <w:lang w:val="sr-Cyrl-RS"/>
        </w:rPr>
      </w:pPr>
    </w:p>
    <w:p w14:paraId="79C3E669" w14:textId="2BDE7227" w:rsidR="00005D08" w:rsidRPr="00B54D66" w:rsidRDefault="00E45E9A" w:rsidP="00B54D66">
      <w:pPr>
        <w:autoSpaceDE w:val="0"/>
        <w:autoSpaceDN w:val="0"/>
        <w:adjustRightInd w:val="0"/>
        <w:ind w:firstLine="284"/>
        <w:jc w:val="both"/>
        <w:rPr>
          <w:rFonts w:ascii="Arial" w:hAnsi="Arial" w:cs="Arial"/>
          <w:sz w:val="24"/>
          <w:szCs w:val="24"/>
          <w:lang w:val="sr-Cyrl-RS"/>
        </w:rPr>
      </w:pPr>
      <w:r w:rsidRPr="00327DA9">
        <w:rPr>
          <w:rFonts w:ascii="Arial" w:hAnsi="Arial" w:cs="Arial"/>
          <w:sz w:val="24"/>
          <w:szCs w:val="24"/>
          <w:lang w:val="sr-Cyrl-RS"/>
        </w:rPr>
        <w:t xml:space="preserve">Укупна предрачунска вредност геодетско </w:t>
      </w:r>
      <w:r w:rsidR="00E542E8" w:rsidRPr="00327DA9">
        <w:rPr>
          <w:rFonts w:ascii="Arial" w:hAnsi="Arial" w:cs="Arial"/>
          <w:sz w:val="24"/>
          <w:szCs w:val="24"/>
          <w:lang w:val="sr-Cyrl-RS"/>
        </w:rPr>
        <w:t>–</w:t>
      </w:r>
      <w:r w:rsidRPr="00327DA9">
        <w:rPr>
          <w:rFonts w:ascii="Arial" w:hAnsi="Arial" w:cs="Arial"/>
          <w:sz w:val="24"/>
          <w:szCs w:val="24"/>
          <w:lang w:val="sr-Cyrl-RS"/>
        </w:rPr>
        <w:t xml:space="preserve"> техничких радова на комасацији и обнови премера грађевинског реона износи  </w:t>
      </w:r>
      <w:r w:rsidR="009D723C" w:rsidRPr="00327DA9">
        <w:rPr>
          <w:rFonts w:ascii="Arial" w:hAnsi="Arial" w:cs="Arial"/>
          <w:sz w:val="24"/>
          <w:szCs w:val="24"/>
          <w:lang w:val="sr-Cyrl-RS"/>
        </w:rPr>
        <w:t>71</w:t>
      </w:r>
      <w:r w:rsidR="00E542E8" w:rsidRPr="00327DA9">
        <w:rPr>
          <w:rFonts w:ascii="Arial" w:hAnsi="Arial" w:cs="Arial"/>
          <w:sz w:val="24"/>
          <w:szCs w:val="24"/>
          <w:lang w:val="sr-Cyrl-RS"/>
        </w:rPr>
        <w:t>.</w:t>
      </w:r>
      <w:r w:rsidR="009D723C" w:rsidRPr="00327DA9">
        <w:rPr>
          <w:rFonts w:ascii="Arial" w:hAnsi="Arial" w:cs="Arial"/>
          <w:sz w:val="24"/>
          <w:szCs w:val="24"/>
          <w:lang w:val="sr-Cyrl-RS"/>
        </w:rPr>
        <w:t>56</w:t>
      </w:r>
      <w:r w:rsidR="00A360C3">
        <w:rPr>
          <w:rFonts w:ascii="Arial" w:hAnsi="Arial" w:cs="Arial"/>
          <w:sz w:val="24"/>
          <w:szCs w:val="24"/>
          <w:lang w:val="sr-Cyrl-RS"/>
        </w:rPr>
        <w:t>6</w:t>
      </w:r>
      <w:r w:rsidR="00E542E8" w:rsidRPr="00327DA9">
        <w:rPr>
          <w:rFonts w:ascii="Arial" w:hAnsi="Arial" w:cs="Arial"/>
          <w:sz w:val="24"/>
          <w:szCs w:val="24"/>
          <w:lang w:val="sr-Cyrl-RS"/>
        </w:rPr>
        <w:t>.</w:t>
      </w:r>
      <w:r w:rsidR="00A360C3">
        <w:rPr>
          <w:rFonts w:ascii="Arial" w:hAnsi="Arial" w:cs="Arial"/>
          <w:sz w:val="24"/>
          <w:szCs w:val="24"/>
          <w:lang w:val="sr-Cyrl-RS"/>
        </w:rPr>
        <w:t>295</w:t>
      </w:r>
      <w:r w:rsidR="00E542E8" w:rsidRPr="00327DA9">
        <w:rPr>
          <w:rFonts w:ascii="Arial" w:hAnsi="Arial" w:cs="Arial"/>
          <w:sz w:val="24"/>
          <w:szCs w:val="24"/>
          <w:lang w:val="sr-Cyrl-RS"/>
        </w:rPr>
        <w:t>,</w:t>
      </w:r>
      <w:r w:rsidR="000F7073" w:rsidRPr="00327DA9">
        <w:rPr>
          <w:rFonts w:ascii="Arial" w:hAnsi="Arial" w:cs="Arial"/>
          <w:sz w:val="24"/>
          <w:szCs w:val="24"/>
          <w:lang w:val="sr-Cyrl-RS"/>
        </w:rPr>
        <w:t>0</w:t>
      </w:r>
      <w:r w:rsidR="00E542E8" w:rsidRPr="00327DA9">
        <w:rPr>
          <w:rFonts w:ascii="Arial" w:hAnsi="Arial" w:cs="Arial"/>
          <w:sz w:val="24"/>
          <w:szCs w:val="24"/>
          <w:lang w:val="sr-Cyrl-RS"/>
        </w:rPr>
        <w:t xml:space="preserve">0 </w:t>
      </w:r>
      <w:r w:rsidRPr="00327DA9">
        <w:rPr>
          <w:rFonts w:ascii="Arial" w:hAnsi="Arial" w:cs="Arial"/>
          <w:sz w:val="24"/>
          <w:szCs w:val="24"/>
          <w:lang w:val="sr-Cyrl-RS"/>
        </w:rPr>
        <w:t xml:space="preserve">динара, односно </w:t>
      </w:r>
      <w:r w:rsidR="009D723C" w:rsidRPr="00327DA9">
        <w:rPr>
          <w:rFonts w:ascii="Arial" w:hAnsi="Arial" w:cs="Arial"/>
          <w:sz w:val="24"/>
          <w:szCs w:val="24"/>
          <w:lang w:val="sr-Cyrl-RS"/>
        </w:rPr>
        <w:t>610</w:t>
      </w:r>
      <w:r w:rsidR="00E542E8" w:rsidRPr="00327DA9">
        <w:rPr>
          <w:rFonts w:ascii="Arial" w:hAnsi="Arial" w:cs="Arial"/>
          <w:sz w:val="24"/>
          <w:szCs w:val="24"/>
          <w:lang w:val="sr-Cyrl-RS"/>
        </w:rPr>
        <w:t xml:space="preserve"> </w:t>
      </w:r>
      <w:r w:rsidR="009D723C" w:rsidRPr="00327DA9">
        <w:rPr>
          <w:rFonts w:ascii="Arial" w:hAnsi="Arial" w:cs="Arial"/>
          <w:sz w:val="24"/>
          <w:szCs w:val="24"/>
          <w:lang w:val="sr-Cyrl-RS"/>
        </w:rPr>
        <w:t>8</w:t>
      </w:r>
      <w:r w:rsidR="00A360C3">
        <w:rPr>
          <w:rFonts w:ascii="Arial" w:hAnsi="Arial" w:cs="Arial"/>
          <w:sz w:val="24"/>
          <w:szCs w:val="24"/>
          <w:lang w:val="sr-Cyrl-RS"/>
        </w:rPr>
        <w:t>21</w:t>
      </w:r>
      <w:r w:rsidRPr="00327DA9">
        <w:rPr>
          <w:rFonts w:ascii="Arial" w:hAnsi="Arial" w:cs="Arial"/>
          <w:sz w:val="24"/>
          <w:szCs w:val="24"/>
          <w:lang w:val="sr-Cyrl-RS"/>
        </w:rPr>
        <w:t xml:space="preserve"> евра (без ПДВ-а).</w:t>
      </w:r>
    </w:p>
    <w:p w14:paraId="5E9EF6E6" w14:textId="20405859" w:rsidR="008750A2" w:rsidRPr="00327DA9" w:rsidRDefault="00F655F8" w:rsidP="004351EE">
      <w:pPr>
        <w:pStyle w:val="Heading2"/>
      </w:pPr>
      <w:bookmarkStart w:id="177" w:name="_Toc211814221"/>
      <w:r w:rsidRPr="00327DA9">
        <w:lastRenderedPageBreak/>
        <w:t xml:space="preserve">Предмер и предрачун осталих радова и активности на обнови премера и комасације у катастарској општини </w:t>
      </w:r>
      <w:r w:rsidR="0098637F">
        <w:t>Бешеново Село</w:t>
      </w:r>
      <w:bookmarkEnd w:id="177"/>
    </w:p>
    <w:p w14:paraId="1372BBC3" w14:textId="034DB10B" w:rsidR="00E346BB" w:rsidRPr="00327DA9" w:rsidRDefault="0003283C" w:rsidP="007F6C64">
      <w:pPr>
        <w:autoSpaceDE w:val="0"/>
        <w:autoSpaceDN w:val="0"/>
        <w:adjustRightInd w:val="0"/>
        <w:ind w:firstLine="284"/>
        <w:jc w:val="both"/>
        <w:rPr>
          <w:rFonts w:ascii="Arial" w:hAnsi="Arial" w:cs="Arial"/>
          <w:sz w:val="24"/>
          <w:szCs w:val="24"/>
          <w:lang w:val="sr-Cyrl-RS"/>
        </w:rPr>
      </w:pPr>
      <w:r w:rsidRPr="00327DA9">
        <w:rPr>
          <w:rFonts w:ascii="Arial" w:hAnsi="Arial" w:cs="Arial"/>
          <w:sz w:val="24"/>
          <w:szCs w:val="24"/>
          <w:lang w:val="sr-Cyrl-RS"/>
        </w:rPr>
        <w:t xml:space="preserve">Осим геодетско-техничких радова на обнови премера и комасације остали радови и активности за које </w:t>
      </w:r>
      <w:r w:rsidR="00BE0781" w:rsidRPr="00327DA9">
        <w:rPr>
          <w:rFonts w:ascii="Arial" w:hAnsi="Arial" w:cs="Arial"/>
          <w:sz w:val="24"/>
          <w:szCs w:val="24"/>
          <w:lang w:val="sr-Cyrl-RS"/>
        </w:rPr>
        <w:t>Град Сремска Митровица</w:t>
      </w:r>
      <w:r w:rsidRPr="00327DA9">
        <w:rPr>
          <w:rFonts w:ascii="Arial" w:hAnsi="Arial" w:cs="Arial"/>
          <w:sz w:val="24"/>
          <w:szCs w:val="24"/>
          <w:lang w:val="sr-Cyrl-RS"/>
        </w:rPr>
        <w:t xml:space="preserve"> мора планирати средства 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847"/>
        <w:gridCol w:w="1980"/>
        <w:gridCol w:w="1080"/>
        <w:gridCol w:w="1301"/>
      </w:tblGrid>
      <w:tr w:rsidR="004227F2" w:rsidRPr="00327DA9" w14:paraId="7F6EABD3" w14:textId="77777777" w:rsidTr="00B021A4">
        <w:trPr>
          <w:cantSplit/>
          <w:trHeight w:val="1134"/>
        </w:trPr>
        <w:tc>
          <w:tcPr>
            <w:tcW w:w="540" w:type="dxa"/>
            <w:shd w:val="clear" w:color="auto" w:fill="92CDDC" w:themeFill="accent5" w:themeFillTint="99"/>
            <w:textDirection w:val="tbRl"/>
            <w:vAlign w:val="center"/>
          </w:tcPr>
          <w:p w14:paraId="4D1C8198" w14:textId="77777777" w:rsidR="004227F2" w:rsidRPr="00327DA9" w:rsidRDefault="004227F2" w:rsidP="007F6C64">
            <w:pPr>
              <w:autoSpaceDE w:val="0"/>
              <w:autoSpaceDN w:val="0"/>
              <w:adjustRightInd w:val="0"/>
              <w:spacing w:after="100" w:afterAutospacing="1"/>
              <w:ind w:left="113" w:right="-108"/>
              <w:rPr>
                <w:rFonts w:ascii="Arial" w:hAnsi="Arial" w:cs="Arial"/>
                <w:b/>
                <w:bCs/>
                <w:sz w:val="20"/>
                <w:szCs w:val="20"/>
                <w:lang w:val="sr-Cyrl-RS"/>
              </w:rPr>
            </w:pPr>
            <w:r w:rsidRPr="00327DA9">
              <w:rPr>
                <w:rFonts w:ascii="Arial" w:hAnsi="Arial" w:cs="Arial"/>
                <w:b/>
                <w:bCs/>
                <w:sz w:val="20"/>
                <w:szCs w:val="20"/>
                <w:lang w:val="sr-Cyrl-RS"/>
              </w:rPr>
              <w:t>Ред. број</w:t>
            </w:r>
          </w:p>
        </w:tc>
        <w:tc>
          <w:tcPr>
            <w:tcW w:w="3847" w:type="dxa"/>
            <w:shd w:val="clear" w:color="auto" w:fill="92CDDC" w:themeFill="accent5" w:themeFillTint="99"/>
            <w:vAlign w:val="center"/>
          </w:tcPr>
          <w:p w14:paraId="59A4707F"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b/>
                <w:bCs/>
                <w:sz w:val="20"/>
                <w:szCs w:val="20"/>
                <w:lang w:val="sr-Cyrl-RS"/>
              </w:rPr>
              <w:t>Активности, радови</w:t>
            </w:r>
          </w:p>
        </w:tc>
        <w:tc>
          <w:tcPr>
            <w:tcW w:w="1980" w:type="dxa"/>
            <w:shd w:val="clear" w:color="auto" w:fill="92CDDC" w:themeFill="accent5" w:themeFillTint="99"/>
            <w:vAlign w:val="center"/>
          </w:tcPr>
          <w:p w14:paraId="147C8E88"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b/>
                <w:bCs/>
                <w:sz w:val="20"/>
                <w:szCs w:val="20"/>
                <w:lang w:val="sr-Cyrl-RS"/>
              </w:rPr>
              <w:t>Дана, месеци, комада</w:t>
            </w:r>
          </w:p>
        </w:tc>
        <w:tc>
          <w:tcPr>
            <w:tcW w:w="1080" w:type="dxa"/>
            <w:shd w:val="clear" w:color="auto" w:fill="92CDDC" w:themeFill="accent5" w:themeFillTint="99"/>
            <w:vAlign w:val="center"/>
          </w:tcPr>
          <w:p w14:paraId="0974BB72" w14:textId="77777777" w:rsidR="004227F2" w:rsidRPr="00327DA9" w:rsidRDefault="004227F2" w:rsidP="00B021A4">
            <w:pPr>
              <w:autoSpaceDE w:val="0"/>
              <w:autoSpaceDN w:val="0"/>
              <w:adjustRightInd w:val="0"/>
              <w:spacing w:after="100" w:afterAutospacing="1"/>
              <w:jc w:val="center"/>
              <w:rPr>
                <w:rFonts w:ascii="Arial" w:hAnsi="Arial" w:cs="Arial"/>
                <w:b/>
                <w:bCs/>
                <w:sz w:val="20"/>
                <w:szCs w:val="20"/>
                <w:lang w:val="sr-Cyrl-RS"/>
              </w:rPr>
            </w:pPr>
            <w:r w:rsidRPr="00327DA9">
              <w:rPr>
                <w:rFonts w:ascii="Arial" w:hAnsi="Arial" w:cs="Arial"/>
                <w:b/>
                <w:bCs/>
                <w:sz w:val="20"/>
                <w:szCs w:val="20"/>
                <w:lang w:val="sr-Cyrl-RS"/>
              </w:rPr>
              <w:t>Једини-чна цена</w:t>
            </w:r>
          </w:p>
          <w:p w14:paraId="5E47B531" w14:textId="77777777" w:rsidR="004227F2" w:rsidRPr="00327DA9" w:rsidRDefault="004227F2" w:rsidP="00B021A4">
            <w:pPr>
              <w:autoSpaceDE w:val="0"/>
              <w:autoSpaceDN w:val="0"/>
              <w:adjustRightInd w:val="0"/>
              <w:spacing w:after="100" w:afterAutospacing="1"/>
              <w:jc w:val="center"/>
              <w:rPr>
                <w:rFonts w:ascii="Arial" w:hAnsi="Arial" w:cs="Arial"/>
                <w:b/>
                <w:bCs/>
                <w:sz w:val="20"/>
                <w:szCs w:val="20"/>
                <w:lang w:val="sr-Cyrl-RS"/>
              </w:rPr>
            </w:pPr>
            <w:r w:rsidRPr="00327DA9">
              <w:rPr>
                <w:rFonts w:ascii="Arial" w:hAnsi="Arial" w:cs="Arial"/>
                <w:b/>
                <w:bCs/>
                <w:sz w:val="20"/>
                <w:szCs w:val="20"/>
                <w:lang w:val="sr-Cyrl-RS"/>
              </w:rPr>
              <w:t>(дин.)</w:t>
            </w:r>
          </w:p>
        </w:tc>
        <w:tc>
          <w:tcPr>
            <w:tcW w:w="1301" w:type="dxa"/>
            <w:shd w:val="clear" w:color="auto" w:fill="92CDDC" w:themeFill="accent5" w:themeFillTint="99"/>
            <w:vAlign w:val="center"/>
          </w:tcPr>
          <w:p w14:paraId="7FFEFC27" w14:textId="77777777" w:rsidR="004227F2" w:rsidRPr="00327DA9" w:rsidRDefault="004227F2" w:rsidP="00B021A4">
            <w:pPr>
              <w:autoSpaceDE w:val="0"/>
              <w:autoSpaceDN w:val="0"/>
              <w:adjustRightInd w:val="0"/>
              <w:spacing w:after="100" w:afterAutospacing="1"/>
              <w:jc w:val="center"/>
              <w:rPr>
                <w:rFonts w:ascii="Arial" w:hAnsi="Arial" w:cs="Arial"/>
                <w:b/>
                <w:bCs/>
                <w:sz w:val="20"/>
                <w:szCs w:val="20"/>
                <w:lang w:val="sr-Cyrl-RS"/>
              </w:rPr>
            </w:pPr>
            <w:r w:rsidRPr="00327DA9">
              <w:rPr>
                <w:rFonts w:ascii="Arial" w:hAnsi="Arial" w:cs="Arial"/>
                <w:b/>
                <w:bCs/>
                <w:sz w:val="20"/>
                <w:szCs w:val="20"/>
                <w:lang w:val="sr-Cyrl-RS"/>
              </w:rPr>
              <w:t>Трошкови</w:t>
            </w:r>
          </w:p>
          <w:p w14:paraId="741C5ED3"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b/>
                <w:bCs/>
                <w:sz w:val="20"/>
                <w:szCs w:val="20"/>
                <w:lang w:val="sr-Cyrl-RS"/>
              </w:rPr>
              <w:t>(дин.)</w:t>
            </w:r>
          </w:p>
        </w:tc>
      </w:tr>
      <w:tr w:rsidR="004227F2" w:rsidRPr="00327DA9" w14:paraId="2151AF53" w14:textId="77777777" w:rsidTr="00B021A4">
        <w:tc>
          <w:tcPr>
            <w:tcW w:w="540" w:type="dxa"/>
          </w:tcPr>
          <w:p w14:paraId="53C2C280"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1.</w:t>
            </w:r>
          </w:p>
        </w:tc>
        <w:tc>
          <w:tcPr>
            <w:tcW w:w="3847" w:type="dxa"/>
          </w:tcPr>
          <w:p w14:paraId="71AC8449"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Формирање и рад комисије за комасацију (седам чланова)</w:t>
            </w:r>
          </w:p>
        </w:tc>
        <w:tc>
          <w:tcPr>
            <w:tcW w:w="1980" w:type="dxa"/>
          </w:tcPr>
          <w:p w14:paraId="025BD1EB" w14:textId="77777777" w:rsidR="004227F2" w:rsidRPr="00327DA9" w:rsidRDefault="004227F2" w:rsidP="00B021A4">
            <w:pPr>
              <w:autoSpaceDE w:val="0"/>
              <w:autoSpaceDN w:val="0"/>
              <w:adjustRightInd w:val="0"/>
              <w:spacing w:after="100" w:afterAutospacing="1"/>
              <w:jc w:val="both"/>
              <w:rPr>
                <w:rFonts w:ascii="Arial" w:hAnsi="Arial" w:cs="Arial"/>
                <w:sz w:val="20"/>
                <w:szCs w:val="20"/>
                <w:lang w:val="sr-Cyrl-RS"/>
              </w:rPr>
            </w:pPr>
          </w:p>
        </w:tc>
        <w:tc>
          <w:tcPr>
            <w:tcW w:w="1080" w:type="dxa"/>
          </w:tcPr>
          <w:p w14:paraId="1790DF58"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1301" w:type="dxa"/>
          </w:tcPr>
          <w:p w14:paraId="2BD4E493" w14:textId="77777777" w:rsidR="004227F2" w:rsidRPr="00327DA9" w:rsidRDefault="004227F2" w:rsidP="00B021A4">
            <w:pPr>
              <w:autoSpaceDE w:val="0"/>
              <w:autoSpaceDN w:val="0"/>
              <w:adjustRightInd w:val="0"/>
              <w:spacing w:after="100" w:afterAutospacing="1"/>
              <w:jc w:val="right"/>
              <w:rPr>
                <w:rFonts w:ascii="Arial" w:hAnsi="Arial" w:cs="Arial"/>
                <w:sz w:val="20"/>
                <w:szCs w:val="20"/>
                <w:lang w:val="sr-Cyrl-RS"/>
              </w:rPr>
            </w:pPr>
          </w:p>
        </w:tc>
      </w:tr>
      <w:tr w:rsidR="004227F2" w:rsidRPr="00327DA9" w14:paraId="2FBBD091" w14:textId="77777777" w:rsidTr="00B021A4">
        <w:tc>
          <w:tcPr>
            <w:tcW w:w="540" w:type="dxa"/>
          </w:tcPr>
          <w:p w14:paraId="55BFC769"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3951F331"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Председник комисије – дипломирани правник са положеним правосудним испитом</w:t>
            </w:r>
          </w:p>
        </w:tc>
        <w:tc>
          <w:tcPr>
            <w:tcW w:w="1980" w:type="dxa"/>
          </w:tcPr>
          <w:p w14:paraId="17EB75CC" w14:textId="72621DC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143 радних дана за утврђ. факт. стања 104 радних дана за расподелу ком. масе</w:t>
            </w:r>
          </w:p>
        </w:tc>
        <w:tc>
          <w:tcPr>
            <w:tcW w:w="1080" w:type="dxa"/>
          </w:tcPr>
          <w:p w14:paraId="3F12C22A"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60 000 / месец</w:t>
            </w:r>
          </w:p>
          <w:p w14:paraId="4DAFA1CB"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Нето</w:t>
            </w:r>
          </w:p>
        </w:tc>
        <w:tc>
          <w:tcPr>
            <w:tcW w:w="1301" w:type="dxa"/>
          </w:tcPr>
          <w:p w14:paraId="65DECF19" w14:textId="07DCE7F7" w:rsidR="004227F2" w:rsidRPr="00327DA9" w:rsidRDefault="007B5063"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540</w:t>
            </w:r>
            <w:r w:rsidR="004227F2" w:rsidRPr="00327DA9">
              <w:rPr>
                <w:rFonts w:ascii="Arial" w:hAnsi="Arial" w:cs="Arial"/>
                <w:sz w:val="20"/>
                <w:szCs w:val="20"/>
                <w:lang w:val="sr-Cyrl-RS"/>
              </w:rPr>
              <w:t xml:space="preserve"> 000</w:t>
            </w:r>
          </w:p>
        </w:tc>
      </w:tr>
      <w:tr w:rsidR="004227F2" w:rsidRPr="00327DA9" w14:paraId="1CF0A74C" w14:textId="77777777" w:rsidTr="00B021A4">
        <w:tc>
          <w:tcPr>
            <w:tcW w:w="540" w:type="dxa"/>
          </w:tcPr>
          <w:p w14:paraId="533D2663"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6BF68A64"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Секретар комисије</w:t>
            </w:r>
          </w:p>
        </w:tc>
        <w:tc>
          <w:tcPr>
            <w:tcW w:w="1980" w:type="dxa"/>
          </w:tcPr>
          <w:p w14:paraId="6C2803C7" w14:textId="72A1A7A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143 радних дана за утврђ. факт. стања 104 радних дана за расподелу ком. масе</w:t>
            </w:r>
          </w:p>
        </w:tc>
        <w:tc>
          <w:tcPr>
            <w:tcW w:w="1080" w:type="dxa"/>
          </w:tcPr>
          <w:p w14:paraId="5625E765"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50 000 / месец</w:t>
            </w:r>
          </w:p>
          <w:p w14:paraId="072B0282"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Нето</w:t>
            </w:r>
          </w:p>
        </w:tc>
        <w:tc>
          <w:tcPr>
            <w:tcW w:w="1301" w:type="dxa"/>
          </w:tcPr>
          <w:p w14:paraId="180BEF86" w14:textId="7708D6EB" w:rsidR="004227F2" w:rsidRPr="00327DA9" w:rsidRDefault="007B5063"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4</w:t>
            </w:r>
            <w:r w:rsidR="004227F2" w:rsidRPr="00327DA9">
              <w:rPr>
                <w:rFonts w:ascii="Arial" w:hAnsi="Arial" w:cs="Arial"/>
                <w:sz w:val="20"/>
                <w:szCs w:val="20"/>
                <w:lang w:val="sr-Cyrl-RS"/>
              </w:rPr>
              <w:t>50 000</w:t>
            </w:r>
          </w:p>
        </w:tc>
      </w:tr>
      <w:tr w:rsidR="004227F2" w:rsidRPr="00327DA9" w14:paraId="5C4C482C" w14:textId="77777777" w:rsidTr="00B021A4">
        <w:tc>
          <w:tcPr>
            <w:tcW w:w="540" w:type="dxa"/>
          </w:tcPr>
          <w:p w14:paraId="574ECA40"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04B1E992"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Члан комисије - дипл.инж. пољопривреде</w:t>
            </w:r>
          </w:p>
        </w:tc>
        <w:tc>
          <w:tcPr>
            <w:tcW w:w="1980" w:type="dxa"/>
          </w:tcPr>
          <w:p w14:paraId="385A443B"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25 радних дана за послове на усвајању пројекта мреже пољских путева, пољоз. појасева, канала</w:t>
            </w:r>
          </w:p>
        </w:tc>
        <w:tc>
          <w:tcPr>
            <w:tcW w:w="1080" w:type="dxa"/>
          </w:tcPr>
          <w:p w14:paraId="79F85C21"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5 000 / дан нето</w:t>
            </w:r>
          </w:p>
        </w:tc>
        <w:tc>
          <w:tcPr>
            <w:tcW w:w="1301" w:type="dxa"/>
          </w:tcPr>
          <w:p w14:paraId="47F34FE1"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125 000</w:t>
            </w:r>
          </w:p>
        </w:tc>
      </w:tr>
      <w:tr w:rsidR="004227F2" w:rsidRPr="00327DA9" w14:paraId="4F125251" w14:textId="77777777" w:rsidTr="00B021A4">
        <w:tc>
          <w:tcPr>
            <w:tcW w:w="540" w:type="dxa"/>
          </w:tcPr>
          <w:p w14:paraId="7579AD3A"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57F783D4"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Члан комисије - дипл.инж. архитектуре или просторног планирања (по потреби и дипломирани инжењер шумарства)</w:t>
            </w:r>
          </w:p>
        </w:tc>
        <w:tc>
          <w:tcPr>
            <w:tcW w:w="1980" w:type="dxa"/>
          </w:tcPr>
          <w:p w14:paraId="4D893C4C"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25 радних дана за послове на усвајању и разматрању пројекта пољозаш. појасева</w:t>
            </w:r>
          </w:p>
        </w:tc>
        <w:tc>
          <w:tcPr>
            <w:tcW w:w="1080" w:type="dxa"/>
          </w:tcPr>
          <w:p w14:paraId="24DB191C"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5 000 / дан нето</w:t>
            </w:r>
          </w:p>
        </w:tc>
        <w:tc>
          <w:tcPr>
            <w:tcW w:w="1301" w:type="dxa"/>
          </w:tcPr>
          <w:p w14:paraId="045F176D"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125 000</w:t>
            </w:r>
          </w:p>
        </w:tc>
      </w:tr>
      <w:tr w:rsidR="004227F2" w:rsidRPr="00327DA9" w14:paraId="73DDC362" w14:textId="77777777" w:rsidTr="00B021A4">
        <w:tc>
          <w:tcPr>
            <w:tcW w:w="540" w:type="dxa"/>
          </w:tcPr>
          <w:p w14:paraId="0CECBD3A"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71241EB4"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Члан комисије -  инжењер геодезије</w:t>
            </w:r>
          </w:p>
        </w:tc>
        <w:tc>
          <w:tcPr>
            <w:tcW w:w="1980" w:type="dxa"/>
          </w:tcPr>
          <w:p w14:paraId="11BAC7EB" w14:textId="77777777" w:rsidR="004227F2" w:rsidRPr="00327DA9" w:rsidRDefault="004227F2" w:rsidP="007F6C6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25 радних дана за разматрање и усвајање пројекта пољоз. појасева, пројекта мреже пољских путева, канала и расподелу комасационе масе</w:t>
            </w:r>
          </w:p>
        </w:tc>
        <w:tc>
          <w:tcPr>
            <w:tcW w:w="1080" w:type="dxa"/>
          </w:tcPr>
          <w:p w14:paraId="459444D5"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5 000 / дан нето</w:t>
            </w:r>
          </w:p>
        </w:tc>
        <w:tc>
          <w:tcPr>
            <w:tcW w:w="1301" w:type="dxa"/>
          </w:tcPr>
          <w:p w14:paraId="64217DA3"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125 000</w:t>
            </w:r>
          </w:p>
        </w:tc>
      </w:tr>
      <w:tr w:rsidR="004227F2" w:rsidRPr="00327DA9" w14:paraId="45B44176" w14:textId="77777777" w:rsidTr="00B021A4">
        <w:tc>
          <w:tcPr>
            <w:tcW w:w="540" w:type="dxa"/>
          </w:tcPr>
          <w:p w14:paraId="1D9D7965"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3847" w:type="dxa"/>
          </w:tcPr>
          <w:p w14:paraId="3D46D5A8"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Чланови комисије – три представника учесника комасације</w:t>
            </w:r>
          </w:p>
        </w:tc>
        <w:tc>
          <w:tcPr>
            <w:tcW w:w="1980" w:type="dxa"/>
          </w:tcPr>
          <w:p w14:paraId="617F7030" w14:textId="63147C0B"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3 пута по радних 104 дана за расподелу ком. масе и повремено за утврђивање фактичког стања</w:t>
            </w:r>
          </w:p>
        </w:tc>
        <w:tc>
          <w:tcPr>
            <w:tcW w:w="1080" w:type="dxa"/>
          </w:tcPr>
          <w:p w14:paraId="70FFB953"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30 000 / месец нето</w:t>
            </w:r>
          </w:p>
        </w:tc>
        <w:tc>
          <w:tcPr>
            <w:tcW w:w="1301" w:type="dxa"/>
          </w:tcPr>
          <w:p w14:paraId="1D75A7D4" w14:textId="23651265" w:rsidR="004227F2" w:rsidRPr="00327DA9" w:rsidRDefault="007B5063"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360000</w:t>
            </w:r>
          </w:p>
        </w:tc>
      </w:tr>
      <w:tr w:rsidR="004227F2" w:rsidRPr="00327DA9" w14:paraId="6C3F55AB" w14:textId="77777777" w:rsidTr="00B021A4">
        <w:trPr>
          <w:trHeight w:val="832"/>
        </w:trPr>
        <w:tc>
          <w:tcPr>
            <w:tcW w:w="540" w:type="dxa"/>
          </w:tcPr>
          <w:p w14:paraId="2F4036B7"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lastRenderedPageBreak/>
              <w:t>2.</w:t>
            </w:r>
          </w:p>
        </w:tc>
        <w:tc>
          <w:tcPr>
            <w:tcW w:w="3847" w:type="dxa"/>
          </w:tcPr>
          <w:p w14:paraId="4D7FE511"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Обезбеђење пословних просторија за рад комисије за комасацију и пријем странака (са грејањем) са канцеларијским намештајем, телефоном</w:t>
            </w:r>
          </w:p>
        </w:tc>
        <w:tc>
          <w:tcPr>
            <w:tcW w:w="1980" w:type="dxa"/>
          </w:tcPr>
          <w:p w14:paraId="3E83AE2B"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36 месеци</w:t>
            </w:r>
          </w:p>
          <w:p w14:paraId="5CBD7E29"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p>
        </w:tc>
        <w:tc>
          <w:tcPr>
            <w:tcW w:w="1080" w:type="dxa"/>
          </w:tcPr>
          <w:p w14:paraId="6C9DE33A"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35 000 / месец</w:t>
            </w:r>
          </w:p>
          <w:p w14:paraId="00231D56"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Тел: 5000 / месец</w:t>
            </w:r>
          </w:p>
        </w:tc>
        <w:tc>
          <w:tcPr>
            <w:tcW w:w="1301" w:type="dxa"/>
          </w:tcPr>
          <w:p w14:paraId="5E292A0E"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1 440 000</w:t>
            </w:r>
          </w:p>
        </w:tc>
      </w:tr>
      <w:tr w:rsidR="004227F2" w:rsidRPr="00327DA9" w14:paraId="61DFCC4B" w14:textId="77777777" w:rsidTr="00B021A4">
        <w:tc>
          <w:tcPr>
            <w:tcW w:w="540" w:type="dxa"/>
          </w:tcPr>
          <w:p w14:paraId="54C66FA4"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3.</w:t>
            </w:r>
          </w:p>
        </w:tc>
        <w:tc>
          <w:tcPr>
            <w:tcW w:w="3847" w:type="dxa"/>
          </w:tcPr>
          <w:p w14:paraId="5BB5BD6B"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 xml:space="preserve">Обезбеђење рачунара и штампача </w:t>
            </w:r>
          </w:p>
        </w:tc>
        <w:tc>
          <w:tcPr>
            <w:tcW w:w="1980" w:type="dxa"/>
          </w:tcPr>
          <w:p w14:paraId="66309FB7"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Пауш</w:t>
            </w:r>
          </w:p>
        </w:tc>
        <w:tc>
          <w:tcPr>
            <w:tcW w:w="1080" w:type="dxa"/>
          </w:tcPr>
          <w:p w14:paraId="726C1442"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Без ПДВа</w:t>
            </w:r>
          </w:p>
        </w:tc>
        <w:tc>
          <w:tcPr>
            <w:tcW w:w="1301" w:type="dxa"/>
          </w:tcPr>
          <w:p w14:paraId="37520D95"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250 000</w:t>
            </w:r>
          </w:p>
        </w:tc>
      </w:tr>
      <w:tr w:rsidR="004227F2" w:rsidRPr="00327DA9" w14:paraId="1C56DF7B" w14:textId="77777777" w:rsidTr="00B021A4">
        <w:tc>
          <w:tcPr>
            <w:tcW w:w="540" w:type="dxa"/>
          </w:tcPr>
          <w:p w14:paraId="61AD37CE"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4.</w:t>
            </w:r>
          </w:p>
        </w:tc>
        <w:tc>
          <w:tcPr>
            <w:tcW w:w="3847" w:type="dxa"/>
          </w:tcPr>
          <w:p w14:paraId="4D42BC84"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Канцеларијски материјал</w:t>
            </w:r>
          </w:p>
        </w:tc>
        <w:tc>
          <w:tcPr>
            <w:tcW w:w="1980" w:type="dxa"/>
          </w:tcPr>
          <w:p w14:paraId="1446F643"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Пауш</w:t>
            </w:r>
          </w:p>
        </w:tc>
        <w:tc>
          <w:tcPr>
            <w:tcW w:w="1080" w:type="dxa"/>
          </w:tcPr>
          <w:p w14:paraId="016227CF"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Без ПДВа</w:t>
            </w:r>
          </w:p>
        </w:tc>
        <w:tc>
          <w:tcPr>
            <w:tcW w:w="1301" w:type="dxa"/>
          </w:tcPr>
          <w:p w14:paraId="2D9DDDE8"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200 000</w:t>
            </w:r>
          </w:p>
        </w:tc>
      </w:tr>
      <w:tr w:rsidR="004227F2" w:rsidRPr="00327DA9" w14:paraId="73E680C1" w14:textId="77777777" w:rsidTr="00B021A4">
        <w:tc>
          <w:tcPr>
            <w:tcW w:w="540" w:type="dxa"/>
          </w:tcPr>
          <w:p w14:paraId="4BC83AA0"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5.</w:t>
            </w:r>
          </w:p>
        </w:tc>
        <w:tc>
          <w:tcPr>
            <w:tcW w:w="3847" w:type="dxa"/>
          </w:tcPr>
          <w:p w14:paraId="5B7DF283"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 xml:space="preserve">Позивање странака </w:t>
            </w:r>
          </w:p>
        </w:tc>
        <w:tc>
          <w:tcPr>
            <w:tcW w:w="1980" w:type="dxa"/>
          </w:tcPr>
          <w:p w14:paraId="09CD80C8" w14:textId="77777777" w:rsidR="004227F2" w:rsidRPr="00327DA9" w:rsidRDefault="004227F2" w:rsidP="00B021A4">
            <w:pPr>
              <w:autoSpaceDE w:val="0"/>
              <w:autoSpaceDN w:val="0"/>
              <w:adjustRightInd w:val="0"/>
              <w:spacing w:after="100" w:afterAutospacing="1"/>
              <w:rPr>
                <w:rFonts w:ascii="Arial" w:hAnsi="Arial" w:cs="Arial"/>
                <w:sz w:val="20"/>
                <w:szCs w:val="20"/>
                <w:lang w:val="sr-Cyrl-RS"/>
              </w:rPr>
            </w:pPr>
            <w:r w:rsidRPr="00327DA9">
              <w:rPr>
                <w:rFonts w:ascii="Arial" w:hAnsi="Arial" w:cs="Arial"/>
                <w:sz w:val="20"/>
                <w:szCs w:val="20"/>
                <w:lang w:val="sr-Cyrl-RS"/>
              </w:rPr>
              <w:t>20 месеци</w:t>
            </w:r>
          </w:p>
        </w:tc>
        <w:tc>
          <w:tcPr>
            <w:tcW w:w="1080" w:type="dxa"/>
          </w:tcPr>
          <w:p w14:paraId="2BD22F6E"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20 000 / месец нето</w:t>
            </w:r>
          </w:p>
        </w:tc>
        <w:tc>
          <w:tcPr>
            <w:tcW w:w="1301" w:type="dxa"/>
          </w:tcPr>
          <w:p w14:paraId="39726055"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400 000</w:t>
            </w:r>
          </w:p>
        </w:tc>
      </w:tr>
      <w:tr w:rsidR="004227F2" w:rsidRPr="00327DA9" w14:paraId="1F500D91" w14:textId="77777777" w:rsidTr="00B021A4">
        <w:tc>
          <w:tcPr>
            <w:tcW w:w="540" w:type="dxa"/>
            <w:shd w:val="clear" w:color="auto" w:fill="FFCC00"/>
          </w:tcPr>
          <w:p w14:paraId="6CE6712F" w14:textId="77777777" w:rsidR="004227F2" w:rsidRPr="00327DA9" w:rsidRDefault="004227F2" w:rsidP="007F6C64">
            <w:pPr>
              <w:autoSpaceDE w:val="0"/>
              <w:autoSpaceDN w:val="0"/>
              <w:adjustRightInd w:val="0"/>
              <w:spacing w:after="100" w:afterAutospacing="1"/>
              <w:jc w:val="both"/>
              <w:rPr>
                <w:rFonts w:ascii="Arial" w:hAnsi="Arial" w:cs="Arial"/>
                <w:sz w:val="20"/>
                <w:szCs w:val="20"/>
                <w:lang w:val="sr-Cyrl-RS"/>
              </w:rPr>
            </w:pPr>
          </w:p>
        </w:tc>
        <w:tc>
          <w:tcPr>
            <w:tcW w:w="3847" w:type="dxa"/>
            <w:shd w:val="clear" w:color="auto" w:fill="FFCC00"/>
          </w:tcPr>
          <w:p w14:paraId="5F9108B1" w14:textId="77777777" w:rsidR="004227F2" w:rsidRPr="00327DA9" w:rsidRDefault="004227F2" w:rsidP="00B021A4">
            <w:pPr>
              <w:autoSpaceDE w:val="0"/>
              <w:autoSpaceDN w:val="0"/>
              <w:adjustRightInd w:val="0"/>
              <w:spacing w:after="100" w:afterAutospacing="1"/>
              <w:jc w:val="both"/>
              <w:rPr>
                <w:rFonts w:ascii="Arial" w:hAnsi="Arial" w:cs="Arial"/>
                <w:sz w:val="20"/>
                <w:szCs w:val="20"/>
                <w:lang w:val="sr-Cyrl-RS"/>
              </w:rPr>
            </w:pPr>
            <w:r w:rsidRPr="00327DA9">
              <w:rPr>
                <w:rFonts w:ascii="Arial" w:hAnsi="Arial" w:cs="Arial"/>
                <w:sz w:val="20"/>
                <w:szCs w:val="20"/>
                <w:lang w:val="sr-Cyrl-RS"/>
              </w:rPr>
              <w:t>Укупно :</w:t>
            </w:r>
          </w:p>
        </w:tc>
        <w:tc>
          <w:tcPr>
            <w:tcW w:w="1980" w:type="dxa"/>
            <w:shd w:val="clear" w:color="auto" w:fill="FFCC00"/>
          </w:tcPr>
          <w:p w14:paraId="5A074870" w14:textId="77777777" w:rsidR="004227F2" w:rsidRPr="00327DA9" w:rsidRDefault="004227F2" w:rsidP="00B021A4">
            <w:pPr>
              <w:autoSpaceDE w:val="0"/>
              <w:autoSpaceDN w:val="0"/>
              <w:adjustRightInd w:val="0"/>
              <w:spacing w:after="100" w:afterAutospacing="1"/>
              <w:jc w:val="both"/>
              <w:rPr>
                <w:rFonts w:ascii="Arial" w:hAnsi="Arial" w:cs="Arial"/>
                <w:sz w:val="20"/>
                <w:szCs w:val="20"/>
                <w:lang w:val="sr-Cyrl-RS"/>
              </w:rPr>
            </w:pPr>
          </w:p>
        </w:tc>
        <w:tc>
          <w:tcPr>
            <w:tcW w:w="1080" w:type="dxa"/>
            <w:shd w:val="clear" w:color="auto" w:fill="FFCC00"/>
          </w:tcPr>
          <w:p w14:paraId="6472DE3B" w14:textId="77777777" w:rsidR="004227F2" w:rsidRPr="00327DA9" w:rsidRDefault="004227F2" w:rsidP="00B021A4">
            <w:pPr>
              <w:autoSpaceDE w:val="0"/>
              <w:autoSpaceDN w:val="0"/>
              <w:adjustRightInd w:val="0"/>
              <w:spacing w:after="100" w:afterAutospacing="1"/>
              <w:jc w:val="center"/>
              <w:rPr>
                <w:rFonts w:ascii="Arial" w:hAnsi="Arial" w:cs="Arial"/>
                <w:sz w:val="20"/>
                <w:szCs w:val="20"/>
                <w:lang w:val="sr-Cyrl-RS"/>
              </w:rPr>
            </w:pPr>
          </w:p>
        </w:tc>
        <w:tc>
          <w:tcPr>
            <w:tcW w:w="1301" w:type="dxa"/>
            <w:shd w:val="clear" w:color="auto" w:fill="FFCC00"/>
          </w:tcPr>
          <w:p w14:paraId="25C46CB4" w14:textId="5E74A2B1" w:rsidR="004227F2" w:rsidRPr="00327DA9" w:rsidRDefault="007B5063"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4 015</w:t>
            </w:r>
            <w:r w:rsidR="004227F2" w:rsidRPr="00327DA9">
              <w:rPr>
                <w:rFonts w:ascii="Arial" w:hAnsi="Arial" w:cs="Arial"/>
                <w:sz w:val="20"/>
                <w:szCs w:val="20"/>
                <w:lang w:val="sr-Cyrl-RS"/>
              </w:rPr>
              <w:t xml:space="preserve"> 000</w:t>
            </w:r>
          </w:p>
          <w:p w14:paraId="7B8B051C" w14:textId="18C5FCE9" w:rsidR="004227F2" w:rsidRPr="00327DA9" w:rsidRDefault="007B5063" w:rsidP="00B021A4">
            <w:pPr>
              <w:autoSpaceDE w:val="0"/>
              <w:autoSpaceDN w:val="0"/>
              <w:adjustRightInd w:val="0"/>
              <w:spacing w:after="100" w:afterAutospacing="1"/>
              <w:jc w:val="center"/>
              <w:rPr>
                <w:rFonts w:ascii="Arial" w:hAnsi="Arial" w:cs="Arial"/>
                <w:sz w:val="20"/>
                <w:szCs w:val="20"/>
                <w:lang w:val="sr-Cyrl-RS"/>
              </w:rPr>
            </w:pPr>
            <w:r w:rsidRPr="00327DA9">
              <w:rPr>
                <w:rFonts w:ascii="Arial" w:hAnsi="Arial" w:cs="Arial"/>
                <w:sz w:val="20"/>
                <w:szCs w:val="20"/>
                <w:lang w:val="sr-Cyrl-RS"/>
              </w:rPr>
              <w:t>34 268</w:t>
            </w:r>
            <w:r w:rsidR="004227F2" w:rsidRPr="00327DA9">
              <w:rPr>
                <w:rFonts w:ascii="Arial" w:hAnsi="Arial" w:cs="Arial"/>
                <w:sz w:val="20"/>
                <w:szCs w:val="20"/>
                <w:lang w:val="sr-Cyrl-RS"/>
              </w:rPr>
              <w:t xml:space="preserve"> e</w:t>
            </w:r>
          </w:p>
        </w:tc>
      </w:tr>
    </w:tbl>
    <w:p w14:paraId="16D4FE2C" w14:textId="7DAF4927" w:rsidR="00F070C5" w:rsidRPr="00327DA9" w:rsidRDefault="00F070C5" w:rsidP="008750A2">
      <w:pPr>
        <w:autoSpaceDE w:val="0"/>
        <w:autoSpaceDN w:val="0"/>
        <w:adjustRightInd w:val="0"/>
        <w:jc w:val="both"/>
        <w:rPr>
          <w:rFonts w:ascii="Arial" w:hAnsi="Arial" w:cs="Arial"/>
          <w:lang w:val="sr-Cyrl-RS"/>
        </w:rPr>
      </w:pPr>
    </w:p>
    <w:p w14:paraId="5EC87D36" w14:textId="7D2E90CD" w:rsidR="002249F3" w:rsidRPr="00B77F40" w:rsidRDefault="00F070C5" w:rsidP="002249F3">
      <w:pPr>
        <w:pStyle w:val="Heading2"/>
      </w:pPr>
      <w:bookmarkStart w:id="178" w:name="_Toc145923687"/>
      <w:bookmarkStart w:id="179" w:name="_Toc211814222"/>
      <w:r w:rsidRPr="00327DA9">
        <w:t>Укупна предрачунска вредност свих радова на обнови премера и комасацији</w:t>
      </w:r>
      <w:bookmarkEnd w:id="178"/>
      <w:bookmarkEnd w:id="179"/>
    </w:p>
    <w:p w14:paraId="4C71F998" w14:textId="62924E11" w:rsidR="008B0233" w:rsidRPr="007F6C64" w:rsidRDefault="00E45E9A" w:rsidP="007F6C64">
      <w:pPr>
        <w:autoSpaceDE w:val="0"/>
        <w:autoSpaceDN w:val="0"/>
        <w:adjustRightInd w:val="0"/>
        <w:ind w:firstLine="567"/>
        <w:jc w:val="both"/>
        <w:rPr>
          <w:rFonts w:ascii="Arial" w:hAnsi="Arial" w:cs="Arial"/>
          <w:sz w:val="24"/>
          <w:szCs w:val="24"/>
          <w:lang w:val="sr-Cyrl-RS"/>
        </w:rPr>
      </w:pPr>
      <w:r w:rsidRPr="00327DA9">
        <w:rPr>
          <w:rFonts w:ascii="Arial" w:hAnsi="Arial" w:cs="Arial"/>
          <w:sz w:val="24"/>
          <w:szCs w:val="24"/>
          <w:lang w:val="sr-Cyrl-RS"/>
        </w:rPr>
        <w:t xml:space="preserve">Укупна предрачунска вредност радова на обнови премера и комасацији катастарске општине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је </w:t>
      </w:r>
      <w:bookmarkStart w:id="180" w:name="_Toc145923688"/>
      <w:r w:rsidR="006510D8" w:rsidRPr="00327DA9">
        <w:rPr>
          <w:rFonts w:ascii="Arial" w:hAnsi="Arial" w:cs="Arial"/>
          <w:sz w:val="24"/>
          <w:szCs w:val="24"/>
          <w:lang w:val="sr-Cyrl-RS"/>
        </w:rPr>
        <w:t>75.</w:t>
      </w:r>
      <w:r w:rsidR="00972386" w:rsidRPr="00327DA9">
        <w:rPr>
          <w:rFonts w:ascii="Arial" w:hAnsi="Arial" w:cs="Arial"/>
          <w:sz w:val="24"/>
          <w:szCs w:val="24"/>
          <w:lang w:val="sr-Cyrl-RS"/>
        </w:rPr>
        <w:t>5</w:t>
      </w:r>
      <w:r w:rsidR="00B77F40">
        <w:rPr>
          <w:rFonts w:ascii="Arial" w:hAnsi="Arial" w:cs="Arial"/>
          <w:sz w:val="24"/>
          <w:szCs w:val="24"/>
          <w:lang w:val="sr-Cyrl-RS"/>
        </w:rPr>
        <w:t>81</w:t>
      </w:r>
      <w:r w:rsidR="006510D8" w:rsidRPr="00327DA9">
        <w:rPr>
          <w:rFonts w:ascii="Arial" w:hAnsi="Arial" w:cs="Arial"/>
          <w:sz w:val="24"/>
          <w:szCs w:val="24"/>
          <w:lang w:val="sr-Cyrl-RS"/>
        </w:rPr>
        <w:t>.</w:t>
      </w:r>
      <w:r w:rsidR="00B77F40">
        <w:rPr>
          <w:rFonts w:ascii="Arial" w:hAnsi="Arial" w:cs="Arial"/>
          <w:sz w:val="24"/>
          <w:szCs w:val="24"/>
          <w:lang w:val="sr-Cyrl-RS"/>
        </w:rPr>
        <w:t>295</w:t>
      </w:r>
      <w:r w:rsidR="006510D8" w:rsidRPr="00327DA9">
        <w:rPr>
          <w:rFonts w:ascii="Arial" w:hAnsi="Arial" w:cs="Arial"/>
          <w:sz w:val="24"/>
          <w:szCs w:val="24"/>
          <w:lang w:val="sr-Cyrl-RS"/>
        </w:rPr>
        <w:t xml:space="preserve">,00 динара, односно </w:t>
      </w:r>
      <w:r w:rsidR="00972386" w:rsidRPr="00327DA9">
        <w:rPr>
          <w:rFonts w:ascii="Arial" w:hAnsi="Arial" w:cs="Arial"/>
          <w:sz w:val="24"/>
          <w:szCs w:val="24"/>
          <w:lang w:val="sr-Cyrl-RS"/>
        </w:rPr>
        <w:t>645 0</w:t>
      </w:r>
      <w:r w:rsidR="00B77F40">
        <w:rPr>
          <w:rFonts w:ascii="Arial" w:hAnsi="Arial" w:cs="Arial"/>
          <w:sz w:val="24"/>
          <w:szCs w:val="24"/>
          <w:lang w:val="sr-Cyrl-RS"/>
        </w:rPr>
        <w:t>89</w:t>
      </w:r>
      <w:r w:rsidR="006510D8" w:rsidRPr="00327DA9">
        <w:rPr>
          <w:rFonts w:ascii="Arial" w:hAnsi="Arial" w:cs="Arial"/>
          <w:sz w:val="24"/>
          <w:szCs w:val="24"/>
          <w:lang w:val="sr-Cyrl-RS"/>
        </w:rPr>
        <w:t xml:space="preserve"> евра (без ПДВ-а).</w:t>
      </w:r>
    </w:p>
    <w:p w14:paraId="37596FDE" w14:textId="48D5D512" w:rsidR="00F070C5" w:rsidRPr="00327DA9" w:rsidRDefault="00F070C5" w:rsidP="004351EE">
      <w:pPr>
        <w:pStyle w:val="Heading2"/>
      </w:pPr>
      <w:bookmarkStart w:id="181" w:name="_Toc211814223"/>
      <w:r w:rsidRPr="00327DA9">
        <w:t>Дијаграм активности на реализацији геодетско техничких радова на комасацији</w:t>
      </w:r>
      <w:bookmarkEnd w:id="180"/>
      <w:bookmarkEnd w:id="181"/>
    </w:p>
    <w:p w14:paraId="564BD048" w14:textId="5948D7D0" w:rsidR="008750A2" w:rsidRPr="00327DA9" w:rsidRDefault="003A0AE9" w:rsidP="00DA2351">
      <w:pPr>
        <w:autoSpaceDE w:val="0"/>
        <w:autoSpaceDN w:val="0"/>
        <w:adjustRightInd w:val="0"/>
        <w:spacing w:after="0"/>
        <w:ind w:firstLine="288"/>
        <w:jc w:val="both"/>
        <w:rPr>
          <w:rFonts w:ascii="Arial" w:hAnsi="Arial" w:cs="Arial"/>
          <w:sz w:val="24"/>
          <w:szCs w:val="24"/>
          <w:lang w:val="sr-Cyrl-RS"/>
        </w:rPr>
      </w:pPr>
      <w:r w:rsidRPr="00327DA9">
        <w:rPr>
          <w:rFonts w:ascii="Arial" w:hAnsi="Arial" w:cs="Arial"/>
          <w:sz w:val="24"/>
          <w:szCs w:val="24"/>
          <w:lang w:val="sr-Cyrl-RS"/>
        </w:rPr>
        <w:t xml:space="preserve">Укупан рок завршетка свих геодетско-техничких радова на комасацији је </w:t>
      </w:r>
      <w:r w:rsidR="006510D8" w:rsidRPr="00327DA9">
        <w:rPr>
          <w:rFonts w:ascii="Arial" w:hAnsi="Arial" w:cs="Arial"/>
          <w:sz w:val="24"/>
          <w:szCs w:val="24"/>
          <w:lang w:val="sr-Cyrl-RS"/>
        </w:rPr>
        <w:t>36</w:t>
      </w:r>
      <w:r w:rsidRPr="00327DA9">
        <w:rPr>
          <w:rFonts w:ascii="Arial" w:hAnsi="Arial" w:cs="Arial"/>
          <w:sz w:val="24"/>
          <w:szCs w:val="24"/>
          <w:lang w:val="sr-Cyrl-RS"/>
        </w:rPr>
        <w:t xml:space="preserve"> месец</w:t>
      </w:r>
      <w:r w:rsidR="006510D8" w:rsidRPr="00327DA9">
        <w:rPr>
          <w:rFonts w:ascii="Arial" w:hAnsi="Arial" w:cs="Arial"/>
          <w:sz w:val="24"/>
          <w:szCs w:val="24"/>
          <w:lang w:val="sr-Cyrl-RS"/>
        </w:rPr>
        <w:t>и</w:t>
      </w:r>
      <w:r w:rsidRPr="00327DA9">
        <w:rPr>
          <w:rFonts w:ascii="Arial" w:hAnsi="Arial" w:cs="Arial"/>
          <w:sz w:val="24"/>
          <w:szCs w:val="24"/>
          <w:lang w:val="sr-Cyrl-RS"/>
        </w:rPr>
        <w:t>.</w:t>
      </w:r>
    </w:p>
    <w:p w14:paraId="7B536AD0" w14:textId="1A03A6F2" w:rsidR="008750A2" w:rsidRPr="00327DA9" w:rsidRDefault="00C36D80" w:rsidP="00C36D80">
      <w:pPr>
        <w:autoSpaceDE w:val="0"/>
        <w:autoSpaceDN w:val="0"/>
        <w:adjustRightInd w:val="0"/>
        <w:spacing w:after="0"/>
        <w:jc w:val="center"/>
        <w:rPr>
          <w:rFonts w:ascii="Arial" w:hAnsi="Arial" w:cs="Arial"/>
          <w:lang w:val="sr-Cyrl-RS"/>
        </w:rPr>
      </w:pPr>
      <w:r w:rsidRPr="00327DA9">
        <w:rPr>
          <w:noProof/>
          <w:lang w:val="sr-Latn-RS" w:eastAsia="sr-Latn-RS"/>
        </w:rPr>
        <w:lastRenderedPageBreak/>
        <w:drawing>
          <wp:inline distT="0" distB="0" distL="0" distR="0" wp14:anchorId="3A3ED3B1" wp14:editId="575D3F85">
            <wp:extent cx="5779008" cy="37338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9038" cy="3740349"/>
                    </a:xfrm>
                    <a:prstGeom prst="rect">
                      <a:avLst/>
                    </a:prstGeom>
                    <a:noFill/>
                    <a:ln>
                      <a:noFill/>
                    </a:ln>
                  </pic:spPr>
                </pic:pic>
              </a:graphicData>
            </a:graphic>
          </wp:inline>
        </w:drawing>
      </w:r>
    </w:p>
    <w:p w14:paraId="39373C49" w14:textId="2B3E2F0A" w:rsidR="00C36D80" w:rsidRPr="00327DA9" w:rsidRDefault="00C36D80" w:rsidP="00C36D80">
      <w:pPr>
        <w:autoSpaceDE w:val="0"/>
        <w:autoSpaceDN w:val="0"/>
        <w:adjustRightInd w:val="0"/>
        <w:spacing w:after="0"/>
        <w:jc w:val="center"/>
        <w:rPr>
          <w:rFonts w:ascii="Arial" w:hAnsi="Arial" w:cs="Arial"/>
          <w:lang w:val="sr-Cyrl-RS"/>
        </w:rPr>
      </w:pPr>
      <w:r w:rsidRPr="00327DA9">
        <w:rPr>
          <w:noProof/>
          <w:lang w:val="sr-Latn-RS" w:eastAsia="sr-Latn-RS"/>
        </w:rPr>
        <w:drawing>
          <wp:inline distT="0" distB="0" distL="0" distR="0" wp14:anchorId="50D4D256" wp14:editId="315763B6">
            <wp:extent cx="5779008" cy="41786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2006" cy="4195308"/>
                    </a:xfrm>
                    <a:prstGeom prst="rect">
                      <a:avLst/>
                    </a:prstGeom>
                    <a:noFill/>
                    <a:ln>
                      <a:noFill/>
                    </a:ln>
                  </pic:spPr>
                </pic:pic>
              </a:graphicData>
            </a:graphic>
          </wp:inline>
        </w:drawing>
      </w:r>
    </w:p>
    <w:p w14:paraId="7C5C4348" w14:textId="6146556D" w:rsidR="00C36D80" w:rsidRPr="00327DA9" w:rsidRDefault="00C36D80" w:rsidP="00C36D80">
      <w:pPr>
        <w:autoSpaceDE w:val="0"/>
        <w:autoSpaceDN w:val="0"/>
        <w:adjustRightInd w:val="0"/>
        <w:spacing w:after="0"/>
        <w:jc w:val="center"/>
        <w:rPr>
          <w:rFonts w:ascii="Arial" w:hAnsi="Arial" w:cs="Arial"/>
          <w:lang w:val="sr-Cyrl-RS"/>
        </w:rPr>
      </w:pPr>
      <w:r w:rsidRPr="00327DA9">
        <w:rPr>
          <w:noProof/>
          <w:lang w:val="sr-Latn-RS" w:eastAsia="sr-Latn-RS"/>
        </w:rPr>
        <w:lastRenderedPageBreak/>
        <w:drawing>
          <wp:inline distT="0" distB="0" distL="0" distR="0" wp14:anchorId="7469968E" wp14:editId="6A17BC03">
            <wp:extent cx="5742432" cy="6392874"/>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8739" cy="6399895"/>
                    </a:xfrm>
                    <a:prstGeom prst="rect">
                      <a:avLst/>
                    </a:prstGeom>
                    <a:noFill/>
                    <a:ln>
                      <a:noFill/>
                    </a:ln>
                  </pic:spPr>
                </pic:pic>
              </a:graphicData>
            </a:graphic>
          </wp:inline>
        </w:drawing>
      </w:r>
    </w:p>
    <w:p w14:paraId="0382D527" w14:textId="466732C8" w:rsidR="00C36D80" w:rsidRPr="00327DA9" w:rsidRDefault="00C36D80" w:rsidP="00C36D80">
      <w:pPr>
        <w:autoSpaceDE w:val="0"/>
        <w:autoSpaceDN w:val="0"/>
        <w:adjustRightInd w:val="0"/>
        <w:spacing w:after="0"/>
        <w:jc w:val="center"/>
        <w:rPr>
          <w:rFonts w:ascii="Arial" w:hAnsi="Arial" w:cs="Arial"/>
          <w:lang w:val="sr-Cyrl-RS"/>
        </w:rPr>
      </w:pPr>
      <w:r w:rsidRPr="00327DA9">
        <w:rPr>
          <w:noProof/>
          <w:lang w:val="sr-Latn-RS" w:eastAsia="sr-Latn-RS"/>
        </w:rPr>
        <w:drawing>
          <wp:inline distT="0" distB="0" distL="0" distR="0" wp14:anchorId="54565857" wp14:editId="31F8DD03">
            <wp:extent cx="5749747" cy="1969866"/>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0698" cy="1977044"/>
                    </a:xfrm>
                    <a:prstGeom prst="rect">
                      <a:avLst/>
                    </a:prstGeom>
                    <a:noFill/>
                    <a:ln>
                      <a:noFill/>
                    </a:ln>
                  </pic:spPr>
                </pic:pic>
              </a:graphicData>
            </a:graphic>
          </wp:inline>
        </w:drawing>
      </w:r>
    </w:p>
    <w:p w14:paraId="64D2D46C" w14:textId="77777777" w:rsidR="007F6C64" w:rsidRDefault="007F6C64" w:rsidP="007F6C64">
      <w:pPr>
        <w:ind w:firstLine="284"/>
        <w:jc w:val="both"/>
        <w:rPr>
          <w:rFonts w:ascii="Arial" w:hAnsi="Arial" w:cs="Arial"/>
          <w:bCs/>
          <w:sz w:val="24"/>
          <w:szCs w:val="24"/>
          <w:lang w:val="sr-Cyrl-RS"/>
        </w:rPr>
      </w:pPr>
    </w:p>
    <w:p w14:paraId="4F3C935C" w14:textId="3160ACD2" w:rsidR="00E45E9A" w:rsidRPr="00327DA9" w:rsidRDefault="00E45E9A" w:rsidP="007F6C64">
      <w:pPr>
        <w:ind w:firstLine="284"/>
        <w:jc w:val="both"/>
        <w:rPr>
          <w:rFonts w:ascii="Arial" w:hAnsi="Arial" w:cs="Arial"/>
          <w:bCs/>
          <w:sz w:val="24"/>
          <w:szCs w:val="24"/>
          <w:lang w:val="sr-Cyrl-RS"/>
        </w:rPr>
      </w:pPr>
      <w:r w:rsidRPr="00327DA9">
        <w:rPr>
          <w:rFonts w:ascii="Arial" w:hAnsi="Arial" w:cs="Arial"/>
          <w:bCs/>
          <w:sz w:val="24"/>
          <w:szCs w:val="24"/>
          <w:lang w:val="sr-Cyrl-RS"/>
        </w:rPr>
        <w:lastRenderedPageBreak/>
        <w:t>Сем стандардног издвајања за финансирање комасације, Управа за пољопривредно земљиште из Београда и Покрајински секретаријат за пољопривреду, водопривреду и шумарство, додатно издвајају значајна средства за финансирање појединих радова у поступку комасације (уређење некатегорисаних атарских путева, наводњавање и одводњавање, извођење радова на заштити, уређењу и коришћењу пољопривредног земљишта, крчењу земљишта и сл.).</w:t>
      </w:r>
    </w:p>
    <w:p w14:paraId="5D903C2E" w14:textId="14A03D2C" w:rsidR="001165BA" w:rsidRPr="00327DA9" w:rsidRDefault="00E45E9A" w:rsidP="007F6C64">
      <w:pPr>
        <w:ind w:firstLine="284"/>
        <w:jc w:val="both"/>
        <w:rPr>
          <w:rFonts w:ascii="Arial" w:hAnsi="Arial" w:cs="Arial"/>
          <w:bCs/>
          <w:sz w:val="24"/>
          <w:szCs w:val="24"/>
          <w:lang w:val="sr-Cyrl-RS"/>
        </w:rPr>
      </w:pPr>
      <w:r w:rsidRPr="00327DA9">
        <w:rPr>
          <w:rFonts w:ascii="Arial" w:hAnsi="Arial" w:cs="Arial"/>
          <w:bCs/>
          <w:sz w:val="24"/>
          <w:szCs w:val="24"/>
          <w:lang w:val="sr-Cyrl-RS"/>
        </w:rPr>
        <w:t>Конкурси се расписују сваке године по разним основама и Општина би морала да буде активна и информисана о актуелним конкурсима.</w:t>
      </w:r>
    </w:p>
    <w:p w14:paraId="5D45D834" w14:textId="30EBF763" w:rsidR="00371C90" w:rsidRPr="00327DA9" w:rsidRDefault="00371C90" w:rsidP="00C61EA2">
      <w:pPr>
        <w:pStyle w:val="Heading1"/>
      </w:pPr>
      <w:bookmarkStart w:id="182" w:name="_Toc211814224"/>
      <w:r w:rsidRPr="00327DA9">
        <w:t>Предрачунска вредност радова у поступку комасације</w:t>
      </w:r>
      <w:bookmarkEnd w:id="182"/>
    </w:p>
    <w:p w14:paraId="15E55C4A" w14:textId="450ABFE5" w:rsidR="00494CBE" w:rsidRPr="00327DA9" w:rsidRDefault="0072005A"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Предрачунска вредност радова за комасацију КО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је рашчлањена на радове у грађевинском и ванграђевинском реону. Овај приступ је неопходан да би се раздвојили геодетски радови по тежини и сложености. Наиме геодетски радови </w:t>
      </w:r>
      <w:r w:rsidR="00256B2C" w:rsidRPr="00327DA9">
        <w:rPr>
          <w:rFonts w:ascii="Arial" w:hAnsi="Arial" w:cs="Arial"/>
          <w:sz w:val="24"/>
          <w:szCs w:val="24"/>
          <w:lang w:val="sr-Cyrl-RS"/>
        </w:rPr>
        <w:t xml:space="preserve">у грађевинском реону (у изграђеном подручју) су за </w:t>
      </w:r>
      <w:r w:rsidR="00BA0F78" w:rsidRPr="00327DA9">
        <w:rPr>
          <w:rFonts w:ascii="Arial" w:hAnsi="Arial" w:cs="Arial"/>
          <w:sz w:val="24"/>
          <w:szCs w:val="24"/>
          <w:lang w:val="sr-Cyrl-RS"/>
        </w:rPr>
        <w:t xml:space="preserve">најмање </w:t>
      </w:r>
      <w:r w:rsidR="00256B2C" w:rsidRPr="00327DA9">
        <w:rPr>
          <w:rFonts w:ascii="Arial" w:hAnsi="Arial" w:cs="Arial"/>
          <w:sz w:val="24"/>
          <w:szCs w:val="24"/>
          <w:lang w:val="sr-Cyrl-RS"/>
        </w:rPr>
        <w:t xml:space="preserve">ред величине захтевнији </w:t>
      </w:r>
      <w:r w:rsidR="00BA0F78" w:rsidRPr="00327DA9">
        <w:rPr>
          <w:rFonts w:ascii="Arial" w:hAnsi="Arial" w:cs="Arial"/>
          <w:sz w:val="24"/>
          <w:szCs w:val="24"/>
          <w:lang w:val="sr-Cyrl-RS"/>
        </w:rPr>
        <w:t xml:space="preserve">(захтевају већи број стручњака и дуже време проведено у геодетском </w:t>
      </w:r>
      <w:r w:rsidR="002459AD" w:rsidRPr="00327DA9">
        <w:rPr>
          <w:rFonts w:ascii="Arial" w:hAnsi="Arial" w:cs="Arial"/>
          <w:sz w:val="24"/>
          <w:szCs w:val="24"/>
          <w:lang w:val="sr-Cyrl-RS"/>
        </w:rPr>
        <w:t xml:space="preserve">мерењу и </w:t>
      </w:r>
      <w:r w:rsidR="00BA0F78" w:rsidRPr="00327DA9">
        <w:rPr>
          <w:rFonts w:ascii="Arial" w:hAnsi="Arial" w:cs="Arial"/>
          <w:sz w:val="24"/>
          <w:szCs w:val="24"/>
          <w:lang w:val="sr-Cyrl-RS"/>
        </w:rPr>
        <w:t xml:space="preserve">снимању детаља по јединици површине) </w:t>
      </w:r>
      <w:r w:rsidR="00256B2C" w:rsidRPr="00327DA9">
        <w:rPr>
          <w:rFonts w:ascii="Arial" w:hAnsi="Arial" w:cs="Arial"/>
          <w:sz w:val="24"/>
          <w:szCs w:val="24"/>
          <w:lang w:val="sr-Cyrl-RS"/>
        </w:rPr>
        <w:t>од геодетских радова у ванграђевинском реону (неизграђеном подручју) због великог броја детаља, неприступачности детаљних тачака и отежаног снимања детаља.</w:t>
      </w:r>
      <w:r w:rsidR="00E45E9A" w:rsidRPr="00327DA9">
        <w:rPr>
          <w:rFonts w:ascii="Arial" w:hAnsi="Arial" w:cs="Arial"/>
          <w:sz w:val="24"/>
          <w:szCs w:val="24"/>
          <w:lang w:val="sr-Cyrl-RS"/>
        </w:rPr>
        <w:t xml:space="preserve"> Све позиције предмера и предрачуна радова при реализацији комасације износе </w:t>
      </w:r>
      <w:r w:rsidR="00FD3019" w:rsidRPr="00327DA9">
        <w:rPr>
          <w:rFonts w:ascii="Arial" w:hAnsi="Arial" w:cs="Arial"/>
          <w:sz w:val="24"/>
          <w:szCs w:val="24"/>
          <w:lang w:val="sr-Cyrl-RS"/>
        </w:rPr>
        <w:t>75.5</w:t>
      </w:r>
      <w:r w:rsidR="00FD3019">
        <w:rPr>
          <w:rFonts w:ascii="Arial" w:hAnsi="Arial" w:cs="Arial"/>
          <w:sz w:val="24"/>
          <w:szCs w:val="24"/>
          <w:lang w:val="sr-Cyrl-RS"/>
        </w:rPr>
        <w:t>81</w:t>
      </w:r>
      <w:r w:rsidR="00FD3019" w:rsidRPr="00327DA9">
        <w:rPr>
          <w:rFonts w:ascii="Arial" w:hAnsi="Arial" w:cs="Arial"/>
          <w:sz w:val="24"/>
          <w:szCs w:val="24"/>
          <w:lang w:val="sr-Cyrl-RS"/>
        </w:rPr>
        <w:t>.</w:t>
      </w:r>
      <w:r w:rsidR="00FD3019">
        <w:rPr>
          <w:rFonts w:ascii="Arial" w:hAnsi="Arial" w:cs="Arial"/>
          <w:sz w:val="24"/>
          <w:szCs w:val="24"/>
          <w:lang w:val="sr-Cyrl-RS"/>
        </w:rPr>
        <w:t>295</w:t>
      </w:r>
      <w:r w:rsidR="00FD3019" w:rsidRPr="00327DA9">
        <w:rPr>
          <w:rFonts w:ascii="Arial" w:hAnsi="Arial" w:cs="Arial"/>
          <w:sz w:val="24"/>
          <w:szCs w:val="24"/>
          <w:lang w:val="sr-Cyrl-RS"/>
        </w:rPr>
        <w:t>,00 динара, односно 645 0</w:t>
      </w:r>
      <w:r w:rsidR="00FD3019">
        <w:rPr>
          <w:rFonts w:ascii="Arial" w:hAnsi="Arial" w:cs="Arial"/>
          <w:sz w:val="24"/>
          <w:szCs w:val="24"/>
          <w:lang w:val="sr-Cyrl-RS"/>
        </w:rPr>
        <w:t>89</w:t>
      </w:r>
      <w:r w:rsidR="00FD3019" w:rsidRPr="00327DA9">
        <w:rPr>
          <w:rFonts w:ascii="Arial" w:hAnsi="Arial" w:cs="Arial"/>
          <w:sz w:val="24"/>
          <w:szCs w:val="24"/>
          <w:lang w:val="sr-Cyrl-RS"/>
        </w:rPr>
        <w:t xml:space="preserve"> евра (без ПДВ-а)</w:t>
      </w:r>
      <w:r w:rsidR="00FD3019">
        <w:rPr>
          <w:rFonts w:ascii="Arial" w:hAnsi="Arial" w:cs="Arial"/>
          <w:sz w:val="24"/>
          <w:szCs w:val="24"/>
          <w:lang w:val="sr-Cyrl-RS"/>
        </w:rPr>
        <w:t xml:space="preserve">, </w:t>
      </w:r>
      <w:r w:rsidR="005A64F7" w:rsidRPr="00327DA9">
        <w:rPr>
          <w:rFonts w:ascii="Arial" w:hAnsi="Arial" w:cs="Arial"/>
          <w:sz w:val="24"/>
          <w:szCs w:val="24"/>
          <w:lang w:val="sr-Cyrl-RS"/>
        </w:rPr>
        <w:t>како је то сумарно приказано у поглављу 2</w:t>
      </w:r>
      <w:r w:rsidR="004A6F0E" w:rsidRPr="00327DA9">
        <w:rPr>
          <w:rFonts w:ascii="Arial" w:hAnsi="Arial" w:cs="Arial"/>
          <w:sz w:val="24"/>
          <w:szCs w:val="24"/>
          <w:lang w:val="sr-Cyrl-RS"/>
        </w:rPr>
        <w:t>9</w:t>
      </w:r>
      <w:r w:rsidR="005A64F7" w:rsidRPr="00327DA9">
        <w:rPr>
          <w:rFonts w:ascii="Arial" w:hAnsi="Arial" w:cs="Arial"/>
          <w:sz w:val="24"/>
          <w:szCs w:val="24"/>
          <w:lang w:val="sr-Cyrl-RS"/>
        </w:rPr>
        <w:t>.6.</w:t>
      </w:r>
    </w:p>
    <w:p w14:paraId="5F8FB276" w14:textId="4A88BAF6" w:rsidR="00814412" w:rsidRPr="00327DA9" w:rsidRDefault="00814412" w:rsidP="00C61EA2">
      <w:pPr>
        <w:pStyle w:val="Heading1"/>
      </w:pPr>
      <w:bookmarkStart w:id="183" w:name="_Toc211814225"/>
      <w:r w:rsidRPr="00327DA9">
        <w:t>Подаци о одржаним консултацијама са заинтересованим странама</w:t>
      </w:r>
      <w:bookmarkEnd w:id="183"/>
    </w:p>
    <w:p w14:paraId="0A724B50" w14:textId="7976422A" w:rsidR="00494CBE" w:rsidRPr="00327DA9" w:rsidRDefault="00494CBE"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Дана </w:t>
      </w:r>
      <w:r w:rsidR="007F6C64">
        <w:rPr>
          <w:rFonts w:ascii="Arial" w:hAnsi="Arial" w:cs="Arial"/>
          <w:sz w:val="24"/>
          <w:szCs w:val="24"/>
          <w:lang w:val="sr-Cyrl-RS"/>
        </w:rPr>
        <w:t>30.05.2025.</w:t>
      </w:r>
      <w:r w:rsidRPr="00327DA9">
        <w:rPr>
          <w:rFonts w:ascii="Arial" w:hAnsi="Arial" w:cs="Arial"/>
          <w:sz w:val="24"/>
          <w:szCs w:val="24"/>
          <w:lang w:val="sr-Cyrl-RS"/>
        </w:rPr>
        <w:t xml:space="preserve"> године у просторијама Одељења за урбанизам и грађење у </w:t>
      </w:r>
      <w:r w:rsidR="006F7280" w:rsidRPr="00327DA9">
        <w:rPr>
          <w:rFonts w:ascii="Arial" w:hAnsi="Arial" w:cs="Arial"/>
          <w:sz w:val="24"/>
          <w:szCs w:val="24"/>
          <w:lang w:val="sr-Cyrl-RS"/>
        </w:rPr>
        <w:t>Град</w:t>
      </w:r>
      <w:r w:rsidR="005C3D46" w:rsidRPr="00327DA9">
        <w:rPr>
          <w:rFonts w:ascii="Arial" w:hAnsi="Arial" w:cs="Arial"/>
          <w:sz w:val="24"/>
          <w:szCs w:val="24"/>
          <w:lang w:val="sr-Cyrl-RS"/>
        </w:rPr>
        <w:t>у</w:t>
      </w:r>
      <w:r w:rsidR="006F7280" w:rsidRPr="00327DA9">
        <w:rPr>
          <w:rFonts w:ascii="Arial" w:hAnsi="Arial" w:cs="Arial"/>
          <w:sz w:val="24"/>
          <w:szCs w:val="24"/>
          <w:lang w:val="sr-Cyrl-RS"/>
        </w:rPr>
        <w:t xml:space="preserve"> Сремска Митровица</w:t>
      </w:r>
      <w:r w:rsidR="004E31EF" w:rsidRPr="00327DA9">
        <w:rPr>
          <w:rFonts w:ascii="Arial" w:hAnsi="Arial" w:cs="Arial"/>
          <w:sz w:val="24"/>
          <w:szCs w:val="24"/>
          <w:lang w:val="sr-Cyrl-RS"/>
        </w:rPr>
        <w:t xml:space="preserve"> </w:t>
      </w:r>
      <w:r w:rsidRPr="00327DA9">
        <w:rPr>
          <w:rFonts w:ascii="Arial" w:hAnsi="Arial" w:cs="Arial"/>
          <w:sz w:val="24"/>
          <w:szCs w:val="24"/>
          <w:lang w:val="sr-Cyrl-RS"/>
        </w:rPr>
        <w:t xml:space="preserve">одржан је консултативни састанак коме су присуствовали чланови Комисије за израду </w:t>
      </w:r>
      <w:r w:rsidR="006462A9" w:rsidRPr="00327DA9">
        <w:rPr>
          <w:rFonts w:ascii="Arial" w:hAnsi="Arial" w:cs="Arial"/>
          <w:sz w:val="24"/>
          <w:szCs w:val="24"/>
          <w:lang w:val="sr-Cyrl-RS"/>
        </w:rPr>
        <w:t xml:space="preserve">нацрта </w:t>
      </w:r>
      <w:r w:rsidRPr="00327DA9">
        <w:rPr>
          <w:rFonts w:ascii="Arial" w:hAnsi="Arial" w:cs="Arial"/>
          <w:sz w:val="24"/>
          <w:szCs w:val="24"/>
          <w:lang w:val="sr-Cyrl-RS"/>
        </w:rPr>
        <w:t>програма комасације и представници извршиоца израде програма. На састанку је утврђено да радови на изради програма иду предвиђеном динамиком.</w:t>
      </w:r>
    </w:p>
    <w:p w14:paraId="26BE4CA2" w14:textId="3D0A3520" w:rsidR="00814412" w:rsidRPr="00327DA9" w:rsidRDefault="00814412" w:rsidP="00C61EA2">
      <w:pPr>
        <w:pStyle w:val="Heading1"/>
      </w:pPr>
      <w:bookmarkStart w:id="184" w:name="_Toc211814226"/>
      <w:r w:rsidRPr="00327DA9">
        <w:t>Подаци о одржаној јавној расправи</w:t>
      </w:r>
      <w:bookmarkEnd w:id="184"/>
    </w:p>
    <w:p w14:paraId="2FA8C29C" w14:textId="7406FB6A" w:rsidR="00421373" w:rsidRPr="00327DA9" w:rsidRDefault="006462A9"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Дана </w:t>
      </w:r>
      <w:r w:rsidR="007F6C64">
        <w:rPr>
          <w:rFonts w:ascii="Arial" w:hAnsi="Arial" w:cs="Arial"/>
          <w:sz w:val="24"/>
          <w:szCs w:val="24"/>
          <w:lang w:val="sr-Cyrl-RS"/>
        </w:rPr>
        <w:t xml:space="preserve">25.09.2025. </w:t>
      </w:r>
      <w:r w:rsidRPr="00327DA9">
        <w:rPr>
          <w:rFonts w:ascii="Arial" w:hAnsi="Arial" w:cs="Arial"/>
          <w:sz w:val="24"/>
          <w:szCs w:val="24"/>
          <w:lang w:val="sr-Cyrl-RS"/>
        </w:rPr>
        <w:t xml:space="preserve">године у просторијама Одељења за урбанизам и грађење у општини </w:t>
      </w:r>
      <w:r w:rsidR="006F7280" w:rsidRPr="00327DA9">
        <w:rPr>
          <w:rFonts w:ascii="Arial" w:hAnsi="Arial" w:cs="Arial"/>
          <w:sz w:val="24"/>
          <w:szCs w:val="24"/>
          <w:lang w:val="sr-Cyrl-RS"/>
        </w:rPr>
        <w:t>Град Сремска Митровица</w:t>
      </w:r>
      <w:r w:rsidR="005C3D46" w:rsidRPr="00327DA9">
        <w:rPr>
          <w:rFonts w:ascii="Arial" w:hAnsi="Arial" w:cs="Arial"/>
          <w:sz w:val="24"/>
          <w:szCs w:val="24"/>
          <w:lang w:val="sr-Cyrl-RS"/>
        </w:rPr>
        <w:t xml:space="preserve"> </w:t>
      </w:r>
      <w:r w:rsidRPr="00327DA9">
        <w:rPr>
          <w:rFonts w:ascii="Arial" w:hAnsi="Arial" w:cs="Arial"/>
          <w:sz w:val="24"/>
          <w:szCs w:val="24"/>
          <w:lang w:val="sr-Cyrl-RS"/>
        </w:rPr>
        <w:t xml:space="preserve">одржана је јавна расправа поводом израде нацрта програма комасације за места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98637F">
        <w:rPr>
          <w:rFonts w:ascii="Arial" w:hAnsi="Arial" w:cs="Arial"/>
          <w:sz w:val="24"/>
          <w:szCs w:val="24"/>
          <w:lang w:val="sr-Cyrl-RS"/>
        </w:rPr>
        <w:t>Бешеново Прњавор</w:t>
      </w:r>
      <w:r w:rsidR="00680F2F" w:rsidRPr="00327DA9">
        <w:rPr>
          <w:rFonts w:ascii="Arial" w:hAnsi="Arial" w:cs="Arial"/>
          <w:sz w:val="24"/>
          <w:szCs w:val="24"/>
          <w:lang w:val="sr-Cyrl-RS"/>
        </w:rPr>
        <w:t xml:space="preserve"> </w:t>
      </w:r>
      <w:r w:rsidRPr="00327DA9">
        <w:rPr>
          <w:rFonts w:ascii="Arial" w:hAnsi="Arial" w:cs="Arial"/>
          <w:sz w:val="24"/>
          <w:szCs w:val="24"/>
          <w:lang w:val="sr-Cyrl-RS"/>
        </w:rPr>
        <w:t xml:space="preserve">и </w:t>
      </w:r>
      <w:r w:rsidR="00D25E38" w:rsidRPr="00327DA9">
        <w:rPr>
          <w:rFonts w:ascii="Arial" w:hAnsi="Arial" w:cs="Arial"/>
          <w:sz w:val="24"/>
          <w:szCs w:val="24"/>
          <w:lang w:val="sr-Cyrl-RS"/>
        </w:rPr>
        <w:t>Шуљам</w:t>
      </w:r>
      <w:r w:rsidR="0091280B" w:rsidRPr="00327DA9">
        <w:rPr>
          <w:rFonts w:ascii="Arial" w:hAnsi="Arial" w:cs="Arial"/>
          <w:sz w:val="24"/>
          <w:szCs w:val="24"/>
          <w:lang w:val="sr-Cyrl-RS"/>
        </w:rPr>
        <w:t xml:space="preserve">. На расправи је представницима наручиоца представљен Програм комасације за места </w:t>
      </w:r>
      <w:r w:rsidR="0098637F">
        <w:rPr>
          <w:rFonts w:ascii="Arial" w:hAnsi="Arial" w:cs="Arial"/>
          <w:sz w:val="24"/>
          <w:szCs w:val="24"/>
          <w:lang w:val="sr-Cyrl-RS"/>
        </w:rPr>
        <w:t>Бешеново Село</w:t>
      </w:r>
      <w:r w:rsidR="00680F2F" w:rsidRPr="00327DA9">
        <w:rPr>
          <w:rFonts w:ascii="Arial" w:hAnsi="Arial" w:cs="Arial"/>
          <w:sz w:val="24"/>
          <w:szCs w:val="24"/>
          <w:lang w:val="sr-Cyrl-RS"/>
        </w:rPr>
        <w:t xml:space="preserve"> </w:t>
      </w:r>
      <w:r w:rsidR="0098637F">
        <w:rPr>
          <w:rFonts w:ascii="Arial" w:hAnsi="Arial" w:cs="Arial"/>
          <w:sz w:val="24"/>
          <w:szCs w:val="24"/>
          <w:lang w:val="sr-Cyrl-RS"/>
        </w:rPr>
        <w:t>Бешеново Прњавор</w:t>
      </w:r>
      <w:r w:rsidR="00680F2F" w:rsidRPr="00327DA9">
        <w:rPr>
          <w:rFonts w:ascii="Arial" w:hAnsi="Arial" w:cs="Arial"/>
          <w:sz w:val="24"/>
          <w:szCs w:val="24"/>
          <w:lang w:val="sr-Cyrl-RS"/>
        </w:rPr>
        <w:t xml:space="preserve"> и </w:t>
      </w:r>
      <w:r w:rsidR="0098637F">
        <w:rPr>
          <w:rFonts w:ascii="Arial" w:hAnsi="Arial" w:cs="Arial"/>
          <w:sz w:val="24"/>
          <w:szCs w:val="24"/>
          <w:lang w:val="sr-Cyrl-RS"/>
        </w:rPr>
        <w:t>Бешеново Село</w:t>
      </w:r>
      <w:r w:rsidR="0091280B" w:rsidRPr="00327DA9">
        <w:rPr>
          <w:rFonts w:ascii="Arial" w:hAnsi="Arial" w:cs="Arial"/>
          <w:sz w:val="24"/>
          <w:szCs w:val="24"/>
          <w:lang w:val="sr-Cyrl-RS"/>
        </w:rPr>
        <w:t>. У конструктивној дискусији размењени су предлози за допуну Програма.</w:t>
      </w:r>
    </w:p>
    <w:p w14:paraId="6D8EAEAD" w14:textId="1D35EFF9" w:rsidR="00814412" w:rsidRPr="00327DA9" w:rsidRDefault="00814412" w:rsidP="00C61EA2">
      <w:pPr>
        <w:pStyle w:val="Heading1"/>
      </w:pPr>
      <w:bookmarkStart w:id="185" w:name="_Toc211814227"/>
      <w:r w:rsidRPr="00327DA9">
        <w:t>Подаци о учешћу заинтересованих страна</w:t>
      </w:r>
      <w:bookmarkEnd w:id="185"/>
    </w:p>
    <w:p w14:paraId="01CDD640" w14:textId="29D50D9F" w:rsidR="00421373" w:rsidRPr="00327DA9" w:rsidRDefault="00C1277C" w:rsidP="007F6C64">
      <w:pPr>
        <w:ind w:firstLine="284"/>
        <w:jc w:val="both"/>
        <w:rPr>
          <w:rFonts w:ascii="Arial" w:hAnsi="Arial" w:cs="Arial"/>
          <w:sz w:val="24"/>
          <w:szCs w:val="24"/>
          <w:lang w:val="sr-Cyrl-RS"/>
        </w:rPr>
      </w:pPr>
      <w:r w:rsidRPr="00327DA9">
        <w:rPr>
          <w:rFonts w:ascii="Arial" w:hAnsi="Arial" w:cs="Arial"/>
          <w:sz w:val="24"/>
          <w:szCs w:val="24"/>
          <w:lang w:val="sr-Cyrl-RS"/>
        </w:rPr>
        <w:lastRenderedPageBreak/>
        <w:t xml:space="preserve">Дана </w:t>
      </w:r>
      <w:r w:rsidR="007F6C64">
        <w:rPr>
          <w:rFonts w:ascii="Arial" w:hAnsi="Arial" w:cs="Arial"/>
          <w:sz w:val="24"/>
          <w:szCs w:val="24"/>
          <w:lang w:val="sr-Cyrl-RS"/>
        </w:rPr>
        <w:t>15.10.2025.</w:t>
      </w:r>
      <w:r w:rsidRPr="00327DA9">
        <w:rPr>
          <w:rFonts w:ascii="Arial" w:hAnsi="Arial" w:cs="Arial"/>
          <w:sz w:val="24"/>
          <w:szCs w:val="24"/>
          <w:lang w:val="sr-Cyrl-RS"/>
        </w:rPr>
        <w:t xml:space="preserve"> године у просторијама Одељења за урбанизам и грађење у општини </w:t>
      </w:r>
      <w:r w:rsidR="006F7280" w:rsidRPr="00327DA9">
        <w:rPr>
          <w:rFonts w:ascii="Arial" w:hAnsi="Arial" w:cs="Arial"/>
          <w:sz w:val="24"/>
          <w:szCs w:val="24"/>
          <w:lang w:val="sr-Cyrl-RS"/>
        </w:rPr>
        <w:t>Град Сремска Митровица</w:t>
      </w:r>
      <w:r w:rsidR="00680F2F" w:rsidRPr="00327DA9">
        <w:rPr>
          <w:rFonts w:ascii="Arial" w:hAnsi="Arial" w:cs="Arial"/>
          <w:sz w:val="24"/>
          <w:szCs w:val="24"/>
          <w:lang w:val="sr-Cyrl-RS"/>
        </w:rPr>
        <w:t xml:space="preserve"> </w:t>
      </w:r>
      <w:r w:rsidRPr="00327DA9">
        <w:rPr>
          <w:rFonts w:ascii="Arial" w:hAnsi="Arial" w:cs="Arial"/>
          <w:sz w:val="24"/>
          <w:szCs w:val="24"/>
          <w:lang w:val="sr-Cyrl-RS"/>
        </w:rPr>
        <w:t xml:space="preserve">одржана је јавна расправа поводом израде нацрта програма комасације за места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98637F">
        <w:rPr>
          <w:rFonts w:ascii="Arial" w:hAnsi="Arial" w:cs="Arial"/>
          <w:sz w:val="24"/>
          <w:szCs w:val="24"/>
          <w:lang w:val="sr-Cyrl-RS"/>
        </w:rPr>
        <w:t>Бешеново Прњавор</w:t>
      </w:r>
      <w:r w:rsidR="00680F2F" w:rsidRPr="00327DA9">
        <w:rPr>
          <w:rFonts w:ascii="Arial" w:hAnsi="Arial" w:cs="Arial"/>
          <w:sz w:val="24"/>
          <w:szCs w:val="24"/>
          <w:lang w:val="sr-Cyrl-RS"/>
        </w:rPr>
        <w:t xml:space="preserve"> и </w:t>
      </w:r>
      <w:r w:rsidR="0098637F">
        <w:rPr>
          <w:rFonts w:ascii="Arial" w:hAnsi="Arial" w:cs="Arial"/>
          <w:sz w:val="24"/>
          <w:szCs w:val="24"/>
          <w:lang w:val="sr-Cyrl-RS"/>
        </w:rPr>
        <w:t>Бешеново Село</w:t>
      </w:r>
      <w:r w:rsidRPr="00327DA9">
        <w:rPr>
          <w:rFonts w:ascii="Arial" w:hAnsi="Arial" w:cs="Arial"/>
          <w:sz w:val="24"/>
          <w:szCs w:val="24"/>
          <w:lang w:val="sr-Cyrl-RS"/>
        </w:rPr>
        <w:t>. Расправи су присуствовали чланови Комисије за израду нацрта програма комасације, представници извршиоца израде програма и представници пољопривредника.</w:t>
      </w:r>
    </w:p>
    <w:p w14:paraId="26091DDA" w14:textId="54A91ECF" w:rsidR="00C1277C" w:rsidRPr="00327DA9" w:rsidRDefault="00C1277C" w:rsidP="007F6C64">
      <w:pPr>
        <w:ind w:firstLine="284"/>
        <w:jc w:val="both"/>
        <w:rPr>
          <w:rFonts w:ascii="Arial" w:hAnsi="Arial" w:cs="Arial"/>
          <w:sz w:val="24"/>
          <w:szCs w:val="24"/>
          <w:lang w:val="sr-Cyrl-RS"/>
        </w:rPr>
      </w:pPr>
      <w:r w:rsidRPr="00327DA9">
        <w:rPr>
          <w:rFonts w:ascii="Arial" w:hAnsi="Arial" w:cs="Arial"/>
          <w:sz w:val="24"/>
          <w:szCs w:val="24"/>
          <w:lang w:val="sr-Cyrl-RS"/>
        </w:rPr>
        <w:t xml:space="preserve">На расправи је извршена презентација о ефектима комасације и представљени Програми комасације за места </w:t>
      </w:r>
      <w:r w:rsidR="0098637F">
        <w:rPr>
          <w:rFonts w:ascii="Arial" w:hAnsi="Arial" w:cs="Arial"/>
          <w:sz w:val="24"/>
          <w:szCs w:val="24"/>
          <w:lang w:val="sr-Cyrl-RS"/>
        </w:rPr>
        <w:t>Бешеново Село</w:t>
      </w:r>
      <w:r w:rsidRPr="00327DA9">
        <w:rPr>
          <w:rFonts w:ascii="Arial" w:hAnsi="Arial" w:cs="Arial"/>
          <w:sz w:val="24"/>
          <w:szCs w:val="24"/>
          <w:lang w:val="sr-Cyrl-RS"/>
        </w:rPr>
        <w:t xml:space="preserve">, </w:t>
      </w:r>
      <w:r w:rsidR="0098637F">
        <w:rPr>
          <w:rFonts w:ascii="Arial" w:hAnsi="Arial" w:cs="Arial"/>
          <w:sz w:val="24"/>
          <w:szCs w:val="24"/>
          <w:lang w:val="sr-Cyrl-RS"/>
        </w:rPr>
        <w:t>Бешеново Прњавор</w:t>
      </w:r>
      <w:r w:rsidR="00680F2F" w:rsidRPr="00327DA9">
        <w:rPr>
          <w:rFonts w:ascii="Arial" w:hAnsi="Arial" w:cs="Arial"/>
          <w:sz w:val="24"/>
          <w:szCs w:val="24"/>
          <w:lang w:val="sr-Cyrl-RS"/>
        </w:rPr>
        <w:t xml:space="preserve"> и </w:t>
      </w:r>
      <w:r w:rsidR="0098637F">
        <w:rPr>
          <w:rFonts w:ascii="Arial" w:hAnsi="Arial" w:cs="Arial"/>
          <w:sz w:val="24"/>
          <w:szCs w:val="24"/>
          <w:lang w:val="sr-Cyrl-RS"/>
        </w:rPr>
        <w:t>Бешеново Село</w:t>
      </w:r>
      <w:r w:rsidRPr="00327DA9">
        <w:rPr>
          <w:rFonts w:ascii="Arial" w:hAnsi="Arial" w:cs="Arial"/>
          <w:sz w:val="24"/>
          <w:szCs w:val="24"/>
          <w:lang w:val="sr-Cyrl-RS"/>
        </w:rPr>
        <w:t>. Размењена су мишљења и договорено је да се у наредних петнаестак дана извршиоцу доставе сугестије на Програме и да се исти коригују у складу са сугестијама.</w:t>
      </w:r>
    </w:p>
    <w:p w14:paraId="15D01C29" w14:textId="5CA3D07A" w:rsidR="00814412" w:rsidRDefault="00814412" w:rsidP="00C61EA2">
      <w:pPr>
        <w:pStyle w:val="Heading1"/>
      </w:pPr>
      <w:bookmarkStart w:id="186" w:name="_Toc211814228"/>
      <w:r w:rsidRPr="00327DA9">
        <w:t>Прилози о свим обављеним консултацијама и јавним расправама (записници, документа)</w:t>
      </w:r>
      <w:bookmarkEnd w:id="186"/>
      <w:r w:rsidRPr="00327DA9">
        <w:t xml:space="preserve"> </w:t>
      </w:r>
    </w:p>
    <w:p w14:paraId="1381B48F" w14:textId="1B0B1503" w:rsidR="00DF1976" w:rsidRDefault="00DF1976" w:rsidP="00DF1976">
      <w:pPr>
        <w:rPr>
          <w:lang w:val="sr-Cyrl-RS"/>
        </w:rPr>
      </w:pPr>
    </w:p>
    <w:p w14:paraId="1331CFA9" w14:textId="7C5BF63B" w:rsidR="00DF1976" w:rsidRDefault="00DF1976" w:rsidP="00DF1976">
      <w:pPr>
        <w:rPr>
          <w:lang w:val="sr-Cyrl-RS"/>
        </w:rPr>
      </w:pPr>
    </w:p>
    <w:p w14:paraId="6F023D93" w14:textId="41BB8A61" w:rsidR="00DF1976" w:rsidRDefault="00DF1976" w:rsidP="00DF1976">
      <w:pPr>
        <w:rPr>
          <w:lang w:val="sr-Cyrl-RS"/>
        </w:rPr>
      </w:pPr>
    </w:p>
    <w:p w14:paraId="52B8909E" w14:textId="1298828B" w:rsidR="00DF1976" w:rsidRDefault="00DF1976" w:rsidP="00DF1976">
      <w:pPr>
        <w:rPr>
          <w:lang w:val="sr-Cyrl-RS"/>
        </w:rPr>
      </w:pPr>
    </w:p>
    <w:p w14:paraId="7FD4D3F3" w14:textId="09D9DAD9" w:rsidR="00DF1976" w:rsidRDefault="00DF1976" w:rsidP="00DF1976">
      <w:pPr>
        <w:rPr>
          <w:lang w:val="sr-Cyrl-RS"/>
        </w:rPr>
      </w:pPr>
    </w:p>
    <w:p w14:paraId="05AD5B53" w14:textId="0021A173" w:rsidR="00DF1976" w:rsidRDefault="00DF1976" w:rsidP="00DF1976">
      <w:pPr>
        <w:rPr>
          <w:lang w:val="sr-Cyrl-RS"/>
        </w:rPr>
      </w:pPr>
    </w:p>
    <w:p w14:paraId="253B7984" w14:textId="0F57D7A3" w:rsidR="00DF1976" w:rsidRDefault="00DF1976" w:rsidP="00DF1976">
      <w:pPr>
        <w:rPr>
          <w:lang w:val="sr-Cyrl-RS"/>
        </w:rPr>
      </w:pPr>
    </w:p>
    <w:p w14:paraId="37F85145" w14:textId="6D7C6DED" w:rsidR="00DF1976" w:rsidRDefault="00DF1976" w:rsidP="00DF1976">
      <w:pPr>
        <w:rPr>
          <w:lang w:val="sr-Cyrl-RS"/>
        </w:rPr>
      </w:pPr>
    </w:p>
    <w:p w14:paraId="59921F53" w14:textId="4515C438" w:rsidR="00DF1976" w:rsidRDefault="00DF1976" w:rsidP="00DF1976">
      <w:pPr>
        <w:rPr>
          <w:lang w:val="sr-Cyrl-RS"/>
        </w:rPr>
      </w:pPr>
    </w:p>
    <w:p w14:paraId="6F1572B4" w14:textId="629C8828" w:rsidR="00DF1976" w:rsidRDefault="00DF1976" w:rsidP="00DF1976">
      <w:pPr>
        <w:rPr>
          <w:lang w:val="sr-Cyrl-RS"/>
        </w:rPr>
      </w:pPr>
    </w:p>
    <w:p w14:paraId="2A204E3C" w14:textId="058E3F38" w:rsidR="00DF1976" w:rsidRDefault="00DF1976" w:rsidP="00DF1976">
      <w:pPr>
        <w:rPr>
          <w:lang w:val="sr-Cyrl-RS"/>
        </w:rPr>
      </w:pPr>
    </w:p>
    <w:p w14:paraId="3D1C084F" w14:textId="79DB02F1" w:rsidR="00DF1976" w:rsidRDefault="00DF1976" w:rsidP="00DF1976">
      <w:pPr>
        <w:rPr>
          <w:lang w:val="sr-Cyrl-RS"/>
        </w:rPr>
      </w:pPr>
    </w:p>
    <w:p w14:paraId="620CC300" w14:textId="0213831D" w:rsidR="00DF1976" w:rsidRDefault="00DF1976" w:rsidP="00DF1976">
      <w:pPr>
        <w:rPr>
          <w:lang w:val="sr-Cyrl-RS"/>
        </w:rPr>
      </w:pPr>
    </w:p>
    <w:p w14:paraId="4199B332" w14:textId="74E205B3" w:rsidR="00DF1976" w:rsidRDefault="00DF1976" w:rsidP="00DF1976">
      <w:pPr>
        <w:rPr>
          <w:lang w:val="sr-Cyrl-RS"/>
        </w:rPr>
      </w:pPr>
    </w:p>
    <w:p w14:paraId="1E0187C2" w14:textId="55636C6C" w:rsidR="00DF1976" w:rsidRDefault="00DF1976" w:rsidP="00DF1976">
      <w:pPr>
        <w:rPr>
          <w:lang w:val="sr-Cyrl-RS"/>
        </w:rPr>
      </w:pPr>
    </w:p>
    <w:p w14:paraId="62434A8B" w14:textId="31A8A5E5" w:rsidR="00DF1976" w:rsidRDefault="00DF1976" w:rsidP="00DF1976">
      <w:pPr>
        <w:rPr>
          <w:lang w:val="sr-Cyrl-RS"/>
        </w:rPr>
      </w:pPr>
    </w:p>
    <w:p w14:paraId="1B63F1CA" w14:textId="6A874C87" w:rsidR="00DF1976" w:rsidRDefault="00DF1976" w:rsidP="00DF1976">
      <w:pPr>
        <w:rPr>
          <w:lang w:val="sr-Cyrl-RS"/>
        </w:rPr>
      </w:pPr>
    </w:p>
    <w:p w14:paraId="638FD72B" w14:textId="5BA8D201" w:rsidR="00DF1976" w:rsidRDefault="00DF1976" w:rsidP="00DF1976">
      <w:pPr>
        <w:rPr>
          <w:lang w:val="sr-Cyrl-RS"/>
        </w:rPr>
      </w:pPr>
    </w:p>
    <w:p w14:paraId="350A6580" w14:textId="77777777" w:rsidR="00DF1976" w:rsidRPr="00DF1976" w:rsidRDefault="00DF1976" w:rsidP="00DF1976">
      <w:pPr>
        <w:pStyle w:val="Heading4"/>
      </w:pPr>
      <w:bookmarkStart w:id="187" w:name="_Toc211814863"/>
      <w:r w:rsidRPr="00DF1976">
        <w:lastRenderedPageBreak/>
        <w:t>Прилог 1: Решење о формирању Комисије за израду програма комасације</w:t>
      </w:r>
      <w:bookmarkEnd w:id="187"/>
    </w:p>
    <w:p w14:paraId="6AE4AF25"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558DDEE8" wp14:editId="3EAD429F">
            <wp:extent cx="5667375" cy="8010525"/>
            <wp:effectExtent l="0" t="0" r="9525" b="9525"/>
            <wp:docPr id="18" name="Picture 18" descr="C:\Users\Premier\Desktop\Finalna verzija programa\Jelena\RESENJE O KOMISIJI programi komasac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mier\Desktop\Finalna verzija programa\Jelena\RESENJE O KOMISIJI programi komasacij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22021DD" w14:textId="77777777" w:rsidR="00DF1976" w:rsidRPr="00970F4C"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17E1AD86" wp14:editId="47CAA666">
            <wp:extent cx="5667375" cy="8010525"/>
            <wp:effectExtent l="0" t="0" r="9525" b="9525"/>
            <wp:docPr id="19" name="Picture 19" descr="C:\Users\Premier\Desktop\Finalna verzija programa\Jelena\RESENJE O KOMISIJI programi komasaci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mier\Desktop\Finalna verzija programa\Jelena\RESENJE O KOMISIJI programi komasacije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5C00C35" w14:textId="77777777" w:rsidR="00DF1976" w:rsidRDefault="00DF1976" w:rsidP="00DF1976">
      <w:pPr>
        <w:rPr>
          <w:rFonts w:ascii="Arial" w:hAnsi="Arial" w:cs="Arial"/>
          <w:sz w:val="18"/>
          <w:szCs w:val="18"/>
        </w:rPr>
      </w:pPr>
    </w:p>
    <w:p w14:paraId="33A0F677" w14:textId="77777777" w:rsidR="00DF1976" w:rsidRDefault="00DF1976" w:rsidP="00DF1976">
      <w:pPr>
        <w:rPr>
          <w:rFonts w:ascii="Arial" w:hAnsi="Arial" w:cs="Arial"/>
          <w:sz w:val="18"/>
          <w:szCs w:val="18"/>
        </w:rPr>
      </w:pPr>
    </w:p>
    <w:p w14:paraId="411C0953" w14:textId="77777777" w:rsidR="00DF1976" w:rsidRDefault="00DF1976" w:rsidP="00DF1976">
      <w:pPr>
        <w:rPr>
          <w:rFonts w:ascii="Arial" w:hAnsi="Arial" w:cs="Arial"/>
          <w:sz w:val="18"/>
          <w:szCs w:val="18"/>
        </w:rPr>
      </w:pPr>
    </w:p>
    <w:p w14:paraId="6B9E83AD" w14:textId="77777777" w:rsidR="00DF1976" w:rsidRPr="00970F4C" w:rsidRDefault="00DF1976" w:rsidP="00DF1976">
      <w:pPr>
        <w:pStyle w:val="Heading4"/>
        <w:rPr>
          <w:lang w:val="sr-Latn-RS"/>
        </w:rPr>
      </w:pPr>
      <w:bookmarkStart w:id="188" w:name="_Toc211814864"/>
      <w:r>
        <w:lastRenderedPageBreak/>
        <w:t xml:space="preserve">Прилог </w:t>
      </w:r>
      <w:r>
        <w:rPr>
          <w:lang w:val="sr-Latn-RS"/>
        </w:rPr>
        <w:t>2</w:t>
      </w:r>
      <w:r>
        <w:t>: Записник са првог консултативног састанка</w:t>
      </w:r>
      <w:bookmarkEnd w:id="188"/>
    </w:p>
    <w:p w14:paraId="3B2E6B79" w14:textId="77777777" w:rsidR="00DF1976" w:rsidRDefault="00DF1976" w:rsidP="00136124">
      <w:pPr>
        <w:jc w:val="center"/>
        <w:rPr>
          <w:rFonts w:ascii="Arial" w:hAnsi="Arial" w:cs="Arial"/>
          <w:sz w:val="18"/>
          <w:szCs w:val="18"/>
          <w:lang w:val="sr-Latn-RS"/>
        </w:rPr>
      </w:pPr>
      <w:r w:rsidRPr="009636F0">
        <w:rPr>
          <w:rFonts w:ascii="Arial" w:hAnsi="Arial" w:cs="Arial"/>
          <w:noProof/>
          <w:sz w:val="18"/>
          <w:szCs w:val="18"/>
          <w:lang w:val="sr-Latn-RS" w:eastAsia="sr-Latn-RS"/>
        </w:rPr>
        <w:drawing>
          <wp:inline distT="0" distB="0" distL="0" distR="0" wp14:anchorId="445E8426" wp14:editId="790091A0">
            <wp:extent cx="5667375" cy="8010525"/>
            <wp:effectExtent l="0" t="0" r="9525" b="9525"/>
            <wp:docPr id="8" name="Picture 8" descr="C:\Users\Premier\Desktop\Finalna verzija programa\Slike\scan_milosm_2025-10-17-12-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mier\Desktop\Finalna verzija programa\Slike\scan_milosm_2025-10-17-12-23-0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EDDE2E3" w14:textId="77777777" w:rsidR="00DF1976" w:rsidRDefault="00DF1976" w:rsidP="00DF1976">
      <w:pPr>
        <w:rPr>
          <w:rFonts w:ascii="Arial" w:hAnsi="Arial" w:cs="Arial"/>
          <w:sz w:val="18"/>
          <w:szCs w:val="18"/>
          <w:lang w:val="sr-Latn-RS"/>
        </w:rPr>
      </w:pPr>
    </w:p>
    <w:p w14:paraId="215607D1" w14:textId="77777777" w:rsidR="00DF1976" w:rsidRDefault="00DF1976" w:rsidP="00DF1976">
      <w:pPr>
        <w:rPr>
          <w:rFonts w:ascii="Arial" w:hAnsi="Arial" w:cs="Arial"/>
          <w:sz w:val="18"/>
          <w:szCs w:val="18"/>
        </w:rPr>
      </w:pPr>
    </w:p>
    <w:p w14:paraId="7C769F62" w14:textId="77777777" w:rsidR="00DF1976" w:rsidRDefault="00DF1976" w:rsidP="00DF1976">
      <w:pPr>
        <w:pStyle w:val="Heading4"/>
      </w:pPr>
      <w:bookmarkStart w:id="189" w:name="_Toc211814865"/>
      <w:r>
        <w:lastRenderedPageBreak/>
        <w:t>Прилог 3: Записник са другог састанка комисије</w:t>
      </w:r>
      <w:bookmarkEnd w:id="189"/>
      <w:r>
        <w:t xml:space="preserve"> </w:t>
      </w:r>
    </w:p>
    <w:p w14:paraId="6DCD7739" w14:textId="77777777" w:rsidR="00DF1976" w:rsidRDefault="00DF1976" w:rsidP="00136124">
      <w:pPr>
        <w:jc w:val="center"/>
        <w:rPr>
          <w:rFonts w:ascii="Arial" w:hAnsi="Arial" w:cs="Arial"/>
          <w:noProof/>
          <w:sz w:val="18"/>
          <w:szCs w:val="18"/>
          <w:lang w:val="en-US"/>
        </w:rPr>
      </w:pPr>
      <w:r w:rsidRPr="00970F4C">
        <w:rPr>
          <w:rFonts w:ascii="Arial" w:hAnsi="Arial" w:cs="Arial"/>
          <w:noProof/>
          <w:sz w:val="18"/>
          <w:szCs w:val="18"/>
          <w:lang w:val="sr-Latn-RS" w:eastAsia="sr-Latn-RS"/>
        </w:rPr>
        <w:drawing>
          <wp:inline distT="0" distB="0" distL="0" distR="0" wp14:anchorId="25DF8F94" wp14:editId="0C93DC56">
            <wp:extent cx="5667375" cy="8010525"/>
            <wp:effectExtent l="0" t="0" r="9525" b="9525"/>
            <wp:docPr id="14" name="Picture 14" descr="C:\Users\Premier\Desktop\Finalna verzija programa\Slike\scan_milosm_2025-10-17-12-23-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Slike\scan_milosm_2025-10-17-12-23-23_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E63B306" w14:textId="77777777" w:rsidR="00DF1976" w:rsidRDefault="00DF1976" w:rsidP="00136124">
      <w:pPr>
        <w:jc w:val="center"/>
        <w:rPr>
          <w:rFonts w:ascii="Arial" w:hAnsi="Arial" w:cs="Arial"/>
          <w:sz w:val="18"/>
          <w:szCs w:val="18"/>
        </w:rPr>
      </w:pPr>
      <w:r w:rsidRPr="00970F4C">
        <w:rPr>
          <w:rFonts w:ascii="Arial" w:hAnsi="Arial" w:cs="Arial"/>
          <w:noProof/>
          <w:sz w:val="18"/>
          <w:szCs w:val="18"/>
          <w:lang w:val="sr-Latn-RS" w:eastAsia="sr-Latn-RS"/>
        </w:rPr>
        <w:lastRenderedPageBreak/>
        <w:drawing>
          <wp:inline distT="0" distB="0" distL="0" distR="0" wp14:anchorId="1F78923B" wp14:editId="6F8EA3BE">
            <wp:extent cx="5667375" cy="8010525"/>
            <wp:effectExtent l="0" t="0" r="9525" b="9525"/>
            <wp:docPr id="10" name="Picture 10" descr="C:\Users\Premier\Desktop\Finalna verzija programa\Slike\scan_milosm_2025-10-17-12-2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Slike\scan_milosm_2025-10-17-12-23-2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1D7EDFB" w14:textId="77777777" w:rsidR="00DF1976" w:rsidRDefault="00DF1976" w:rsidP="00DF1976">
      <w:pPr>
        <w:rPr>
          <w:rFonts w:ascii="Arial" w:hAnsi="Arial" w:cs="Arial"/>
          <w:sz w:val="18"/>
          <w:szCs w:val="18"/>
        </w:rPr>
      </w:pPr>
    </w:p>
    <w:p w14:paraId="63D19950" w14:textId="77777777" w:rsidR="00DF1976" w:rsidRDefault="00DF1976" w:rsidP="00DF1976">
      <w:pPr>
        <w:rPr>
          <w:rFonts w:ascii="Arial" w:hAnsi="Arial" w:cs="Arial"/>
          <w:sz w:val="18"/>
          <w:szCs w:val="18"/>
        </w:rPr>
      </w:pPr>
    </w:p>
    <w:p w14:paraId="7AF377D0" w14:textId="77777777" w:rsidR="00DF1976" w:rsidRDefault="00DF1976" w:rsidP="00DF1976">
      <w:pPr>
        <w:rPr>
          <w:rFonts w:ascii="Arial" w:hAnsi="Arial" w:cs="Arial"/>
          <w:sz w:val="18"/>
          <w:szCs w:val="18"/>
        </w:rPr>
      </w:pPr>
    </w:p>
    <w:p w14:paraId="69485A06" w14:textId="52652C88" w:rsidR="00DF1976" w:rsidRDefault="00DF1976" w:rsidP="00DF1976">
      <w:pPr>
        <w:pStyle w:val="Heading4"/>
      </w:pPr>
      <w:bookmarkStart w:id="190" w:name="_Toc211814866"/>
      <w:r>
        <w:lastRenderedPageBreak/>
        <w:t>Прилог</w:t>
      </w:r>
      <w:r>
        <w:rPr>
          <w:lang w:val="sr-Cyrl-RS"/>
        </w:rPr>
        <w:t xml:space="preserve"> 4</w:t>
      </w:r>
      <w:r>
        <w:t>: Допис ЈКП Комуналије Сремска Митровица</w:t>
      </w:r>
      <w:bookmarkEnd w:id="190"/>
    </w:p>
    <w:p w14:paraId="17B294F0"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4E2CA6B6" wp14:editId="2204632B">
            <wp:extent cx="5667375" cy="8010525"/>
            <wp:effectExtent l="0" t="0" r="9525" b="9525"/>
            <wp:docPr id="20" name="Picture 20" descr="C:\Users\Premier\Desktop\Finalna verzija programa\Jelena\Dopis JKP Komunalije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mier\Desktop\Finalna verzija programa\Jelena\Dopis JKP Komunalije SM.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9087F39" w14:textId="77777777" w:rsidR="00DF1976" w:rsidRDefault="00DF1976" w:rsidP="00DF1976">
      <w:pPr>
        <w:rPr>
          <w:rFonts w:ascii="Arial" w:hAnsi="Arial" w:cs="Arial"/>
          <w:sz w:val="18"/>
          <w:szCs w:val="18"/>
        </w:rPr>
      </w:pPr>
    </w:p>
    <w:p w14:paraId="160584DA" w14:textId="77777777" w:rsidR="00DF1976" w:rsidRDefault="00DF1976" w:rsidP="00DF1976">
      <w:pPr>
        <w:rPr>
          <w:rFonts w:ascii="Arial" w:hAnsi="Arial" w:cs="Arial"/>
          <w:sz w:val="18"/>
          <w:szCs w:val="18"/>
        </w:rPr>
      </w:pPr>
    </w:p>
    <w:p w14:paraId="6CC65C2F" w14:textId="43B25878" w:rsidR="00DF1976" w:rsidRDefault="00DF1976" w:rsidP="00DF1976">
      <w:pPr>
        <w:pStyle w:val="Heading4"/>
      </w:pPr>
      <w:bookmarkStart w:id="191" w:name="_Toc211814867"/>
      <w:r>
        <w:lastRenderedPageBreak/>
        <w:t xml:space="preserve">Прилог </w:t>
      </w:r>
      <w:r>
        <w:rPr>
          <w:lang w:val="sr-Cyrl-RS"/>
        </w:rPr>
        <w:t>5</w:t>
      </w:r>
      <w:r>
        <w:t>: Допис ЈКП Топлификација Сремска Митровица</w:t>
      </w:r>
      <w:bookmarkEnd w:id="191"/>
    </w:p>
    <w:p w14:paraId="10CB71BC"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1D5D344D" wp14:editId="1BAC32FC">
            <wp:extent cx="5667375" cy="8010525"/>
            <wp:effectExtent l="0" t="0" r="9525" b="9525"/>
            <wp:docPr id="21" name="Picture 21" descr="C:\Users\Premier\Desktop\Finalna verzija programa\Jelena\Dopis JKP Toplifikacija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mier\Desktop\Finalna verzija programa\Jelena\Dopis JKP Toplifikacija SM.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7D6FA1C" w14:textId="77777777" w:rsidR="00DF1976" w:rsidRDefault="00DF1976" w:rsidP="00DF1976">
      <w:pPr>
        <w:rPr>
          <w:rFonts w:ascii="Arial" w:hAnsi="Arial" w:cs="Arial"/>
          <w:sz w:val="18"/>
          <w:szCs w:val="18"/>
        </w:rPr>
      </w:pPr>
    </w:p>
    <w:p w14:paraId="3D45E295" w14:textId="77777777" w:rsidR="00DF1976" w:rsidRDefault="00DF1976" w:rsidP="00DF1976">
      <w:pPr>
        <w:rPr>
          <w:rFonts w:ascii="Arial" w:hAnsi="Arial" w:cs="Arial"/>
          <w:sz w:val="18"/>
          <w:szCs w:val="18"/>
        </w:rPr>
      </w:pPr>
    </w:p>
    <w:p w14:paraId="3D1242E0" w14:textId="59DFD009" w:rsidR="00DF1976" w:rsidRDefault="00DF1976" w:rsidP="00DF1976">
      <w:pPr>
        <w:pStyle w:val="Heading4"/>
      </w:pPr>
      <w:bookmarkStart w:id="192" w:name="_Toc211814868"/>
      <w:r>
        <w:lastRenderedPageBreak/>
        <w:t xml:space="preserve">Прилог </w:t>
      </w:r>
      <w:r>
        <w:rPr>
          <w:lang w:val="sr-Cyrl-RS"/>
        </w:rPr>
        <w:t>6</w:t>
      </w:r>
      <w:r>
        <w:t>: Допис ЈП Војводинашуме</w:t>
      </w:r>
      <w:bookmarkEnd w:id="192"/>
    </w:p>
    <w:p w14:paraId="009C4F90" w14:textId="77777777" w:rsidR="00DF1976" w:rsidRDefault="00DF1976" w:rsidP="00136124">
      <w:pPr>
        <w:jc w:val="center"/>
        <w:rPr>
          <w:rFonts w:ascii="Arial" w:hAnsi="Arial" w:cs="Arial"/>
          <w:sz w:val="18"/>
          <w:szCs w:val="18"/>
        </w:rPr>
      </w:pPr>
      <w:r w:rsidRPr="00DA0755">
        <w:rPr>
          <w:rFonts w:ascii="Arial" w:hAnsi="Arial" w:cs="Arial"/>
          <w:noProof/>
          <w:sz w:val="18"/>
          <w:szCs w:val="18"/>
          <w:lang w:val="sr-Latn-RS" w:eastAsia="sr-Latn-RS"/>
        </w:rPr>
        <w:drawing>
          <wp:inline distT="0" distB="0" distL="0" distR="0" wp14:anchorId="382CAC30" wp14:editId="24D68195">
            <wp:extent cx="5667375" cy="8010525"/>
            <wp:effectExtent l="0" t="0" r="9525" b="9525"/>
            <wp:docPr id="15" name="Picture 15" descr="C:\Users\Premier\Desktop\Finalna verzija programa\Slike\Dopis Vojvodina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mier\Desktop\Finalna verzija programa\Slike\Dopis Vojvodinasum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7A50608" w14:textId="77777777" w:rsidR="00DF1976" w:rsidRDefault="00DF1976" w:rsidP="00136124">
      <w:pPr>
        <w:jc w:val="center"/>
        <w:rPr>
          <w:rFonts w:ascii="Arial" w:hAnsi="Arial" w:cs="Arial"/>
          <w:sz w:val="18"/>
          <w:szCs w:val="18"/>
        </w:rPr>
      </w:pPr>
      <w:r w:rsidRPr="00DA0755">
        <w:rPr>
          <w:rFonts w:ascii="Arial" w:hAnsi="Arial" w:cs="Arial"/>
          <w:noProof/>
          <w:sz w:val="18"/>
          <w:szCs w:val="18"/>
          <w:lang w:val="sr-Latn-RS" w:eastAsia="sr-Latn-RS"/>
        </w:rPr>
        <w:lastRenderedPageBreak/>
        <w:drawing>
          <wp:inline distT="0" distB="0" distL="0" distR="0" wp14:anchorId="54360A4B" wp14:editId="3835BEEE">
            <wp:extent cx="5667375" cy="8010525"/>
            <wp:effectExtent l="0" t="0" r="9525" b="9525"/>
            <wp:docPr id="17" name="Picture 17" descr="C:\Users\Premier\Desktop\Finalna verzija programa\Slike\Dopis Vojvodinasu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mier\Desktop\Finalna verzija programa\Slike\Dopis Vojvodinasume-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0E515A8" w14:textId="77777777" w:rsidR="00DF1976" w:rsidRDefault="00DF1976" w:rsidP="00DF1976">
      <w:pPr>
        <w:rPr>
          <w:rFonts w:ascii="Arial" w:hAnsi="Arial" w:cs="Arial"/>
          <w:sz w:val="18"/>
          <w:szCs w:val="18"/>
        </w:rPr>
      </w:pPr>
    </w:p>
    <w:p w14:paraId="4F7CAE93" w14:textId="77777777" w:rsidR="00DF1976" w:rsidRDefault="00DF1976" w:rsidP="00DF1976">
      <w:pPr>
        <w:rPr>
          <w:rFonts w:ascii="Arial" w:hAnsi="Arial" w:cs="Arial"/>
          <w:sz w:val="18"/>
          <w:szCs w:val="18"/>
        </w:rPr>
      </w:pPr>
    </w:p>
    <w:p w14:paraId="7D422C25" w14:textId="77777777" w:rsidR="00DF1976" w:rsidRDefault="00DF1976" w:rsidP="00DF1976">
      <w:pPr>
        <w:rPr>
          <w:rFonts w:ascii="Arial" w:hAnsi="Arial" w:cs="Arial"/>
          <w:sz w:val="18"/>
          <w:szCs w:val="18"/>
        </w:rPr>
      </w:pPr>
    </w:p>
    <w:p w14:paraId="6EA4731C" w14:textId="08CC4148" w:rsidR="00DF1976" w:rsidRDefault="00DF1976" w:rsidP="00DF1976">
      <w:pPr>
        <w:pStyle w:val="Heading4"/>
      </w:pPr>
      <w:bookmarkStart w:id="193" w:name="_Toc211814869"/>
      <w:r>
        <w:lastRenderedPageBreak/>
        <w:t xml:space="preserve">Прилог </w:t>
      </w:r>
      <w:r>
        <w:rPr>
          <w:lang w:val="sr-Cyrl-RS"/>
        </w:rPr>
        <w:t>7</w:t>
      </w:r>
      <w:r>
        <w:t>: Допис Јавног предузеће за послове урбанизма „Урбанизам“ Сремска Митровица</w:t>
      </w:r>
      <w:bookmarkEnd w:id="193"/>
    </w:p>
    <w:p w14:paraId="35E0FA20"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00EA8895" wp14:editId="4086609F">
            <wp:extent cx="5667375" cy="8010525"/>
            <wp:effectExtent l="0" t="0" r="9525" b="9525"/>
            <wp:docPr id="22" name="Picture 22" descr="C:\Users\Premier\Desktop\Finalna verzija programa\Jelena\Dopis JP Urbanizam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mier\Desktop\Finalna verzija programa\Jelena\Dopis JP Urbanizam SM.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2E86855" w14:textId="77777777" w:rsidR="00DF1976" w:rsidRDefault="00DF1976" w:rsidP="00DF1976">
      <w:pPr>
        <w:rPr>
          <w:rFonts w:ascii="Arial" w:hAnsi="Arial" w:cs="Arial"/>
          <w:sz w:val="18"/>
          <w:szCs w:val="18"/>
        </w:rPr>
      </w:pPr>
    </w:p>
    <w:p w14:paraId="78F73C06" w14:textId="2959AAC1" w:rsidR="00DF1976" w:rsidRDefault="00DF1976" w:rsidP="00D2748B">
      <w:pPr>
        <w:pStyle w:val="Heading4"/>
        <w:rPr>
          <w:rFonts w:cs="Arial"/>
          <w:sz w:val="18"/>
          <w:szCs w:val="18"/>
        </w:rPr>
      </w:pPr>
      <w:bookmarkStart w:id="194" w:name="_Toc211814870"/>
      <w:r w:rsidRPr="003D7130">
        <w:lastRenderedPageBreak/>
        <w:t>Прилог</w:t>
      </w:r>
      <w:r>
        <w:t xml:space="preserve"> </w:t>
      </w:r>
      <w:r>
        <w:rPr>
          <w:lang w:val="sr-Cyrl-RS"/>
        </w:rPr>
        <w:t>8</w:t>
      </w:r>
      <w:r w:rsidRPr="003D7130">
        <w:t>: Допис Градске управе за урбанизам, просторно планирање и изградњу објеката</w:t>
      </w:r>
      <w:bookmarkEnd w:id="194"/>
    </w:p>
    <w:p w14:paraId="3FC6A665"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7E3578D8" wp14:editId="6469EDE7">
            <wp:extent cx="5667375" cy="8010525"/>
            <wp:effectExtent l="0" t="0" r="9525" b="9525"/>
            <wp:docPr id="23" name="Picture 23" descr="C:\Users\Premier\Desktop\Finalna verzija programa\Jelena\Dopis JP Urbanizam SM - plano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mier\Desktop\Finalna verzija programa\Jelena\Dopis JP Urbanizam SM - planovi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2EA400A"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4ED8A570" wp14:editId="684F9074">
            <wp:extent cx="5667375" cy="8010525"/>
            <wp:effectExtent l="0" t="0" r="9525" b="9525"/>
            <wp:docPr id="24" name="Picture 24" descr="C:\Users\Premier\Desktop\Finalna verzija programa\Jelena\Dopis JP Urbanizam SM - planov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mier\Desktop\Finalna verzija programa\Jelena\Dopis JP Urbanizam SM - planovi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FA7A72F"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4F659904" wp14:editId="07AC175B">
            <wp:extent cx="5667375" cy="8010525"/>
            <wp:effectExtent l="0" t="0" r="9525" b="9525"/>
            <wp:docPr id="25" name="Picture 25" descr="C:\Users\Premier\Desktop\Finalna verzija programa\Jelena\Dopis JP Urbanizam SM - planov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mier\Desktop\Finalna verzija programa\Jelena\Dopis JP Urbanizam SM - planovi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DC590F6"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008BCEC" wp14:editId="1A4492C9">
            <wp:extent cx="5667375" cy="8010525"/>
            <wp:effectExtent l="0" t="0" r="9525" b="9525"/>
            <wp:docPr id="26" name="Picture 26" descr="C:\Users\Premier\Desktop\Finalna verzija programa\Jelena\Dopis JP Urbanizam SM - planov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mier\Desktop\Finalna verzija programa\Jelena\Dopis JP Urbanizam SM - planovi 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F5713DF"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53BFF5F8" wp14:editId="064C19D7">
            <wp:extent cx="5667375" cy="8010525"/>
            <wp:effectExtent l="0" t="0" r="9525" b="9525"/>
            <wp:docPr id="27" name="Picture 27" descr="C:\Users\Premier\Desktop\Finalna verzija programa\Jelena\Dopis JP Urbanizam SM - planov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mier\Desktop\Finalna verzija programa\Jelena\Dopis JP Urbanizam SM - planovi 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AA21812" w14:textId="77777777" w:rsidR="00DF1976" w:rsidRDefault="00DF1976" w:rsidP="00136124">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088126A" wp14:editId="6F374705">
            <wp:extent cx="5667375" cy="8010525"/>
            <wp:effectExtent l="0" t="0" r="9525" b="9525"/>
            <wp:docPr id="28" name="Picture 28" descr="C:\Users\Premier\Desktop\Finalna verzija programa\Jelena\Dopis JP Urbanizam SM - planov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mier\Desktop\Finalna verzija programa\Jelena\Dopis JP Urbanizam SM - planovi 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36AC74D7" wp14:editId="110B36D9">
            <wp:extent cx="5667375" cy="8010525"/>
            <wp:effectExtent l="0" t="0" r="9525" b="9525"/>
            <wp:docPr id="29" name="Picture 29" descr="C:\Users\Premier\Desktop\Finalna verzija programa\Jelena\Dopis JP Urbanizam SM - planov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mier\Desktop\Finalna verzija programa\Jelena\Dopis JP Urbanizam SM - planovi 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7643D508" wp14:editId="23508892">
            <wp:extent cx="5667375" cy="8010525"/>
            <wp:effectExtent l="0" t="0" r="9525" b="9525"/>
            <wp:docPr id="30" name="Picture 30" descr="C:\Users\Premier\Desktop\Finalna verzija programa\Jelena\Dopis JP Urbanizam SM - planov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mier\Desktop\Finalna verzija programa\Jelena\Dopis JP Urbanizam SM - planovi 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63941BD5" wp14:editId="43FCAF91">
            <wp:extent cx="5667375" cy="8010525"/>
            <wp:effectExtent l="0" t="0" r="9525" b="9525"/>
            <wp:docPr id="31" name="Picture 31" descr="C:\Users\Premier\Desktop\Finalna verzija programa\Jelena\Dopis JP Urbanizam SM - planov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mier\Desktop\Finalna verzija programa\Jelena\Dopis JP Urbanizam SM - planovi 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7823E02" w14:textId="77777777" w:rsidR="00DF1976" w:rsidRDefault="00DF1976" w:rsidP="00DF1976">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4FE82AD0" wp14:editId="18BF3EF0">
            <wp:extent cx="5667375" cy="8010525"/>
            <wp:effectExtent l="0" t="0" r="9525" b="9525"/>
            <wp:docPr id="32" name="Picture 32" descr="C:\Users\Premier\Desktop\Finalna verzija programa\Jelena\Dopis JP Urbanizam SM - planov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mier\Desktop\Finalna verzija programa\Jelena\Dopis JP Urbanizam SM - planovi 1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7BDE3AB3" wp14:editId="177EEA1A">
            <wp:extent cx="5667375" cy="8010525"/>
            <wp:effectExtent l="0" t="0" r="9525" b="9525"/>
            <wp:docPr id="33" name="Picture 33" descr="C:\Users\Premier\Desktop\Finalna verzija programa\Jelena\Dopis JP Urbanizam SM - planov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mier\Desktop\Finalna verzija programa\Jelena\Dopis JP Urbanizam SM - planovi 1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A91B9E7" w14:textId="77777777" w:rsidR="00DF1976" w:rsidRDefault="00DF1976" w:rsidP="00DF1976">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AE7B1B2" wp14:editId="2598FA18">
            <wp:extent cx="5667375" cy="8010525"/>
            <wp:effectExtent l="0" t="0" r="9525" b="9525"/>
            <wp:docPr id="34" name="Picture 34" descr="C:\Users\Premier\Desktop\Finalna verzija programa\Jelena\Dopis JP Urbanizam SM - planov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mier\Desktop\Finalna verzija programa\Jelena\Dopis JP Urbanizam SM - planovi 1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395B168" w14:textId="77777777" w:rsidR="00DF1976" w:rsidRDefault="00DF1976" w:rsidP="00DF1976">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8BF2B14" wp14:editId="58E49F97">
            <wp:extent cx="5667375" cy="8010525"/>
            <wp:effectExtent l="0" t="0" r="9525" b="9525"/>
            <wp:docPr id="35" name="Picture 35" descr="C:\Users\Premier\Desktop\Finalna verzija programa\Jelena\Dopis JP Urbanizam SM - planov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mier\Desktop\Finalna verzija programa\Jelena\Dopis JP Urbanizam SM - planovi 1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0C39821"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55CB5179" wp14:editId="74018531">
            <wp:extent cx="5667375" cy="8010525"/>
            <wp:effectExtent l="0" t="0" r="9525" b="9525"/>
            <wp:docPr id="36" name="Picture 36" descr="C:\Users\Premier\Desktop\Finalna verzija programa\Jelena\Dopis JP Urbanizam SM - planov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mier\Desktop\Finalna verzija programa\Jelena\Dopis JP Urbanizam SM - planovi 1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AB0106B"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95F9AC3" wp14:editId="63C135AE">
            <wp:extent cx="5667375" cy="8010525"/>
            <wp:effectExtent l="0" t="0" r="9525" b="9525"/>
            <wp:docPr id="37" name="Picture 37" descr="C:\Users\Premier\Desktop\Finalna verzija programa\Jelena\Dopis JP Urbanizam SM - planov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mier\Desktop\Finalna verzija programa\Jelena\Dopis JP Urbanizam SM - planovi 1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F7297F6"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6354462" wp14:editId="448D13DB">
            <wp:extent cx="5667375" cy="8010525"/>
            <wp:effectExtent l="0" t="0" r="9525" b="9525"/>
            <wp:docPr id="38" name="Picture 38" descr="C:\Users\Premier\Desktop\Finalna verzija programa\Jelena\Dopis JP Urbanizam SM - planov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mier\Desktop\Finalna verzija programa\Jelena\Dopis JP Urbanizam SM - planovi 1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A3C8FF6"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33F917F" wp14:editId="68BDA647">
            <wp:extent cx="5667375" cy="8010525"/>
            <wp:effectExtent l="0" t="0" r="9525" b="9525"/>
            <wp:docPr id="39" name="Picture 39" descr="C:\Users\Premier\Desktop\Finalna verzija programa\Jelena\Dopis JP Urbanizam SM - planov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mier\Desktop\Finalna verzija programa\Jelena\Dopis JP Urbanizam SM - planovi 1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06B90CE"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4EA0D66C" wp14:editId="0B4EC4E7">
            <wp:extent cx="5667375" cy="8010525"/>
            <wp:effectExtent l="0" t="0" r="9525" b="9525"/>
            <wp:docPr id="40" name="Picture 40" descr="C:\Users\Premier\Desktop\Finalna verzija programa\Jelena\Dopis JP Urbanizam SM - planovi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mier\Desktop\Finalna verzija programa\Jelena\Dopis JP Urbanizam SM - planovi 1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99F10C4"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7E49953" wp14:editId="47DAE2F6">
            <wp:extent cx="5667375" cy="8010525"/>
            <wp:effectExtent l="0" t="0" r="9525" b="9525"/>
            <wp:docPr id="41" name="Picture 41" descr="C:\Users\Premier\Desktop\Finalna verzija programa\Jelena\Dopis JP Urbanizam SM - planov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mier\Desktop\Finalna verzija programa\Jelena\Dopis JP Urbanizam SM - planovi 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65318A1"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341E118" wp14:editId="01651483">
            <wp:extent cx="5667375" cy="8010525"/>
            <wp:effectExtent l="0" t="0" r="9525" b="9525"/>
            <wp:docPr id="42" name="Picture 42" descr="C:\Users\Premier\Desktop\Finalna verzija programa\Jelena\Dopis JP Urbanizam SM - planov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mier\Desktop\Finalna verzija programa\Jelena\Dopis JP Urbanizam SM - planovi 2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1DD0A14F" wp14:editId="67C9249F">
            <wp:extent cx="5667375" cy="8010525"/>
            <wp:effectExtent l="0" t="0" r="9525" b="9525"/>
            <wp:docPr id="43" name="Picture 43" descr="C:\Users\Premier\Desktop\Finalna verzija programa\Jelena\Dopis JP Urbanizam SM - planov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mier\Desktop\Finalna verzija programa\Jelena\Dopis JP Urbanizam SM - planovi 2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2A8ED3B3" wp14:editId="445C336C">
            <wp:extent cx="5667375" cy="8010525"/>
            <wp:effectExtent l="0" t="0" r="9525" b="9525"/>
            <wp:docPr id="44" name="Picture 44" descr="C:\Users\Premier\Desktop\Finalna verzija programa\Jelena\Dopis JP Urbanizam SM - planov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mier\Desktop\Finalna verzija programa\Jelena\Dopis JP Urbanizam SM - planovi 2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CE4A1C6" w14:textId="77777777" w:rsidR="00DF1976" w:rsidRDefault="00DF1976" w:rsidP="00D45239">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02D9552" wp14:editId="0FC63186">
            <wp:extent cx="5667375" cy="8010525"/>
            <wp:effectExtent l="0" t="0" r="9525" b="9525"/>
            <wp:docPr id="45" name="Picture 45" descr="C:\Users\Premier\Desktop\Finalna verzija programa\Jelena\Dopis JP Urbanizam SM - planov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mier\Desktop\Finalna verzija programa\Jelena\Dopis JP Urbanizam SM - planovi 2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A1ECEC5" w14:textId="77777777" w:rsidR="00DF1976" w:rsidRDefault="00DF1976" w:rsidP="00DF1976">
      <w:pPr>
        <w:rPr>
          <w:rFonts w:ascii="Arial" w:hAnsi="Arial" w:cs="Arial"/>
          <w:sz w:val="18"/>
          <w:szCs w:val="18"/>
        </w:rPr>
      </w:pPr>
    </w:p>
    <w:p w14:paraId="4AEF2AFD" w14:textId="77777777" w:rsidR="00DF1976" w:rsidRDefault="00DF1976" w:rsidP="00DF1976">
      <w:pPr>
        <w:rPr>
          <w:rFonts w:ascii="Arial" w:hAnsi="Arial" w:cs="Arial"/>
          <w:sz w:val="18"/>
          <w:szCs w:val="18"/>
        </w:rPr>
      </w:pPr>
    </w:p>
    <w:p w14:paraId="54511A6E" w14:textId="77777777" w:rsidR="00DF1976" w:rsidRDefault="00DF1976" w:rsidP="00DF1976">
      <w:pPr>
        <w:rPr>
          <w:rFonts w:ascii="Arial" w:hAnsi="Arial" w:cs="Arial"/>
          <w:sz w:val="18"/>
          <w:szCs w:val="18"/>
        </w:rPr>
      </w:pPr>
    </w:p>
    <w:p w14:paraId="466FC4BA" w14:textId="4074AE99" w:rsidR="00DF1976" w:rsidRDefault="00DF1976" w:rsidP="00DF1976">
      <w:pPr>
        <w:pStyle w:val="Heading4"/>
      </w:pPr>
      <w:bookmarkStart w:id="195" w:name="_Toc211814871"/>
      <w:r>
        <w:lastRenderedPageBreak/>
        <w:t xml:space="preserve">Прилог </w:t>
      </w:r>
      <w:r>
        <w:rPr>
          <w:lang w:val="sr-Cyrl-RS"/>
        </w:rPr>
        <w:t>9</w:t>
      </w:r>
      <w:r>
        <w:t>: Допис Градске управе за буџет, имовину и инвестиције Града Сремска Митровица</w:t>
      </w:r>
      <w:bookmarkEnd w:id="195"/>
    </w:p>
    <w:p w14:paraId="48DAFA72" w14:textId="77777777" w:rsidR="00DF1976" w:rsidRDefault="00DF1976" w:rsidP="00DF1976">
      <w:pP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4166A723" wp14:editId="1A26D22B">
            <wp:extent cx="5667375" cy="8010525"/>
            <wp:effectExtent l="0" t="0" r="9525" b="9525"/>
            <wp:docPr id="46" name="Picture 46" descr="C:\Users\Premier\Desktop\Finalna verzija programa\Jelena\Misljenje za vetrozastitne pojas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mier\Desktop\Finalna verzija programa\Jelena\Misljenje za vetrozastitne pojasev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3C6D051" w14:textId="77777777" w:rsidR="00DF1976" w:rsidRDefault="00DF1976" w:rsidP="00DF1976">
      <w:pPr>
        <w:rPr>
          <w:rFonts w:ascii="Arial" w:hAnsi="Arial" w:cs="Arial"/>
          <w:sz w:val="18"/>
          <w:szCs w:val="18"/>
        </w:rPr>
      </w:pPr>
    </w:p>
    <w:p w14:paraId="4D32724A" w14:textId="163F14B1" w:rsidR="00DF1976" w:rsidRDefault="00DF1976" w:rsidP="00DF1976">
      <w:pPr>
        <w:pStyle w:val="Heading4"/>
      </w:pPr>
      <w:bookmarkStart w:id="196" w:name="_Toc211814872"/>
      <w:r>
        <w:lastRenderedPageBreak/>
        <w:t xml:space="preserve">Прилог </w:t>
      </w:r>
      <w:r>
        <w:rPr>
          <w:lang w:val="sr-Cyrl-RS"/>
        </w:rPr>
        <w:t>10</w:t>
      </w:r>
      <w:r>
        <w:t>: Допис Градске управе за е-послове и урбану мобилност</w:t>
      </w:r>
      <w:bookmarkEnd w:id="196"/>
    </w:p>
    <w:p w14:paraId="235769EF" w14:textId="77777777" w:rsidR="00DF1976" w:rsidRDefault="00DF1976" w:rsidP="00D45239">
      <w:pPr>
        <w:jc w:val="cente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5E59770A" wp14:editId="2938960C">
            <wp:extent cx="5667375" cy="8010525"/>
            <wp:effectExtent l="0" t="0" r="9525" b="9525"/>
            <wp:docPr id="47" name="Picture 47" descr="C:\Users\Premier\Desktop\Finalna verzija programa\Jelena\Dopis pov za zajednicke potr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mier\Desktop\Finalna verzija programa\Jelena\Dopis pov za zajednicke potreb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B87C2A0" w14:textId="77777777" w:rsidR="00DF1976" w:rsidRDefault="00DF1976" w:rsidP="00DF1976">
      <w:pPr>
        <w:rPr>
          <w:rFonts w:ascii="Arial" w:hAnsi="Arial" w:cs="Arial"/>
          <w:sz w:val="18"/>
          <w:szCs w:val="18"/>
        </w:rPr>
      </w:pPr>
    </w:p>
    <w:p w14:paraId="524254EE" w14:textId="77777777" w:rsidR="00DF1976" w:rsidRDefault="00DF1976" w:rsidP="00DF1976">
      <w:pPr>
        <w:rPr>
          <w:rFonts w:ascii="Arial" w:hAnsi="Arial" w:cs="Arial"/>
          <w:sz w:val="18"/>
          <w:szCs w:val="18"/>
        </w:rPr>
      </w:pPr>
    </w:p>
    <w:p w14:paraId="55C12260" w14:textId="6A1C5F08" w:rsidR="00DF1976" w:rsidRDefault="00DF1976" w:rsidP="00DF1976">
      <w:pPr>
        <w:pStyle w:val="Heading4"/>
      </w:pPr>
      <w:bookmarkStart w:id="197" w:name="_Toc211814873"/>
      <w:r>
        <w:lastRenderedPageBreak/>
        <w:t>Прилог 1</w:t>
      </w:r>
      <w:r>
        <w:rPr>
          <w:lang w:val="sr-Cyrl-RS"/>
        </w:rPr>
        <w:t>1</w:t>
      </w:r>
      <w:r>
        <w:t>: Рекламни материјал</w:t>
      </w:r>
      <w:bookmarkEnd w:id="197"/>
    </w:p>
    <w:p w14:paraId="6D5096A3" w14:textId="77777777" w:rsidR="00DF1976" w:rsidRDefault="00DF1976" w:rsidP="00D45239">
      <w:pPr>
        <w:jc w:val="center"/>
        <w:rPr>
          <w:rFonts w:ascii="Arial" w:hAnsi="Arial" w:cs="Arial"/>
          <w:sz w:val="18"/>
          <w:szCs w:val="18"/>
        </w:rPr>
      </w:pPr>
      <w:r w:rsidRPr="00ED233E">
        <w:rPr>
          <w:rFonts w:ascii="Arial" w:hAnsi="Arial" w:cs="Arial"/>
          <w:noProof/>
          <w:sz w:val="18"/>
          <w:szCs w:val="18"/>
          <w:lang w:val="sr-Latn-RS" w:eastAsia="sr-Latn-RS"/>
        </w:rPr>
        <w:drawing>
          <wp:inline distT="0" distB="0" distL="0" distR="0" wp14:anchorId="7AE114E9" wp14:editId="27EC2495">
            <wp:extent cx="5760085" cy="8150418"/>
            <wp:effectExtent l="0" t="0" r="0" b="3175"/>
            <wp:docPr id="48" name="Picture 48" descr="C:\Users\Premier\Desktop\Finalna verzija programa\Jelena\По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mier\Desktop\Finalna verzija programa\Jelena\Постер.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8150418"/>
                    </a:xfrm>
                    <a:prstGeom prst="rect">
                      <a:avLst/>
                    </a:prstGeom>
                    <a:noFill/>
                    <a:ln>
                      <a:noFill/>
                    </a:ln>
                  </pic:spPr>
                </pic:pic>
              </a:graphicData>
            </a:graphic>
          </wp:inline>
        </w:drawing>
      </w:r>
    </w:p>
    <w:p w14:paraId="47AFDC48" w14:textId="77777777" w:rsidR="00DF1976" w:rsidRPr="00970F4C" w:rsidRDefault="00DF1976" w:rsidP="00DF1976">
      <w:pPr>
        <w:rPr>
          <w:rFonts w:ascii="Arial" w:hAnsi="Arial" w:cs="Arial"/>
          <w:sz w:val="18"/>
          <w:szCs w:val="18"/>
        </w:rPr>
      </w:pPr>
    </w:p>
    <w:p w14:paraId="380AB4D8" w14:textId="713035E0" w:rsidR="00DF1976" w:rsidRDefault="00DF1976" w:rsidP="00EB6E57">
      <w:pPr>
        <w:pStyle w:val="Heading4"/>
      </w:pPr>
      <w:bookmarkStart w:id="198" w:name="_Toc211814874"/>
      <w:r>
        <w:lastRenderedPageBreak/>
        <w:t>Прилог 1</w:t>
      </w:r>
      <w:r>
        <w:rPr>
          <w:lang w:val="sr-Cyrl-RS"/>
        </w:rPr>
        <w:t>2</w:t>
      </w:r>
      <w:r>
        <w:t>: Позив за јавну расправу</w:t>
      </w:r>
      <w:bookmarkEnd w:id="198"/>
    </w:p>
    <w:p w14:paraId="29C6B470" w14:textId="58565C56" w:rsidR="00EB6E57" w:rsidRDefault="00EB6E57" w:rsidP="00EB6E57">
      <w:pPr>
        <w:jc w:val="center"/>
      </w:pPr>
      <w:r w:rsidRPr="00EB6E57">
        <w:rPr>
          <w:noProof/>
          <w:lang w:val="sr-Latn-RS" w:eastAsia="sr-Latn-RS"/>
        </w:rPr>
        <w:drawing>
          <wp:inline distT="0" distB="0" distL="0" distR="0" wp14:anchorId="723FD892" wp14:editId="19513785">
            <wp:extent cx="5760085" cy="8167933"/>
            <wp:effectExtent l="0" t="0" r="0" b="5080"/>
            <wp:docPr id="49" name="Picture 49" descr="C:\Users\Premier\Desktop\Finalna verzija programa\Jelena\Флајери Б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Jelena\Флајери БП.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85" cy="8167933"/>
                    </a:xfrm>
                    <a:prstGeom prst="rect">
                      <a:avLst/>
                    </a:prstGeom>
                    <a:noFill/>
                    <a:ln>
                      <a:noFill/>
                    </a:ln>
                  </pic:spPr>
                </pic:pic>
              </a:graphicData>
            </a:graphic>
          </wp:inline>
        </w:drawing>
      </w:r>
    </w:p>
    <w:p w14:paraId="0DC88DA0" w14:textId="77777777" w:rsidR="00DF1976" w:rsidRDefault="00DF1976" w:rsidP="00DF1976"/>
    <w:p w14:paraId="460A4501" w14:textId="598BF0F9" w:rsidR="00EB6E57" w:rsidRDefault="00EB6E57" w:rsidP="00EB6E57">
      <w:pPr>
        <w:pStyle w:val="Heading4"/>
      </w:pPr>
      <w:bookmarkStart w:id="199" w:name="_Toc211814875"/>
      <w:r w:rsidRPr="008328DB">
        <w:lastRenderedPageBreak/>
        <w:t>Прилог</w:t>
      </w:r>
      <w:r>
        <w:t xml:space="preserve"> 1</w:t>
      </w:r>
      <w:r>
        <w:rPr>
          <w:lang w:val="sr-Cyrl-RS"/>
        </w:rPr>
        <w:t>3</w:t>
      </w:r>
      <w:r w:rsidRPr="008328DB">
        <w:t>: Записник са јавне расправе</w:t>
      </w:r>
      <w:bookmarkEnd w:id="199"/>
    </w:p>
    <w:p w14:paraId="68A85726" w14:textId="273E598D" w:rsidR="00EB6E57" w:rsidRPr="00EB6E57" w:rsidRDefault="00EB6E57" w:rsidP="00EB6E57">
      <w:r w:rsidRPr="00DF1976">
        <w:rPr>
          <w:rFonts w:ascii="Times New Roman" w:eastAsia="Times New Roman" w:hAnsi="Times New Roman" w:cs="Times New Roman"/>
          <w:noProof/>
          <w:sz w:val="24"/>
          <w:szCs w:val="24"/>
          <w:lang w:val="sr-Latn-RS" w:eastAsia="sr-Latn-RS"/>
        </w:rPr>
        <w:drawing>
          <wp:inline distT="0" distB="0" distL="0" distR="0" wp14:anchorId="1DFE4D24" wp14:editId="3FE22C87">
            <wp:extent cx="5667375" cy="8010525"/>
            <wp:effectExtent l="0" t="0" r="9525" b="9525"/>
            <wp:docPr id="50" name="Picture 50" descr="C:\Users\Premier\Desktop\Finalna verzija programa\Slike\scan_milosm_2025-10-17-12-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Slike\scan_milosm_2025-10-17-12-23-4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5465D2A" w14:textId="7DD1D84D" w:rsidR="00DF1976" w:rsidRPr="00DF1976" w:rsidRDefault="00DF1976" w:rsidP="00EB6E57">
      <w:pPr>
        <w:spacing w:before="100" w:beforeAutospacing="1" w:after="100" w:afterAutospacing="1" w:line="240" w:lineRule="auto"/>
        <w:rPr>
          <w:rFonts w:ascii="Times New Roman" w:eastAsia="Times New Roman" w:hAnsi="Times New Roman" w:cs="Times New Roman"/>
          <w:sz w:val="24"/>
          <w:szCs w:val="24"/>
          <w:lang w:val="en-US"/>
        </w:rPr>
      </w:pPr>
    </w:p>
    <w:p w14:paraId="76979142" w14:textId="767A17A8" w:rsidR="00DF1976" w:rsidRPr="00DF1976" w:rsidRDefault="00DF1976" w:rsidP="00D45239">
      <w:pPr>
        <w:jc w:val="center"/>
      </w:pPr>
      <w:r w:rsidRPr="00DF1976">
        <w:rPr>
          <w:noProof/>
          <w:lang w:val="sr-Latn-RS" w:eastAsia="sr-Latn-RS"/>
        </w:rPr>
        <w:lastRenderedPageBreak/>
        <w:drawing>
          <wp:inline distT="0" distB="0" distL="0" distR="0" wp14:anchorId="1F801DEC" wp14:editId="2A523D8A">
            <wp:extent cx="5667375" cy="8010525"/>
            <wp:effectExtent l="0" t="0" r="9525" b="9525"/>
            <wp:docPr id="16" name="Picture 16" descr="C:\Users\Premier\Desktop\Finalna verzija programa\Slike\scan_milosm_2025-10-17-12-2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Slike\scan_milosm_2025-10-17-12-23-46-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DF1976">
        <w:rPr>
          <w:noProof/>
          <w:lang w:val="sr-Latn-RS" w:eastAsia="sr-Latn-RS"/>
        </w:rPr>
        <w:lastRenderedPageBreak/>
        <w:drawing>
          <wp:inline distT="0" distB="0" distL="0" distR="0" wp14:anchorId="6DB55501" wp14:editId="1F36106C">
            <wp:extent cx="5667375" cy="8010525"/>
            <wp:effectExtent l="0" t="0" r="9525" b="9525"/>
            <wp:docPr id="54" name="Picture 54" descr="C:\Users\Premier\Desktop\Finalna verzija programa\Slike\scan_milosm_2025-10-17-12-2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mier\Desktop\Finalna verzija programa\Slike\scan_milosm_2025-10-17-12-23-46-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F0EE9E9" w14:textId="50627301" w:rsidR="00DF1976" w:rsidRDefault="00DF1976" w:rsidP="00DF1976">
      <w:pPr>
        <w:rPr>
          <w:rFonts w:ascii="Arial" w:hAnsi="Arial" w:cs="Arial"/>
          <w:sz w:val="18"/>
          <w:szCs w:val="18"/>
        </w:rPr>
      </w:pPr>
    </w:p>
    <w:p w14:paraId="7A308BF3" w14:textId="551C43FA" w:rsidR="00DF1976" w:rsidRDefault="00DF1976" w:rsidP="00DF1976">
      <w:pPr>
        <w:rPr>
          <w:rFonts w:ascii="Arial" w:hAnsi="Arial" w:cs="Arial"/>
          <w:sz w:val="18"/>
          <w:szCs w:val="18"/>
        </w:rPr>
      </w:pPr>
    </w:p>
    <w:p w14:paraId="3375D04E" w14:textId="089E6BD9" w:rsidR="00DF1976" w:rsidRDefault="00DF1976" w:rsidP="00DF1976">
      <w:pPr>
        <w:rPr>
          <w:rFonts w:ascii="Arial" w:hAnsi="Arial" w:cs="Arial"/>
          <w:sz w:val="18"/>
          <w:szCs w:val="18"/>
        </w:rPr>
      </w:pPr>
    </w:p>
    <w:p w14:paraId="2288270A" w14:textId="16F4916D" w:rsidR="00DF1976" w:rsidRPr="00DF1976" w:rsidRDefault="00DF1976" w:rsidP="00D45239">
      <w:pPr>
        <w:spacing w:before="100" w:beforeAutospacing="1" w:after="100" w:afterAutospacing="1" w:line="240" w:lineRule="auto"/>
        <w:jc w:val="center"/>
        <w:rPr>
          <w:rFonts w:ascii="Times New Roman" w:eastAsia="Times New Roman" w:hAnsi="Times New Roman" w:cs="Times New Roman"/>
          <w:sz w:val="24"/>
          <w:szCs w:val="24"/>
          <w:lang w:val="en-US"/>
        </w:rPr>
      </w:pPr>
      <w:r w:rsidRPr="00DF1976">
        <w:rPr>
          <w:rFonts w:ascii="Times New Roman" w:eastAsia="Times New Roman" w:hAnsi="Times New Roman" w:cs="Times New Roman"/>
          <w:noProof/>
          <w:sz w:val="24"/>
          <w:szCs w:val="24"/>
          <w:lang w:val="sr-Latn-RS" w:eastAsia="sr-Latn-RS"/>
        </w:rPr>
        <w:lastRenderedPageBreak/>
        <w:drawing>
          <wp:inline distT="0" distB="0" distL="0" distR="0" wp14:anchorId="43E425BA" wp14:editId="49E951D1">
            <wp:extent cx="5667375" cy="8010525"/>
            <wp:effectExtent l="0" t="0" r="9525" b="9525"/>
            <wp:docPr id="57" name="Picture 57" descr="C:\Users\Premier\Desktop\Finalna verzija programa\Slike\scan_milosm_2025-10-17-12-2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mier\Desktop\Finalna verzija programa\Slike\scan_milosm_2025-10-17-12-22-46-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6644478" w14:textId="2B96ACB3" w:rsidR="00DF1976" w:rsidRPr="00DF1976" w:rsidRDefault="00DF1976" w:rsidP="00D45239">
      <w:pPr>
        <w:spacing w:before="100" w:beforeAutospacing="1" w:after="100" w:afterAutospacing="1" w:line="240" w:lineRule="auto"/>
        <w:jc w:val="center"/>
        <w:rPr>
          <w:rFonts w:ascii="Times New Roman" w:eastAsia="Times New Roman" w:hAnsi="Times New Roman" w:cs="Times New Roman"/>
          <w:sz w:val="24"/>
          <w:szCs w:val="24"/>
          <w:lang w:val="en-US"/>
        </w:rPr>
      </w:pPr>
      <w:r w:rsidRPr="00DF1976">
        <w:rPr>
          <w:rFonts w:ascii="Times New Roman" w:eastAsia="Times New Roman" w:hAnsi="Times New Roman" w:cs="Times New Roman"/>
          <w:noProof/>
          <w:sz w:val="24"/>
          <w:szCs w:val="24"/>
          <w:lang w:val="sr-Latn-RS" w:eastAsia="sr-Latn-RS"/>
        </w:rPr>
        <w:lastRenderedPageBreak/>
        <w:drawing>
          <wp:inline distT="0" distB="0" distL="0" distR="0" wp14:anchorId="64B672F0" wp14:editId="3B7250E8">
            <wp:extent cx="5667375" cy="8010525"/>
            <wp:effectExtent l="0" t="0" r="9525" b="9525"/>
            <wp:docPr id="58" name="Picture 58" descr="C:\Users\Premier\Desktop\Finalna verzija programa\Slike\scan_milosm_2025-10-17-12-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mier\Desktop\Finalna verzija programa\Slike\scan_milosm_2025-10-17-12-22-4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9C510E2" w14:textId="77777777" w:rsidR="00DF1976" w:rsidRDefault="00DF1976" w:rsidP="00DF1976">
      <w:pPr>
        <w:rPr>
          <w:rFonts w:ascii="Arial" w:hAnsi="Arial" w:cs="Arial"/>
          <w:sz w:val="18"/>
          <w:szCs w:val="18"/>
        </w:rPr>
      </w:pPr>
    </w:p>
    <w:p w14:paraId="2825920F" w14:textId="77777777" w:rsidR="00DF1976" w:rsidRDefault="00DF1976" w:rsidP="00DF1976">
      <w:pPr>
        <w:rPr>
          <w:rFonts w:ascii="Arial" w:hAnsi="Arial" w:cs="Arial"/>
          <w:sz w:val="18"/>
          <w:szCs w:val="18"/>
        </w:rPr>
      </w:pPr>
    </w:p>
    <w:p w14:paraId="446108C4" w14:textId="77777777" w:rsidR="00DF1976" w:rsidRDefault="00DF1976" w:rsidP="00DF1976">
      <w:pPr>
        <w:rPr>
          <w:rFonts w:ascii="Arial" w:hAnsi="Arial" w:cs="Arial"/>
          <w:sz w:val="18"/>
          <w:szCs w:val="18"/>
        </w:rPr>
      </w:pPr>
    </w:p>
    <w:p w14:paraId="599A0D56" w14:textId="4A8EC125" w:rsidR="00DF1976" w:rsidRDefault="00DF1976" w:rsidP="00DF1976">
      <w:pPr>
        <w:pStyle w:val="Heading4"/>
      </w:pPr>
      <w:bookmarkStart w:id="200" w:name="_Toc211814876"/>
      <w:r w:rsidRPr="001936A2">
        <w:lastRenderedPageBreak/>
        <w:t>Прилог</w:t>
      </w:r>
      <w:r w:rsidR="002303B4">
        <w:t xml:space="preserve"> 14</w:t>
      </w:r>
      <w:r w:rsidRPr="001936A2">
        <w:t>: Фотогафије са одржане јавне расправе</w:t>
      </w:r>
      <w:bookmarkEnd w:id="200"/>
    </w:p>
    <w:p w14:paraId="5F1883C3" w14:textId="77777777" w:rsidR="001D3F50" w:rsidRPr="001D3F50" w:rsidRDefault="001D3F50" w:rsidP="001D3F50"/>
    <w:p w14:paraId="384890F4" w14:textId="6DB98A4F" w:rsidR="001D3F50" w:rsidRDefault="001D3F50" w:rsidP="001D3F50">
      <w:pPr>
        <w:jc w:val="center"/>
      </w:pPr>
      <w:r>
        <w:rPr>
          <w:noProof/>
          <w:lang w:val="sr-Latn-RS" w:eastAsia="sr-Latn-RS"/>
        </w:rPr>
        <w:drawing>
          <wp:inline distT="0" distB="0" distL="0" distR="0" wp14:anchorId="25B37F8D" wp14:editId="79F25673">
            <wp:extent cx="5213445" cy="3909942"/>
            <wp:effectExtent l="0" t="0" r="6350" b="0"/>
            <wp:docPr id="612911744" name="Picture 61291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1744" name="IMG-944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33766" cy="3925182"/>
                    </a:xfrm>
                    <a:prstGeom prst="rect">
                      <a:avLst/>
                    </a:prstGeom>
                  </pic:spPr>
                </pic:pic>
              </a:graphicData>
            </a:graphic>
          </wp:inline>
        </w:drawing>
      </w:r>
    </w:p>
    <w:p w14:paraId="6D90DF85" w14:textId="7B02DF97" w:rsidR="001D3F50" w:rsidRPr="001D3F50" w:rsidRDefault="001D3F50" w:rsidP="001D3F50">
      <w:pPr>
        <w:jc w:val="center"/>
      </w:pPr>
      <w:r>
        <w:rPr>
          <w:noProof/>
          <w:lang w:val="sr-Latn-RS" w:eastAsia="sr-Latn-RS"/>
        </w:rPr>
        <w:drawing>
          <wp:inline distT="0" distB="0" distL="0" distR="0" wp14:anchorId="591F65BD" wp14:editId="738B4CE2">
            <wp:extent cx="5213350" cy="3909868"/>
            <wp:effectExtent l="0" t="0" r="6350" b="0"/>
            <wp:docPr id="612911745" name="Picture 61291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1745" name="IMG-947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9963" cy="3922328"/>
                    </a:xfrm>
                    <a:prstGeom prst="rect">
                      <a:avLst/>
                    </a:prstGeom>
                  </pic:spPr>
                </pic:pic>
              </a:graphicData>
            </a:graphic>
          </wp:inline>
        </w:drawing>
      </w:r>
    </w:p>
    <w:p w14:paraId="2D7A9509" w14:textId="78CAF545" w:rsidR="001D3F50" w:rsidRPr="0083610A" w:rsidRDefault="001D3F50" w:rsidP="00DF1976">
      <w:pPr>
        <w:rPr>
          <w:rFonts w:ascii="Arial" w:hAnsi="Arial" w:cs="Arial"/>
          <w:sz w:val="18"/>
          <w:szCs w:val="18"/>
        </w:rPr>
      </w:pPr>
    </w:p>
    <w:p w14:paraId="60BBE3CB" w14:textId="77777777" w:rsidR="00DF1976" w:rsidRPr="0083610A" w:rsidRDefault="00DF1976" w:rsidP="00DF1976">
      <w:pPr>
        <w:pStyle w:val="BodyTextIndent3"/>
        <w:ind w:left="0"/>
        <w:rPr>
          <w:rFonts w:ascii="Arial" w:hAnsi="Arial" w:cs="Arial"/>
          <w:b/>
          <w:i/>
          <w:sz w:val="24"/>
          <w:szCs w:val="24"/>
          <w:lang w:val="sr-Cyrl-RS"/>
        </w:rPr>
      </w:pPr>
      <w:r>
        <w:rPr>
          <w:rFonts w:ascii="Arial" w:hAnsi="Arial" w:cs="Arial"/>
          <w:b/>
          <w:i/>
          <w:sz w:val="24"/>
          <w:szCs w:val="24"/>
          <w:lang w:val="sr-Cyrl-RS"/>
        </w:rPr>
        <w:lastRenderedPageBreak/>
        <w:t>Литература</w:t>
      </w:r>
    </w:p>
    <w:p w14:paraId="231EC9B3"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 Документација катастра непокретности Службе за катастар непокретности Републичког геодетског завода у општини Сремска Митровица.</w:t>
      </w:r>
    </w:p>
    <w:p w14:paraId="6F2CA188"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[2]  Гостовић М. “Уређење сеоске територије”, Београд 1989</w:t>
      </w:r>
    </w:p>
    <w:p w14:paraId="1E3DBF84"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[3] Маринковић Г. “Прилог методологији пројектовања пољских путева у поступку комасације”, Мастер рад , Нови Сад 2010</w:t>
      </w:r>
    </w:p>
    <w:p w14:paraId="41E8EE04"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[4]  Миладиновић М. “Уређење земљишне територије”, Београд 1995.</w:t>
      </w:r>
    </w:p>
    <w:p w14:paraId="1FFFD8BC"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[5] Трифковић М. “ Развој методологије израде и реализације програма уређења земљишне територије комасацијом ”,Докторска дисертација, Београд 2000.</w:t>
      </w:r>
    </w:p>
    <w:p w14:paraId="352A7080"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[6] Трифковић М. “Уређење сеоских подручја комасацијом”, Београд 2001.</w:t>
      </w:r>
    </w:p>
    <w:p w14:paraId="382AADED"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[7] Програм комасације КО Ботош, град Зрењанин , Факултет техничких наука Нови Сад, 2010.</w:t>
      </w:r>
    </w:p>
    <w:p w14:paraId="585F2541"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[8]  Програм комасације КО Деспотово, општина Бачка Паланка , РГЗ, 2008.</w:t>
      </w:r>
    </w:p>
    <w:p w14:paraId="55250561"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[9]  Програм комасације КО Павлиш, општина Вршац ,Грађевински факултет Београд, 2010.</w:t>
      </w:r>
    </w:p>
    <w:p w14:paraId="084C411E"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[10] Просторни план општине Град Сремска Митровица (''Сл.лист општина Срема'', бр.7/2015).</w:t>
      </w:r>
    </w:p>
    <w:p w14:paraId="706ADE6F"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[11] Закон о државном премеру и катастру (”Службени гласник РС”, број 72/2009, 18/2010, 65/2013, 15/2015, 96/2015, 47/2017, 113/2017, 27/2018, 41/2018, 9/2020).</w:t>
      </w:r>
    </w:p>
    <w:p w14:paraId="4EE42D8D" w14:textId="77777777" w:rsidR="00DF1976" w:rsidRPr="004753DE"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[12]  Закон о пољопривредном земљишту (”Службени гласник РС”, број 62/2006, 65/2008, 41/2009, 112/215, 80/2017, 95/2018).</w:t>
      </w:r>
    </w:p>
    <w:p w14:paraId="22B46359" w14:textId="77777777" w:rsidR="00DF1976" w:rsidRPr="0077365D" w:rsidRDefault="00DF1976" w:rsidP="00DF1976">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[13] Правилник о садржини студије о процени утицаја на животну средину</w:t>
      </w:r>
      <w:r>
        <w:rPr>
          <w:rFonts w:ascii="Arial" w:hAnsi="Arial" w:cs="Arial"/>
          <w:sz w:val="20"/>
          <w:szCs w:val="20"/>
          <w:lang w:val="sr-Cyrl-RS"/>
        </w:rPr>
        <w:t xml:space="preserve"> </w:t>
      </w:r>
      <w:r w:rsidRPr="004753DE">
        <w:rPr>
          <w:rFonts w:ascii="Arial" w:hAnsi="Arial" w:cs="Arial"/>
          <w:sz w:val="20"/>
          <w:szCs w:val="20"/>
        </w:rPr>
        <w:t>„Службени гласник РС”, број 69 од 9. августа 2005.</w:t>
      </w:r>
    </w:p>
    <w:p w14:paraId="7D542119" w14:textId="77777777" w:rsidR="00DF1976" w:rsidRPr="004753DE" w:rsidRDefault="00DF1976" w:rsidP="00DF1976">
      <w:pPr>
        <w:jc w:val="both"/>
        <w:rPr>
          <w:rFonts w:ascii="Arial" w:hAnsi="Arial" w:cs="Arial"/>
          <w:sz w:val="20"/>
          <w:szCs w:val="20"/>
        </w:rPr>
      </w:pPr>
      <w:r w:rsidRPr="004753DE">
        <w:rPr>
          <w:rFonts w:ascii="Arial" w:hAnsi="Arial" w:cs="Arial"/>
          <w:sz w:val="20"/>
          <w:szCs w:val="20"/>
        </w:rPr>
        <w:t>[14] Правилник о геодетско-техничким нормативима, м</w:t>
      </w:r>
      <w:r>
        <w:rPr>
          <w:rFonts w:ascii="Arial" w:hAnsi="Arial" w:cs="Arial"/>
          <w:sz w:val="20"/>
          <w:szCs w:val="20"/>
        </w:rPr>
        <w:t xml:space="preserve">етодама и начину рада у области </w:t>
      </w:r>
      <w:r w:rsidRPr="004753DE">
        <w:rPr>
          <w:rFonts w:ascii="Arial" w:hAnsi="Arial" w:cs="Arial"/>
          <w:sz w:val="20"/>
          <w:szCs w:val="20"/>
        </w:rPr>
        <w:t>уређења земљишне територије комасацијом („Службени гласник РС”, број 122/20 од 9. октобра 2020. године)</w:t>
      </w:r>
    </w:p>
    <w:p w14:paraId="1F86BF22" w14:textId="77777777" w:rsidR="00DF1976" w:rsidRPr="0083610A" w:rsidRDefault="00DF1976" w:rsidP="00DF1976">
      <w:pPr>
        <w:rPr>
          <w:rFonts w:ascii="Arial" w:hAnsi="Arial" w:cs="Arial"/>
          <w:sz w:val="18"/>
          <w:szCs w:val="18"/>
        </w:rPr>
      </w:pPr>
    </w:p>
    <w:p w14:paraId="0F5F495B" w14:textId="77777777" w:rsidR="00DF1976" w:rsidRPr="0083610A" w:rsidRDefault="00DF1976" w:rsidP="00DF1976">
      <w:pPr>
        <w:rPr>
          <w:rFonts w:ascii="Arial" w:hAnsi="Arial" w:cs="Arial"/>
          <w:b/>
          <w:bCs/>
          <w:sz w:val="24"/>
          <w:szCs w:val="24"/>
        </w:rPr>
      </w:pPr>
    </w:p>
    <w:p w14:paraId="768D4E65" w14:textId="77777777" w:rsidR="00DF1976" w:rsidRPr="00DF1976" w:rsidRDefault="00DF1976" w:rsidP="00DF1976">
      <w:pPr>
        <w:rPr>
          <w:lang w:val="sr-Cyrl-RS"/>
        </w:rPr>
      </w:pPr>
    </w:p>
    <w:p w14:paraId="2C3538F0" w14:textId="77777777" w:rsidR="004560EA" w:rsidRPr="00327DA9" w:rsidRDefault="004560EA" w:rsidP="00774B50">
      <w:pPr>
        <w:rPr>
          <w:rFonts w:ascii="Arial" w:hAnsi="Arial" w:cs="Arial"/>
          <w:sz w:val="18"/>
          <w:szCs w:val="18"/>
          <w:lang w:val="sr-Cyrl-RS"/>
        </w:rPr>
      </w:pPr>
    </w:p>
    <w:p w14:paraId="10D609A3" w14:textId="77777777" w:rsidR="004560EA" w:rsidRPr="00327DA9" w:rsidRDefault="004560EA" w:rsidP="00774B50">
      <w:pPr>
        <w:rPr>
          <w:rFonts w:ascii="Arial" w:hAnsi="Arial" w:cs="Arial"/>
          <w:sz w:val="18"/>
          <w:szCs w:val="18"/>
          <w:lang w:val="sr-Cyrl-RS"/>
        </w:rPr>
      </w:pPr>
    </w:p>
    <w:p w14:paraId="10D0EBC0" w14:textId="77777777" w:rsidR="00005D08" w:rsidRPr="00327DA9" w:rsidRDefault="00005D08" w:rsidP="00774B50">
      <w:pPr>
        <w:rPr>
          <w:rFonts w:ascii="Arial" w:hAnsi="Arial" w:cs="Arial"/>
          <w:sz w:val="18"/>
          <w:szCs w:val="18"/>
          <w:lang w:val="sr-Cyrl-RS"/>
        </w:rPr>
      </w:pPr>
    </w:p>
    <w:p w14:paraId="207A1DD7" w14:textId="77777777" w:rsidR="00005D08" w:rsidRPr="00327DA9" w:rsidRDefault="00005D08" w:rsidP="00774B50">
      <w:pPr>
        <w:rPr>
          <w:rFonts w:ascii="Arial" w:hAnsi="Arial" w:cs="Arial"/>
          <w:sz w:val="18"/>
          <w:szCs w:val="18"/>
          <w:lang w:val="sr-Cyrl-RS"/>
        </w:rPr>
      </w:pPr>
    </w:p>
    <w:p w14:paraId="73FB979F" w14:textId="77777777" w:rsidR="00005D08" w:rsidRPr="00327DA9" w:rsidRDefault="00005D08" w:rsidP="00774B50">
      <w:pPr>
        <w:rPr>
          <w:rFonts w:ascii="Arial" w:hAnsi="Arial" w:cs="Arial"/>
          <w:sz w:val="18"/>
          <w:szCs w:val="18"/>
          <w:lang w:val="sr-Cyrl-RS"/>
        </w:rPr>
      </w:pPr>
    </w:p>
    <w:p w14:paraId="62EF7942" w14:textId="77777777" w:rsidR="00005D08" w:rsidRPr="00327DA9" w:rsidRDefault="00005D08" w:rsidP="00774B50">
      <w:pPr>
        <w:rPr>
          <w:rFonts w:ascii="Arial" w:hAnsi="Arial" w:cs="Arial"/>
          <w:sz w:val="18"/>
          <w:szCs w:val="18"/>
          <w:lang w:val="sr-Cyrl-RS"/>
        </w:rPr>
      </w:pPr>
    </w:p>
    <w:p w14:paraId="14FA208A" w14:textId="77777777" w:rsidR="00005D08" w:rsidRPr="00327DA9" w:rsidRDefault="00005D08" w:rsidP="00774B50">
      <w:pPr>
        <w:rPr>
          <w:rFonts w:ascii="Arial" w:hAnsi="Arial" w:cs="Arial"/>
          <w:sz w:val="18"/>
          <w:szCs w:val="18"/>
          <w:lang w:val="sr-Cyrl-RS"/>
        </w:rPr>
      </w:pPr>
    </w:p>
    <w:p w14:paraId="6D79A629" w14:textId="77777777" w:rsidR="00005D08" w:rsidRPr="00327DA9" w:rsidRDefault="00005D08" w:rsidP="00774B50">
      <w:pPr>
        <w:rPr>
          <w:rFonts w:ascii="Arial" w:hAnsi="Arial" w:cs="Arial"/>
          <w:sz w:val="18"/>
          <w:szCs w:val="18"/>
          <w:lang w:val="sr-Cyrl-RS"/>
        </w:rPr>
      </w:pPr>
    </w:p>
    <w:p w14:paraId="62E8620B" w14:textId="77777777" w:rsidR="00005D08" w:rsidRPr="00327DA9" w:rsidRDefault="00005D08" w:rsidP="00774B50">
      <w:pPr>
        <w:rPr>
          <w:rFonts w:ascii="Arial" w:hAnsi="Arial" w:cs="Arial"/>
          <w:sz w:val="18"/>
          <w:szCs w:val="18"/>
          <w:lang w:val="sr-Cyrl-RS"/>
        </w:rPr>
      </w:pPr>
    </w:p>
    <w:p w14:paraId="6DC670A7" w14:textId="77777777" w:rsidR="00005D08" w:rsidRPr="00327DA9" w:rsidRDefault="00005D08" w:rsidP="00774B50">
      <w:pPr>
        <w:rPr>
          <w:rFonts w:ascii="Arial" w:hAnsi="Arial" w:cs="Arial"/>
          <w:sz w:val="18"/>
          <w:szCs w:val="18"/>
          <w:lang w:val="sr-Cyrl-RS"/>
        </w:rPr>
      </w:pPr>
    </w:p>
    <w:p w14:paraId="56E5DAB7" w14:textId="77777777" w:rsidR="00806E85" w:rsidRPr="00327DA9" w:rsidRDefault="00806E85" w:rsidP="00774B50">
      <w:pPr>
        <w:rPr>
          <w:rFonts w:ascii="Arial" w:hAnsi="Arial" w:cs="Arial"/>
          <w:sz w:val="18"/>
          <w:szCs w:val="18"/>
          <w:lang w:val="sr-Cyrl-RS"/>
        </w:rPr>
      </w:pPr>
    </w:p>
    <w:p w14:paraId="1170212B" w14:textId="77777777" w:rsidR="00806E85" w:rsidRPr="00327DA9" w:rsidRDefault="00806E85" w:rsidP="00774B50">
      <w:pPr>
        <w:rPr>
          <w:rFonts w:ascii="Arial" w:hAnsi="Arial" w:cs="Arial"/>
          <w:sz w:val="18"/>
          <w:szCs w:val="18"/>
          <w:lang w:val="sr-Cyrl-RS"/>
        </w:rPr>
      </w:pPr>
    </w:p>
    <w:p w14:paraId="6228FC66" w14:textId="77777777" w:rsidR="00806E85" w:rsidRPr="00327DA9" w:rsidRDefault="00806E85" w:rsidP="00774B50">
      <w:pPr>
        <w:rPr>
          <w:rFonts w:ascii="Arial" w:hAnsi="Arial" w:cs="Arial"/>
          <w:sz w:val="18"/>
          <w:szCs w:val="18"/>
          <w:lang w:val="sr-Cyrl-RS"/>
        </w:rPr>
      </w:pPr>
    </w:p>
    <w:p w14:paraId="7A0C3498" w14:textId="77777777" w:rsidR="00806E85" w:rsidRPr="00327DA9" w:rsidRDefault="00806E85" w:rsidP="00774B50">
      <w:pPr>
        <w:rPr>
          <w:rFonts w:ascii="Arial" w:hAnsi="Arial" w:cs="Arial"/>
          <w:sz w:val="18"/>
          <w:szCs w:val="18"/>
          <w:lang w:val="sr-Cyrl-RS"/>
        </w:rPr>
      </w:pPr>
    </w:p>
    <w:p w14:paraId="5F9D3755" w14:textId="69431BE5" w:rsidR="000935A7" w:rsidRPr="00327DA9" w:rsidRDefault="000935A7" w:rsidP="00774B50">
      <w:pPr>
        <w:rPr>
          <w:rFonts w:ascii="Arial" w:hAnsi="Arial" w:cs="Arial"/>
          <w:sz w:val="18"/>
          <w:szCs w:val="18"/>
          <w:lang w:val="sr-Cyrl-RS"/>
        </w:rPr>
      </w:pPr>
    </w:p>
    <w:p w14:paraId="6C97F374" w14:textId="77777777" w:rsidR="000935A7" w:rsidRPr="00327DA9" w:rsidRDefault="000935A7" w:rsidP="00774B50">
      <w:pPr>
        <w:rPr>
          <w:rFonts w:ascii="Arial" w:hAnsi="Arial" w:cs="Arial"/>
          <w:sz w:val="18"/>
          <w:szCs w:val="18"/>
          <w:lang w:val="sr-Cyrl-RS"/>
        </w:rPr>
      </w:pPr>
    </w:p>
    <w:sectPr w:rsidR="000935A7" w:rsidRPr="00327DA9" w:rsidSect="000F0183">
      <w:footerReference w:type="default" r:id="rId96"/>
      <w:pgSz w:w="11906" w:h="16838"/>
      <w:pgMar w:top="1417" w:right="1134"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5DCDB4" w14:textId="77777777" w:rsidR="00665A2F" w:rsidRDefault="00665A2F" w:rsidP="00A96496">
      <w:pPr>
        <w:spacing w:after="0" w:line="240" w:lineRule="auto"/>
      </w:pPr>
      <w:r>
        <w:separator/>
      </w:r>
    </w:p>
  </w:endnote>
  <w:endnote w:type="continuationSeparator" w:id="0">
    <w:p w14:paraId="0CEBF66C" w14:textId="77777777" w:rsidR="00665A2F" w:rsidRDefault="00665A2F" w:rsidP="00A96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EE"/>
    <w:family w:val="roman"/>
    <w:pitch w:val="variable"/>
    <w:sig w:usb0="E0000287" w:usb1="40000013" w:usb2="00000000"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7933750"/>
      <w:docPartObj>
        <w:docPartGallery w:val="Page Numbers (Bottom of Page)"/>
        <w:docPartUnique/>
      </w:docPartObj>
    </w:sdtPr>
    <w:sdtEndPr>
      <w:rPr>
        <w:noProof/>
      </w:rPr>
    </w:sdtEndPr>
    <w:sdtContent>
      <w:p w14:paraId="4BEFEA3A" w14:textId="651BE986" w:rsidR="00D1253C" w:rsidRDefault="00D1253C">
        <w:pPr>
          <w:pStyle w:val="Footer"/>
          <w:jc w:val="right"/>
        </w:pPr>
        <w:r>
          <w:fldChar w:fldCharType="begin"/>
        </w:r>
        <w:r>
          <w:instrText xml:space="preserve"> PAGE   \* MERGEFORMAT </w:instrText>
        </w:r>
        <w:r>
          <w:fldChar w:fldCharType="separate"/>
        </w:r>
        <w:r w:rsidR="004654F4">
          <w:rPr>
            <w:noProof/>
          </w:rPr>
          <w:t>114</w:t>
        </w:r>
        <w:r>
          <w:rPr>
            <w:noProof/>
          </w:rPr>
          <w:fldChar w:fldCharType="end"/>
        </w:r>
      </w:p>
    </w:sdtContent>
  </w:sdt>
  <w:p w14:paraId="4DF98C02" w14:textId="77777777" w:rsidR="00D1253C" w:rsidRDefault="00D125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1829C7" w14:textId="77777777" w:rsidR="00665A2F" w:rsidRDefault="00665A2F" w:rsidP="00A96496">
      <w:pPr>
        <w:spacing w:after="0" w:line="240" w:lineRule="auto"/>
      </w:pPr>
      <w:r>
        <w:separator/>
      </w:r>
    </w:p>
  </w:footnote>
  <w:footnote w:type="continuationSeparator" w:id="0">
    <w:p w14:paraId="36D43686" w14:textId="77777777" w:rsidR="00665A2F" w:rsidRDefault="00665A2F" w:rsidP="00A964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B3926"/>
    <w:multiLevelType w:val="hybridMultilevel"/>
    <w:tmpl w:val="44ACD976"/>
    <w:lvl w:ilvl="0" w:tplc="62745AD6">
      <w:numFmt w:val="bullet"/>
      <w:lvlText w:val="-"/>
      <w:lvlJc w:val="left"/>
      <w:pPr>
        <w:ind w:left="720" w:hanging="360"/>
      </w:pPr>
      <w:rPr>
        <w:rFonts w:ascii="Palatino Linotype" w:eastAsiaTheme="minorEastAsia"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E646D"/>
    <w:multiLevelType w:val="hybridMultilevel"/>
    <w:tmpl w:val="8E362B08"/>
    <w:lvl w:ilvl="0" w:tplc="9FB6B606">
      <w:numFmt w:val="bullet"/>
      <w:lvlText w:val="-"/>
      <w:lvlJc w:val="left"/>
      <w:pPr>
        <w:ind w:left="720" w:hanging="360"/>
      </w:pPr>
      <w:rPr>
        <w:rFonts w:ascii="Palatino Linotype" w:eastAsiaTheme="minorHAnsi" w:hAnsi="Palatino Linotype"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657372"/>
    <w:multiLevelType w:val="hybridMultilevel"/>
    <w:tmpl w:val="565097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8661D0"/>
    <w:multiLevelType w:val="hybridMultilevel"/>
    <w:tmpl w:val="5666E3B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2C07DFE"/>
    <w:multiLevelType w:val="hybridMultilevel"/>
    <w:tmpl w:val="83FA902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1325209F"/>
    <w:multiLevelType w:val="hybridMultilevel"/>
    <w:tmpl w:val="47B8DE1C"/>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2C7783"/>
    <w:multiLevelType w:val="hybridMultilevel"/>
    <w:tmpl w:val="430C92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270945"/>
    <w:multiLevelType w:val="hybridMultilevel"/>
    <w:tmpl w:val="9BBE3E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5E1784"/>
    <w:multiLevelType w:val="hybridMultilevel"/>
    <w:tmpl w:val="6AC20F12"/>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982BD2"/>
    <w:multiLevelType w:val="hybridMultilevel"/>
    <w:tmpl w:val="9216B91E"/>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F979A6"/>
    <w:multiLevelType w:val="hybridMultilevel"/>
    <w:tmpl w:val="5706F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4F14EA"/>
    <w:multiLevelType w:val="hybridMultilevel"/>
    <w:tmpl w:val="6888A6A4"/>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321D84"/>
    <w:multiLevelType w:val="hybridMultilevel"/>
    <w:tmpl w:val="88A6A91A"/>
    <w:lvl w:ilvl="0" w:tplc="3F32CBA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E61BE3"/>
    <w:multiLevelType w:val="multilevel"/>
    <w:tmpl w:val="F69AF6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48B40D1"/>
    <w:multiLevelType w:val="hybridMultilevel"/>
    <w:tmpl w:val="8BE07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906868"/>
    <w:multiLevelType w:val="hybridMultilevel"/>
    <w:tmpl w:val="F50455A4"/>
    <w:lvl w:ilvl="0" w:tplc="EFCC0B26">
      <w:start w:val="4"/>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9B1D13"/>
    <w:multiLevelType w:val="hybridMultilevel"/>
    <w:tmpl w:val="43E2A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7E76C6"/>
    <w:multiLevelType w:val="hybridMultilevel"/>
    <w:tmpl w:val="9AC4EDBA"/>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703E62"/>
    <w:multiLevelType w:val="hybridMultilevel"/>
    <w:tmpl w:val="183C1F8A"/>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9" w15:restartNumberingAfterBreak="0">
    <w:nsid w:val="510E5EDE"/>
    <w:multiLevelType w:val="hybridMultilevel"/>
    <w:tmpl w:val="79DE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B617FA"/>
    <w:multiLevelType w:val="multilevel"/>
    <w:tmpl w:val="21365538"/>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BD3674D"/>
    <w:multiLevelType w:val="hybridMultilevel"/>
    <w:tmpl w:val="85B4B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2A203C"/>
    <w:multiLevelType w:val="multilevel"/>
    <w:tmpl w:val="832E0742"/>
    <w:lvl w:ilvl="0">
      <w:start w:val="1"/>
      <w:numFmt w:val="decimal"/>
      <w:pStyle w:val="Heading1"/>
      <w:lvlText w:val="%1."/>
      <w:lvlJc w:val="left"/>
      <w:pPr>
        <w:ind w:left="927" w:hanging="360"/>
      </w:pPr>
    </w:lvl>
    <w:lvl w:ilvl="1">
      <w:start w:val="1"/>
      <w:numFmt w:val="decimal"/>
      <w:pStyle w:val="Heading2"/>
      <w:isLgl/>
      <w:lvlText w:val="%1.%2."/>
      <w:lvlJc w:val="left"/>
      <w:pPr>
        <w:ind w:left="1637"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25B0247"/>
    <w:multiLevelType w:val="hybridMultilevel"/>
    <w:tmpl w:val="019404D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67E508B5"/>
    <w:multiLevelType w:val="hybridMultilevel"/>
    <w:tmpl w:val="7A2428D2"/>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5E776B"/>
    <w:multiLevelType w:val="hybridMultilevel"/>
    <w:tmpl w:val="001EEB6C"/>
    <w:lvl w:ilvl="0" w:tplc="8B142432">
      <w:start w:val="1"/>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6FAB47CD"/>
    <w:multiLevelType w:val="hybridMultilevel"/>
    <w:tmpl w:val="69E63D8E"/>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C876B7"/>
    <w:multiLevelType w:val="hybridMultilevel"/>
    <w:tmpl w:val="8EB07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60166A5"/>
    <w:multiLevelType w:val="multilevel"/>
    <w:tmpl w:val="420406CE"/>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9E47C7A"/>
    <w:multiLevelType w:val="hybridMultilevel"/>
    <w:tmpl w:val="584CE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9F873F5"/>
    <w:multiLevelType w:val="hybridMultilevel"/>
    <w:tmpl w:val="9F9CD040"/>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0"/>
  </w:num>
  <w:num w:numId="3">
    <w:abstractNumId w:val="28"/>
  </w:num>
  <w:num w:numId="4">
    <w:abstractNumId w:val="13"/>
  </w:num>
  <w:num w:numId="5">
    <w:abstractNumId w:val="15"/>
  </w:num>
  <w:num w:numId="6">
    <w:abstractNumId w:val="7"/>
  </w:num>
  <w:num w:numId="7">
    <w:abstractNumId w:val="0"/>
  </w:num>
  <w:num w:numId="8">
    <w:abstractNumId w:val="27"/>
  </w:num>
  <w:num w:numId="9">
    <w:abstractNumId w:val="12"/>
  </w:num>
  <w:num w:numId="10">
    <w:abstractNumId w:val="3"/>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9"/>
  </w:num>
  <w:num w:numId="16">
    <w:abstractNumId w:val="9"/>
  </w:num>
  <w:num w:numId="17">
    <w:abstractNumId w:val="8"/>
  </w:num>
  <w:num w:numId="18">
    <w:abstractNumId w:val="17"/>
  </w:num>
  <w:num w:numId="19">
    <w:abstractNumId w:val="21"/>
  </w:num>
  <w:num w:numId="20">
    <w:abstractNumId w:val="14"/>
  </w:num>
  <w:num w:numId="21">
    <w:abstractNumId w:val="26"/>
  </w:num>
  <w:num w:numId="22">
    <w:abstractNumId w:val="24"/>
  </w:num>
  <w:num w:numId="23">
    <w:abstractNumId w:val="11"/>
  </w:num>
  <w:num w:numId="24">
    <w:abstractNumId w:val="6"/>
  </w:num>
  <w:num w:numId="25">
    <w:abstractNumId w:val="2"/>
  </w:num>
  <w:num w:numId="26">
    <w:abstractNumId w:val="10"/>
  </w:num>
  <w:num w:numId="27">
    <w:abstractNumId w:val="23"/>
  </w:num>
  <w:num w:numId="28">
    <w:abstractNumId w:val="1"/>
  </w:num>
  <w:num w:numId="29">
    <w:abstractNumId w:val="19"/>
  </w:num>
  <w:num w:numId="30">
    <w:abstractNumId w:val="5"/>
  </w:num>
  <w:num w:numId="31">
    <w:abstractNumId w:val="18"/>
  </w:num>
  <w:num w:numId="32">
    <w:abstractNumId w:val="30"/>
  </w:num>
  <w:num w:numId="33">
    <w:abstractNumId w:val="25"/>
  </w:num>
  <w:num w:numId="34">
    <w:abstractNumId w:val="4"/>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defaultTabStop w:val="28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069"/>
    <w:rsid w:val="00000574"/>
    <w:rsid w:val="000030E8"/>
    <w:rsid w:val="0000323B"/>
    <w:rsid w:val="0000595F"/>
    <w:rsid w:val="00005D08"/>
    <w:rsid w:val="00012AC5"/>
    <w:rsid w:val="00015AC7"/>
    <w:rsid w:val="00016595"/>
    <w:rsid w:val="00023738"/>
    <w:rsid w:val="00027465"/>
    <w:rsid w:val="0003283C"/>
    <w:rsid w:val="0003314F"/>
    <w:rsid w:val="00036388"/>
    <w:rsid w:val="000373AA"/>
    <w:rsid w:val="00041CED"/>
    <w:rsid w:val="00047818"/>
    <w:rsid w:val="000521A3"/>
    <w:rsid w:val="00053569"/>
    <w:rsid w:val="00053C9E"/>
    <w:rsid w:val="00054D6D"/>
    <w:rsid w:val="00055D61"/>
    <w:rsid w:val="00056FA0"/>
    <w:rsid w:val="0005719D"/>
    <w:rsid w:val="00057B7E"/>
    <w:rsid w:val="00062DC4"/>
    <w:rsid w:val="000654DD"/>
    <w:rsid w:val="00066804"/>
    <w:rsid w:val="00066873"/>
    <w:rsid w:val="00077244"/>
    <w:rsid w:val="00081E05"/>
    <w:rsid w:val="000830C8"/>
    <w:rsid w:val="000935A7"/>
    <w:rsid w:val="00094BE1"/>
    <w:rsid w:val="00095593"/>
    <w:rsid w:val="000959D7"/>
    <w:rsid w:val="00096E31"/>
    <w:rsid w:val="000A050B"/>
    <w:rsid w:val="000A10E1"/>
    <w:rsid w:val="000A1136"/>
    <w:rsid w:val="000A6551"/>
    <w:rsid w:val="000B2BC9"/>
    <w:rsid w:val="000B663D"/>
    <w:rsid w:val="000B675C"/>
    <w:rsid w:val="000B761B"/>
    <w:rsid w:val="000B7ED7"/>
    <w:rsid w:val="000C23A2"/>
    <w:rsid w:val="000C241E"/>
    <w:rsid w:val="000C289B"/>
    <w:rsid w:val="000C2C6B"/>
    <w:rsid w:val="000C4812"/>
    <w:rsid w:val="000C4E0F"/>
    <w:rsid w:val="000D08B1"/>
    <w:rsid w:val="000D15D9"/>
    <w:rsid w:val="000D5E8E"/>
    <w:rsid w:val="000D6398"/>
    <w:rsid w:val="000D68FB"/>
    <w:rsid w:val="000E1396"/>
    <w:rsid w:val="000E2ED0"/>
    <w:rsid w:val="000E3183"/>
    <w:rsid w:val="000E3981"/>
    <w:rsid w:val="000E4719"/>
    <w:rsid w:val="000E5EF1"/>
    <w:rsid w:val="000E70AB"/>
    <w:rsid w:val="000E7805"/>
    <w:rsid w:val="000F0183"/>
    <w:rsid w:val="000F0710"/>
    <w:rsid w:val="000F154C"/>
    <w:rsid w:val="000F4BEB"/>
    <w:rsid w:val="000F51C6"/>
    <w:rsid w:val="000F7073"/>
    <w:rsid w:val="00102645"/>
    <w:rsid w:val="00106190"/>
    <w:rsid w:val="00106483"/>
    <w:rsid w:val="00114D1B"/>
    <w:rsid w:val="001165BA"/>
    <w:rsid w:val="0012025F"/>
    <w:rsid w:val="00120CC1"/>
    <w:rsid w:val="00120EB6"/>
    <w:rsid w:val="00125FC9"/>
    <w:rsid w:val="00126380"/>
    <w:rsid w:val="00130B30"/>
    <w:rsid w:val="00135D78"/>
    <w:rsid w:val="00136124"/>
    <w:rsid w:val="00136654"/>
    <w:rsid w:val="001410EC"/>
    <w:rsid w:val="00145BC9"/>
    <w:rsid w:val="00152B7D"/>
    <w:rsid w:val="00153633"/>
    <w:rsid w:val="00154371"/>
    <w:rsid w:val="00160B9B"/>
    <w:rsid w:val="00160D60"/>
    <w:rsid w:val="0016117A"/>
    <w:rsid w:val="00161716"/>
    <w:rsid w:val="001628A3"/>
    <w:rsid w:val="001702A9"/>
    <w:rsid w:val="00171433"/>
    <w:rsid w:val="00175D3B"/>
    <w:rsid w:val="00175D90"/>
    <w:rsid w:val="00177A5E"/>
    <w:rsid w:val="001803E4"/>
    <w:rsid w:val="00183209"/>
    <w:rsid w:val="00186D26"/>
    <w:rsid w:val="00186D74"/>
    <w:rsid w:val="00186FE4"/>
    <w:rsid w:val="00193642"/>
    <w:rsid w:val="00194310"/>
    <w:rsid w:val="001A2D76"/>
    <w:rsid w:val="001A3C82"/>
    <w:rsid w:val="001A55FD"/>
    <w:rsid w:val="001A7BC0"/>
    <w:rsid w:val="001B2310"/>
    <w:rsid w:val="001B4545"/>
    <w:rsid w:val="001B5F5B"/>
    <w:rsid w:val="001B6356"/>
    <w:rsid w:val="001B6927"/>
    <w:rsid w:val="001B6D59"/>
    <w:rsid w:val="001B7C6F"/>
    <w:rsid w:val="001C2227"/>
    <w:rsid w:val="001C7F03"/>
    <w:rsid w:val="001D1692"/>
    <w:rsid w:val="001D23E2"/>
    <w:rsid w:val="001D3F50"/>
    <w:rsid w:val="001D40CB"/>
    <w:rsid w:val="001D5292"/>
    <w:rsid w:val="001D6121"/>
    <w:rsid w:val="001E1815"/>
    <w:rsid w:val="001E29E4"/>
    <w:rsid w:val="001E4A57"/>
    <w:rsid w:val="001E4EBA"/>
    <w:rsid w:val="001E79A9"/>
    <w:rsid w:val="001F3889"/>
    <w:rsid w:val="001F6A30"/>
    <w:rsid w:val="001F74EC"/>
    <w:rsid w:val="00200647"/>
    <w:rsid w:val="00200A36"/>
    <w:rsid w:val="0020194E"/>
    <w:rsid w:val="00203646"/>
    <w:rsid w:val="00204787"/>
    <w:rsid w:val="002075D4"/>
    <w:rsid w:val="0021053C"/>
    <w:rsid w:val="00213ACE"/>
    <w:rsid w:val="00213D12"/>
    <w:rsid w:val="002145A0"/>
    <w:rsid w:val="00215394"/>
    <w:rsid w:val="00216F26"/>
    <w:rsid w:val="00221755"/>
    <w:rsid w:val="002249F3"/>
    <w:rsid w:val="00225303"/>
    <w:rsid w:val="002257E2"/>
    <w:rsid w:val="00225BB0"/>
    <w:rsid w:val="0022605F"/>
    <w:rsid w:val="002269C6"/>
    <w:rsid w:val="00230108"/>
    <w:rsid w:val="0023025F"/>
    <w:rsid w:val="002303B4"/>
    <w:rsid w:val="00232740"/>
    <w:rsid w:val="002338E8"/>
    <w:rsid w:val="00234EE1"/>
    <w:rsid w:val="002415D5"/>
    <w:rsid w:val="002416DD"/>
    <w:rsid w:val="002459AD"/>
    <w:rsid w:val="0024668A"/>
    <w:rsid w:val="002521A5"/>
    <w:rsid w:val="00252B49"/>
    <w:rsid w:val="002546E9"/>
    <w:rsid w:val="002566BD"/>
    <w:rsid w:val="00256B2C"/>
    <w:rsid w:val="00267021"/>
    <w:rsid w:val="002733D4"/>
    <w:rsid w:val="00273AE7"/>
    <w:rsid w:val="00275251"/>
    <w:rsid w:val="002767D7"/>
    <w:rsid w:val="002778CF"/>
    <w:rsid w:val="002806E2"/>
    <w:rsid w:val="00280745"/>
    <w:rsid w:val="0028301B"/>
    <w:rsid w:val="002837D6"/>
    <w:rsid w:val="002916E4"/>
    <w:rsid w:val="0029442C"/>
    <w:rsid w:val="00294ACC"/>
    <w:rsid w:val="00295855"/>
    <w:rsid w:val="002A2AE9"/>
    <w:rsid w:val="002A3482"/>
    <w:rsid w:val="002A639F"/>
    <w:rsid w:val="002A6FA6"/>
    <w:rsid w:val="002B16DA"/>
    <w:rsid w:val="002B1B81"/>
    <w:rsid w:val="002B34CE"/>
    <w:rsid w:val="002B5507"/>
    <w:rsid w:val="002B6D76"/>
    <w:rsid w:val="002B7C0D"/>
    <w:rsid w:val="002C3C7C"/>
    <w:rsid w:val="002D1DF6"/>
    <w:rsid w:val="002D6A07"/>
    <w:rsid w:val="002D7741"/>
    <w:rsid w:val="002E365C"/>
    <w:rsid w:val="002E5CEF"/>
    <w:rsid w:val="002E5F1D"/>
    <w:rsid w:val="002F4552"/>
    <w:rsid w:val="00302CF3"/>
    <w:rsid w:val="00306AE0"/>
    <w:rsid w:val="00313323"/>
    <w:rsid w:val="00317F7D"/>
    <w:rsid w:val="00322B32"/>
    <w:rsid w:val="00324FEE"/>
    <w:rsid w:val="0032538E"/>
    <w:rsid w:val="0032696C"/>
    <w:rsid w:val="00327C66"/>
    <w:rsid w:val="00327DA9"/>
    <w:rsid w:val="0033287D"/>
    <w:rsid w:val="00332E1F"/>
    <w:rsid w:val="0034570E"/>
    <w:rsid w:val="00346553"/>
    <w:rsid w:val="003517C7"/>
    <w:rsid w:val="0035315A"/>
    <w:rsid w:val="00354A42"/>
    <w:rsid w:val="00356EE0"/>
    <w:rsid w:val="00366655"/>
    <w:rsid w:val="0037017D"/>
    <w:rsid w:val="00370571"/>
    <w:rsid w:val="00371C90"/>
    <w:rsid w:val="00374E29"/>
    <w:rsid w:val="00375C59"/>
    <w:rsid w:val="003814FB"/>
    <w:rsid w:val="00384069"/>
    <w:rsid w:val="0038659E"/>
    <w:rsid w:val="00387D29"/>
    <w:rsid w:val="00392B74"/>
    <w:rsid w:val="003940AA"/>
    <w:rsid w:val="003960EE"/>
    <w:rsid w:val="003A0AE6"/>
    <w:rsid w:val="003A0AE9"/>
    <w:rsid w:val="003A4B60"/>
    <w:rsid w:val="003A7D04"/>
    <w:rsid w:val="003B18F2"/>
    <w:rsid w:val="003B2E2E"/>
    <w:rsid w:val="003B4013"/>
    <w:rsid w:val="003B41D8"/>
    <w:rsid w:val="003B50C2"/>
    <w:rsid w:val="003B714A"/>
    <w:rsid w:val="003B73BB"/>
    <w:rsid w:val="003C15E6"/>
    <w:rsid w:val="003C1CF1"/>
    <w:rsid w:val="003C3BC2"/>
    <w:rsid w:val="003C6A49"/>
    <w:rsid w:val="003C6D8F"/>
    <w:rsid w:val="003D4ABF"/>
    <w:rsid w:val="003E038C"/>
    <w:rsid w:val="003E072E"/>
    <w:rsid w:val="003E1CFC"/>
    <w:rsid w:val="003E40BA"/>
    <w:rsid w:val="003E459F"/>
    <w:rsid w:val="003E4DFA"/>
    <w:rsid w:val="003E6148"/>
    <w:rsid w:val="003F1688"/>
    <w:rsid w:val="004003B9"/>
    <w:rsid w:val="00406525"/>
    <w:rsid w:val="004115C9"/>
    <w:rsid w:val="00415E3D"/>
    <w:rsid w:val="004176EC"/>
    <w:rsid w:val="00420132"/>
    <w:rsid w:val="00421373"/>
    <w:rsid w:val="004227F2"/>
    <w:rsid w:val="00422CA9"/>
    <w:rsid w:val="0042325F"/>
    <w:rsid w:val="00424DCE"/>
    <w:rsid w:val="0043080D"/>
    <w:rsid w:val="00431638"/>
    <w:rsid w:val="00432BB6"/>
    <w:rsid w:val="004351EE"/>
    <w:rsid w:val="004367B8"/>
    <w:rsid w:val="00437D99"/>
    <w:rsid w:val="004415C9"/>
    <w:rsid w:val="00442C28"/>
    <w:rsid w:val="0044460B"/>
    <w:rsid w:val="00444C9C"/>
    <w:rsid w:val="00444F8B"/>
    <w:rsid w:val="00454A94"/>
    <w:rsid w:val="004560EA"/>
    <w:rsid w:val="00457038"/>
    <w:rsid w:val="00460CB9"/>
    <w:rsid w:val="00464AD4"/>
    <w:rsid w:val="004654F4"/>
    <w:rsid w:val="00465942"/>
    <w:rsid w:val="00473233"/>
    <w:rsid w:val="004845C9"/>
    <w:rsid w:val="004853E0"/>
    <w:rsid w:val="004858D0"/>
    <w:rsid w:val="00490700"/>
    <w:rsid w:val="004920C6"/>
    <w:rsid w:val="00494CBE"/>
    <w:rsid w:val="004A0E9F"/>
    <w:rsid w:val="004A3A64"/>
    <w:rsid w:val="004A4EA4"/>
    <w:rsid w:val="004A6F0E"/>
    <w:rsid w:val="004A7138"/>
    <w:rsid w:val="004B01B4"/>
    <w:rsid w:val="004B01FA"/>
    <w:rsid w:val="004B78B7"/>
    <w:rsid w:val="004B7CC5"/>
    <w:rsid w:val="004C06F9"/>
    <w:rsid w:val="004C4DD9"/>
    <w:rsid w:val="004C735A"/>
    <w:rsid w:val="004C78DD"/>
    <w:rsid w:val="004C7B40"/>
    <w:rsid w:val="004D2BD7"/>
    <w:rsid w:val="004D50B9"/>
    <w:rsid w:val="004D6D96"/>
    <w:rsid w:val="004E037E"/>
    <w:rsid w:val="004E0B8F"/>
    <w:rsid w:val="004E31EF"/>
    <w:rsid w:val="004E39BF"/>
    <w:rsid w:val="004E446F"/>
    <w:rsid w:val="004E4BAF"/>
    <w:rsid w:val="004E6AAA"/>
    <w:rsid w:val="004F02F0"/>
    <w:rsid w:val="004F0828"/>
    <w:rsid w:val="004F2ADC"/>
    <w:rsid w:val="004F6191"/>
    <w:rsid w:val="004F79F1"/>
    <w:rsid w:val="005019F5"/>
    <w:rsid w:val="00503689"/>
    <w:rsid w:val="0050372B"/>
    <w:rsid w:val="0050513A"/>
    <w:rsid w:val="0050785A"/>
    <w:rsid w:val="00510F29"/>
    <w:rsid w:val="00511920"/>
    <w:rsid w:val="00511C72"/>
    <w:rsid w:val="0051431C"/>
    <w:rsid w:val="00530757"/>
    <w:rsid w:val="00530EDF"/>
    <w:rsid w:val="0053186E"/>
    <w:rsid w:val="00532E8B"/>
    <w:rsid w:val="00534969"/>
    <w:rsid w:val="005364B5"/>
    <w:rsid w:val="0053765E"/>
    <w:rsid w:val="00545E6E"/>
    <w:rsid w:val="005476B1"/>
    <w:rsid w:val="00554900"/>
    <w:rsid w:val="00556F9E"/>
    <w:rsid w:val="00557DE0"/>
    <w:rsid w:val="0056178C"/>
    <w:rsid w:val="00565BB6"/>
    <w:rsid w:val="0056748E"/>
    <w:rsid w:val="005732E5"/>
    <w:rsid w:val="0057336D"/>
    <w:rsid w:val="00573593"/>
    <w:rsid w:val="00575621"/>
    <w:rsid w:val="005777F8"/>
    <w:rsid w:val="005842AF"/>
    <w:rsid w:val="005856B6"/>
    <w:rsid w:val="00591632"/>
    <w:rsid w:val="005953F9"/>
    <w:rsid w:val="005A23DF"/>
    <w:rsid w:val="005A4A8D"/>
    <w:rsid w:val="005A567B"/>
    <w:rsid w:val="005A64F7"/>
    <w:rsid w:val="005A71D7"/>
    <w:rsid w:val="005A75FF"/>
    <w:rsid w:val="005B2323"/>
    <w:rsid w:val="005B2D93"/>
    <w:rsid w:val="005B3B25"/>
    <w:rsid w:val="005C1489"/>
    <w:rsid w:val="005C1E3A"/>
    <w:rsid w:val="005C2412"/>
    <w:rsid w:val="005C3358"/>
    <w:rsid w:val="005C3D46"/>
    <w:rsid w:val="005C4C0D"/>
    <w:rsid w:val="005C62A9"/>
    <w:rsid w:val="005D2C92"/>
    <w:rsid w:val="005D6A6F"/>
    <w:rsid w:val="005D7AE8"/>
    <w:rsid w:val="005E36DD"/>
    <w:rsid w:val="005E3FD4"/>
    <w:rsid w:val="005E6122"/>
    <w:rsid w:val="005E794F"/>
    <w:rsid w:val="005F0AEC"/>
    <w:rsid w:val="005F1303"/>
    <w:rsid w:val="005F172D"/>
    <w:rsid w:val="005F7E9A"/>
    <w:rsid w:val="00603713"/>
    <w:rsid w:val="006054C4"/>
    <w:rsid w:val="0061082D"/>
    <w:rsid w:val="00616430"/>
    <w:rsid w:val="00621149"/>
    <w:rsid w:val="006237C1"/>
    <w:rsid w:val="00627392"/>
    <w:rsid w:val="00627DCC"/>
    <w:rsid w:val="00630D26"/>
    <w:rsid w:val="00630EB4"/>
    <w:rsid w:val="00633917"/>
    <w:rsid w:val="006362F4"/>
    <w:rsid w:val="006372A9"/>
    <w:rsid w:val="00637F67"/>
    <w:rsid w:val="00640D17"/>
    <w:rsid w:val="0064344A"/>
    <w:rsid w:val="00644476"/>
    <w:rsid w:val="006462A9"/>
    <w:rsid w:val="0064633D"/>
    <w:rsid w:val="00647DB9"/>
    <w:rsid w:val="006510D8"/>
    <w:rsid w:val="006526C0"/>
    <w:rsid w:val="00656081"/>
    <w:rsid w:val="0066161C"/>
    <w:rsid w:val="00665A2F"/>
    <w:rsid w:val="00667F63"/>
    <w:rsid w:val="00670CE3"/>
    <w:rsid w:val="00670FAA"/>
    <w:rsid w:val="006711C0"/>
    <w:rsid w:val="00672314"/>
    <w:rsid w:val="00672C4C"/>
    <w:rsid w:val="0067705E"/>
    <w:rsid w:val="006771AF"/>
    <w:rsid w:val="00680F2F"/>
    <w:rsid w:val="0068168F"/>
    <w:rsid w:val="006820C0"/>
    <w:rsid w:val="00683EBD"/>
    <w:rsid w:val="006847DD"/>
    <w:rsid w:val="00687C5C"/>
    <w:rsid w:val="006906E3"/>
    <w:rsid w:val="006914B3"/>
    <w:rsid w:val="00693F30"/>
    <w:rsid w:val="0069755D"/>
    <w:rsid w:val="006A47FC"/>
    <w:rsid w:val="006B2004"/>
    <w:rsid w:val="006B2808"/>
    <w:rsid w:val="006B504B"/>
    <w:rsid w:val="006B6178"/>
    <w:rsid w:val="006C6EB4"/>
    <w:rsid w:val="006D0266"/>
    <w:rsid w:val="006D201A"/>
    <w:rsid w:val="006D2A84"/>
    <w:rsid w:val="006E0C2D"/>
    <w:rsid w:val="006E1C93"/>
    <w:rsid w:val="006E5C16"/>
    <w:rsid w:val="006F08FE"/>
    <w:rsid w:val="006F1B9C"/>
    <w:rsid w:val="006F5124"/>
    <w:rsid w:val="006F5249"/>
    <w:rsid w:val="006F7280"/>
    <w:rsid w:val="006F760C"/>
    <w:rsid w:val="006F7EBA"/>
    <w:rsid w:val="007029FC"/>
    <w:rsid w:val="007038F8"/>
    <w:rsid w:val="00703C13"/>
    <w:rsid w:val="007056E2"/>
    <w:rsid w:val="007105D8"/>
    <w:rsid w:val="007110B7"/>
    <w:rsid w:val="00712A7B"/>
    <w:rsid w:val="00715FD3"/>
    <w:rsid w:val="007162DF"/>
    <w:rsid w:val="00716864"/>
    <w:rsid w:val="0072005A"/>
    <w:rsid w:val="007214AA"/>
    <w:rsid w:val="007231AE"/>
    <w:rsid w:val="00724A4F"/>
    <w:rsid w:val="00724B6B"/>
    <w:rsid w:val="00726861"/>
    <w:rsid w:val="00727120"/>
    <w:rsid w:val="00727835"/>
    <w:rsid w:val="00730058"/>
    <w:rsid w:val="007302EA"/>
    <w:rsid w:val="00730F61"/>
    <w:rsid w:val="007314F4"/>
    <w:rsid w:val="00733CA2"/>
    <w:rsid w:val="007357EA"/>
    <w:rsid w:val="00736232"/>
    <w:rsid w:val="00736EAE"/>
    <w:rsid w:val="0074228B"/>
    <w:rsid w:val="007423BB"/>
    <w:rsid w:val="00744DB3"/>
    <w:rsid w:val="00745CFD"/>
    <w:rsid w:val="007468BA"/>
    <w:rsid w:val="00755DB8"/>
    <w:rsid w:val="00755DCC"/>
    <w:rsid w:val="00757372"/>
    <w:rsid w:val="0076062A"/>
    <w:rsid w:val="00760F86"/>
    <w:rsid w:val="007641E7"/>
    <w:rsid w:val="00766A25"/>
    <w:rsid w:val="00771747"/>
    <w:rsid w:val="00774B50"/>
    <w:rsid w:val="00777568"/>
    <w:rsid w:val="007805FB"/>
    <w:rsid w:val="00780F1A"/>
    <w:rsid w:val="00783D2F"/>
    <w:rsid w:val="00783F3B"/>
    <w:rsid w:val="0078526B"/>
    <w:rsid w:val="00787F9C"/>
    <w:rsid w:val="00791878"/>
    <w:rsid w:val="00795BCE"/>
    <w:rsid w:val="007963CE"/>
    <w:rsid w:val="007A0409"/>
    <w:rsid w:val="007A14C2"/>
    <w:rsid w:val="007A4E27"/>
    <w:rsid w:val="007B0ABA"/>
    <w:rsid w:val="007B2EFC"/>
    <w:rsid w:val="007B3C2E"/>
    <w:rsid w:val="007B5063"/>
    <w:rsid w:val="007B5888"/>
    <w:rsid w:val="007C335B"/>
    <w:rsid w:val="007C6DF6"/>
    <w:rsid w:val="007C7832"/>
    <w:rsid w:val="007D02A5"/>
    <w:rsid w:val="007D03CA"/>
    <w:rsid w:val="007D1C1C"/>
    <w:rsid w:val="007D3E6A"/>
    <w:rsid w:val="007D729F"/>
    <w:rsid w:val="007E1500"/>
    <w:rsid w:val="007E2F41"/>
    <w:rsid w:val="007E5667"/>
    <w:rsid w:val="007E64CB"/>
    <w:rsid w:val="007E79AF"/>
    <w:rsid w:val="007F0A91"/>
    <w:rsid w:val="007F0FA6"/>
    <w:rsid w:val="007F33A4"/>
    <w:rsid w:val="007F6C64"/>
    <w:rsid w:val="007F6D05"/>
    <w:rsid w:val="00803E1E"/>
    <w:rsid w:val="00805B07"/>
    <w:rsid w:val="00805FA2"/>
    <w:rsid w:val="00806E85"/>
    <w:rsid w:val="008118F3"/>
    <w:rsid w:val="00812090"/>
    <w:rsid w:val="0081233C"/>
    <w:rsid w:val="00812FDF"/>
    <w:rsid w:val="00814412"/>
    <w:rsid w:val="00825B44"/>
    <w:rsid w:val="0082671D"/>
    <w:rsid w:val="0083162C"/>
    <w:rsid w:val="00832AFE"/>
    <w:rsid w:val="00833372"/>
    <w:rsid w:val="00835270"/>
    <w:rsid w:val="008508E8"/>
    <w:rsid w:val="008563E8"/>
    <w:rsid w:val="00857669"/>
    <w:rsid w:val="00857DC8"/>
    <w:rsid w:val="0086660D"/>
    <w:rsid w:val="0087210F"/>
    <w:rsid w:val="0087509B"/>
    <w:rsid w:val="008750A2"/>
    <w:rsid w:val="00875C0F"/>
    <w:rsid w:val="00876CE9"/>
    <w:rsid w:val="00880674"/>
    <w:rsid w:val="008839FE"/>
    <w:rsid w:val="00887012"/>
    <w:rsid w:val="0089153D"/>
    <w:rsid w:val="008941AE"/>
    <w:rsid w:val="008950EC"/>
    <w:rsid w:val="00895751"/>
    <w:rsid w:val="008A2A04"/>
    <w:rsid w:val="008A3CE0"/>
    <w:rsid w:val="008A41CA"/>
    <w:rsid w:val="008A6304"/>
    <w:rsid w:val="008B0233"/>
    <w:rsid w:val="008B2A46"/>
    <w:rsid w:val="008B408A"/>
    <w:rsid w:val="008B744D"/>
    <w:rsid w:val="008C078F"/>
    <w:rsid w:val="008C131D"/>
    <w:rsid w:val="008C157F"/>
    <w:rsid w:val="008C15CF"/>
    <w:rsid w:val="008C3020"/>
    <w:rsid w:val="008C49B5"/>
    <w:rsid w:val="008C55A3"/>
    <w:rsid w:val="008D0281"/>
    <w:rsid w:val="008D2FE3"/>
    <w:rsid w:val="008D48C2"/>
    <w:rsid w:val="008E0033"/>
    <w:rsid w:val="008E10D9"/>
    <w:rsid w:val="008E34F2"/>
    <w:rsid w:val="008E3657"/>
    <w:rsid w:val="008E66F1"/>
    <w:rsid w:val="008F097A"/>
    <w:rsid w:val="008F2974"/>
    <w:rsid w:val="008F66C3"/>
    <w:rsid w:val="008F6855"/>
    <w:rsid w:val="008F72AA"/>
    <w:rsid w:val="00900529"/>
    <w:rsid w:val="0090081C"/>
    <w:rsid w:val="00901826"/>
    <w:rsid w:val="00907691"/>
    <w:rsid w:val="0091280B"/>
    <w:rsid w:val="00921F5C"/>
    <w:rsid w:val="0092229D"/>
    <w:rsid w:val="009230FC"/>
    <w:rsid w:val="009238AA"/>
    <w:rsid w:val="00923B3A"/>
    <w:rsid w:val="00924EE2"/>
    <w:rsid w:val="00930552"/>
    <w:rsid w:val="00930C5E"/>
    <w:rsid w:val="00932B68"/>
    <w:rsid w:val="00933B6E"/>
    <w:rsid w:val="009374F9"/>
    <w:rsid w:val="00940C2A"/>
    <w:rsid w:val="00944FEB"/>
    <w:rsid w:val="0095070F"/>
    <w:rsid w:val="00952C55"/>
    <w:rsid w:val="00954E5E"/>
    <w:rsid w:val="00956ECF"/>
    <w:rsid w:val="0096014D"/>
    <w:rsid w:val="00962542"/>
    <w:rsid w:val="009633BE"/>
    <w:rsid w:val="00963AE0"/>
    <w:rsid w:val="00963F92"/>
    <w:rsid w:val="009718D0"/>
    <w:rsid w:val="00972386"/>
    <w:rsid w:val="00977D90"/>
    <w:rsid w:val="009819F1"/>
    <w:rsid w:val="0098637F"/>
    <w:rsid w:val="00990150"/>
    <w:rsid w:val="00991DC1"/>
    <w:rsid w:val="009920BE"/>
    <w:rsid w:val="00992776"/>
    <w:rsid w:val="009928DA"/>
    <w:rsid w:val="009955DE"/>
    <w:rsid w:val="00995807"/>
    <w:rsid w:val="009A33B1"/>
    <w:rsid w:val="009B5028"/>
    <w:rsid w:val="009B5418"/>
    <w:rsid w:val="009B5474"/>
    <w:rsid w:val="009C14FF"/>
    <w:rsid w:val="009C2265"/>
    <w:rsid w:val="009C3B75"/>
    <w:rsid w:val="009D095B"/>
    <w:rsid w:val="009D464D"/>
    <w:rsid w:val="009D477D"/>
    <w:rsid w:val="009D723C"/>
    <w:rsid w:val="009E30DA"/>
    <w:rsid w:val="009E43AC"/>
    <w:rsid w:val="009E7983"/>
    <w:rsid w:val="009E7FCA"/>
    <w:rsid w:val="009F6C16"/>
    <w:rsid w:val="00A03D62"/>
    <w:rsid w:val="00A03E38"/>
    <w:rsid w:val="00A063A7"/>
    <w:rsid w:val="00A07911"/>
    <w:rsid w:val="00A1265F"/>
    <w:rsid w:val="00A1276C"/>
    <w:rsid w:val="00A14FEE"/>
    <w:rsid w:val="00A1639B"/>
    <w:rsid w:val="00A176E4"/>
    <w:rsid w:val="00A24C4C"/>
    <w:rsid w:val="00A27072"/>
    <w:rsid w:val="00A30672"/>
    <w:rsid w:val="00A35CA6"/>
    <w:rsid w:val="00A360C3"/>
    <w:rsid w:val="00A4200F"/>
    <w:rsid w:val="00A421E2"/>
    <w:rsid w:val="00A4222B"/>
    <w:rsid w:val="00A4334D"/>
    <w:rsid w:val="00A436D2"/>
    <w:rsid w:val="00A43A00"/>
    <w:rsid w:val="00A45063"/>
    <w:rsid w:val="00A45CE9"/>
    <w:rsid w:val="00A504E2"/>
    <w:rsid w:val="00A524AD"/>
    <w:rsid w:val="00A5754F"/>
    <w:rsid w:val="00A617CD"/>
    <w:rsid w:val="00A62CA0"/>
    <w:rsid w:val="00A70A06"/>
    <w:rsid w:val="00A71C53"/>
    <w:rsid w:val="00A7429A"/>
    <w:rsid w:val="00A766A2"/>
    <w:rsid w:val="00A76AD4"/>
    <w:rsid w:val="00A902C7"/>
    <w:rsid w:val="00A9499E"/>
    <w:rsid w:val="00A95E8A"/>
    <w:rsid w:val="00A96496"/>
    <w:rsid w:val="00A971A9"/>
    <w:rsid w:val="00AA4347"/>
    <w:rsid w:val="00AA5483"/>
    <w:rsid w:val="00AA5A34"/>
    <w:rsid w:val="00AA66C1"/>
    <w:rsid w:val="00AA718C"/>
    <w:rsid w:val="00AB07A6"/>
    <w:rsid w:val="00AB0FBA"/>
    <w:rsid w:val="00AB35AA"/>
    <w:rsid w:val="00AB4FA1"/>
    <w:rsid w:val="00AC3F7F"/>
    <w:rsid w:val="00AD32BA"/>
    <w:rsid w:val="00AD3EF6"/>
    <w:rsid w:val="00AD7BAF"/>
    <w:rsid w:val="00AE66D7"/>
    <w:rsid w:val="00AE7E4A"/>
    <w:rsid w:val="00AF0827"/>
    <w:rsid w:val="00AF3C84"/>
    <w:rsid w:val="00AF50EE"/>
    <w:rsid w:val="00AF5DD3"/>
    <w:rsid w:val="00AF6379"/>
    <w:rsid w:val="00B021A4"/>
    <w:rsid w:val="00B050D9"/>
    <w:rsid w:val="00B11F4F"/>
    <w:rsid w:val="00B12504"/>
    <w:rsid w:val="00B157BD"/>
    <w:rsid w:val="00B16ECD"/>
    <w:rsid w:val="00B227B4"/>
    <w:rsid w:val="00B238BC"/>
    <w:rsid w:val="00B25F2E"/>
    <w:rsid w:val="00B30FFC"/>
    <w:rsid w:val="00B31F31"/>
    <w:rsid w:val="00B32C3B"/>
    <w:rsid w:val="00B34474"/>
    <w:rsid w:val="00B43F4C"/>
    <w:rsid w:val="00B50067"/>
    <w:rsid w:val="00B5120B"/>
    <w:rsid w:val="00B54C51"/>
    <w:rsid w:val="00B54D66"/>
    <w:rsid w:val="00B60847"/>
    <w:rsid w:val="00B64F03"/>
    <w:rsid w:val="00B709DB"/>
    <w:rsid w:val="00B7348F"/>
    <w:rsid w:val="00B739AD"/>
    <w:rsid w:val="00B7459C"/>
    <w:rsid w:val="00B766A1"/>
    <w:rsid w:val="00B76BD3"/>
    <w:rsid w:val="00B77F40"/>
    <w:rsid w:val="00B832EF"/>
    <w:rsid w:val="00B8490A"/>
    <w:rsid w:val="00B8575F"/>
    <w:rsid w:val="00B86454"/>
    <w:rsid w:val="00B87032"/>
    <w:rsid w:val="00B87817"/>
    <w:rsid w:val="00B87BDA"/>
    <w:rsid w:val="00B93E8D"/>
    <w:rsid w:val="00B9682E"/>
    <w:rsid w:val="00B9707C"/>
    <w:rsid w:val="00B97156"/>
    <w:rsid w:val="00B973DF"/>
    <w:rsid w:val="00BA0F78"/>
    <w:rsid w:val="00BA5D22"/>
    <w:rsid w:val="00BB1ECC"/>
    <w:rsid w:val="00BB32CF"/>
    <w:rsid w:val="00BB7A1F"/>
    <w:rsid w:val="00BC1BA7"/>
    <w:rsid w:val="00BC4209"/>
    <w:rsid w:val="00BC731C"/>
    <w:rsid w:val="00BD18E7"/>
    <w:rsid w:val="00BD4567"/>
    <w:rsid w:val="00BD5E3D"/>
    <w:rsid w:val="00BE0781"/>
    <w:rsid w:val="00BF0F7C"/>
    <w:rsid w:val="00BF3105"/>
    <w:rsid w:val="00BF3452"/>
    <w:rsid w:val="00BF698D"/>
    <w:rsid w:val="00BF7945"/>
    <w:rsid w:val="00C022E0"/>
    <w:rsid w:val="00C0485C"/>
    <w:rsid w:val="00C053DB"/>
    <w:rsid w:val="00C06358"/>
    <w:rsid w:val="00C0658E"/>
    <w:rsid w:val="00C1277C"/>
    <w:rsid w:val="00C12973"/>
    <w:rsid w:val="00C20195"/>
    <w:rsid w:val="00C2206D"/>
    <w:rsid w:val="00C240DE"/>
    <w:rsid w:val="00C25459"/>
    <w:rsid w:val="00C26962"/>
    <w:rsid w:val="00C3469B"/>
    <w:rsid w:val="00C36D80"/>
    <w:rsid w:val="00C41B16"/>
    <w:rsid w:val="00C4569A"/>
    <w:rsid w:val="00C468F3"/>
    <w:rsid w:val="00C535DF"/>
    <w:rsid w:val="00C5429B"/>
    <w:rsid w:val="00C546FB"/>
    <w:rsid w:val="00C56DFD"/>
    <w:rsid w:val="00C57D8C"/>
    <w:rsid w:val="00C6038D"/>
    <w:rsid w:val="00C61EA2"/>
    <w:rsid w:val="00C63F6F"/>
    <w:rsid w:val="00C6491C"/>
    <w:rsid w:val="00C65223"/>
    <w:rsid w:val="00C65603"/>
    <w:rsid w:val="00C661E5"/>
    <w:rsid w:val="00C70190"/>
    <w:rsid w:val="00C730CC"/>
    <w:rsid w:val="00C741FA"/>
    <w:rsid w:val="00C8022A"/>
    <w:rsid w:val="00C817EB"/>
    <w:rsid w:val="00C82691"/>
    <w:rsid w:val="00C850DD"/>
    <w:rsid w:val="00C85341"/>
    <w:rsid w:val="00C86032"/>
    <w:rsid w:val="00C873FD"/>
    <w:rsid w:val="00C87FF6"/>
    <w:rsid w:val="00C90348"/>
    <w:rsid w:val="00C91CA7"/>
    <w:rsid w:val="00C926B5"/>
    <w:rsid w:val="00C93EAC"/>
    <w:rsid w:val="00C96F6F"/>
    <w:rsid w:val="00CA0906"/>
    <w:rsid w:val="00CA23EE"/>
    <w:rsid w:val="00CA2946"/>
    <w:rsid w:val="00CB09C5"/>
    <w:rsid w:val="00CB0FA3"/>
    <w:rsid w:val="00CB23A8"/>
    <w:rsid w:val="00CB2D70"/>
    <w:rsid w:val="00CB32CF"/>
    <w:rsid w:val="00CB47AF"/>
    <w:rsid w:val="00CB7AE1"/>
    <w:rsid w:val="00CB7EDA"/>
    <w:rsid w:val="00CC0813"/>
    <w:rsid w:val="00CC1210"/>
    <w:rsid w:val="00CC57C8"/>
    <w:rsid w:val="00CC6184"/>
    <w:rsid w:val="00CD065A"/>
    <w:rsid w:val="00CD13FC"/>
    <w:rsid w:val="00CD1D1C"/>
    <w:rsid w:val="00CD241F"/>
    <w:rsid w:val="00CD323F"/>
    <w:rsid w:val="00CD5843"/>
    <w:rsid w:val="00CD73BF"/>
    <w:rsid w:val="00CE2DF3"/>
    <w:rsid w:val="00CE4700"/>
    <w:rsid w:val="00CE7A36"/>
    <w:rsid w:val="00CF0094"/>
    <w:rsid w:val="00CF0DE8"/>
    <w:rsid w:val="00CF1C3D"/>
    <w:rsid w:val="00CF204E"/>
    <w:rsid w:val="00CF5738"/>
    <w:rsid w:val="00D01B74"/>
    <w:rsid w:val="00D06C24"/>
    <w:rsid w:val="00D07B7E"/>
    <w:rsid w:val="00D1253C"/>
    <w:rsid w:val="00D14B36"/>
    <w:rsid w:val="00D1680F"/>
    <w:rsid w:val="00D21CF6"/>
    <w:rsid w:val="00D2394B"/>
    <w:rsid w:val="00D25E38"/>
    <w:rsid w:val="00D27417"/>
    <w:rsid w:val="00D2748B"/>
    <w:rsid w:val="00D3076D"/>
    <w:rsid w:val="00D3144F"/>
    <w:rsid w:val="00D32645"/>
    <w:rsid w:val="00D32BF4"/>
    <w:rsid w:val="00D352F7"/>
    <w:rsid w:val="00D369B5"/>
    <w:rsid w:val="00D372E8"/>
    <w:rsid w:val="00D400CA"/>
    <w:rsid w:val="00D41910"/>
    <w:rsid w:val="00D45239"/>
    <w:rsid w:val="00D47006"/>
    <w:rsid w:val="00D53807"/>
    <w:rsid w:val="00D547CE"/>
    <w:rsid w:val="00D55045"/>
    <w:rsid w:val="00D56E48"/>
    <w:rsid w:val="00D64A9D"/>
    <w:rsid w:val="00D65EF0"/>
    <w:rsid w:val="00D7724B"/>
    <w:rsid w:val="00D81CD7"/>
    <w:rsid w:val="00D83D51"/>
    <w:rsid w:val="00D86159"/>
    <w:rsid w:val="00D870BB"/>
    <w:rsid w:val="00D90C52"/>
    <w:rsid w:val="00D90E07"/>
    <w:rsid w:val="00D93CD5"/>
    <w:rsid w:val="00D94317"/>
    <w:rsid w:val="00D959D6"/>
    <w:rsid w:val="00D968F3"/>
    <w:rsid w:val="00DA0079"/>
    <w:rsid w:val="00DA2351"/>
    <w:rsid w:val="00DA238A"/>
    <w:rsid w:val="00DA2BF9"/>
    <w:rsid w:val="00DB404A"/>
    <w:rsid w:val="00DB43D7"/>
    <w:rsid w:val="00DB4A3F"/>
    <w:rsid w:val="00DB520A"/>
    <w:rsid w:val="00DB7F05"/>
    <w:rsid w:val="00DC0C2A"/>
    <w:rsid w:val="00DC1279"/>
    <w:rsid w:val="00DC1A8B"/>
    <w:rsid w:val="00DC2359"/>
    <w:rsid w:val="00DC26E9"/>
    <w:rsid w:val="00DC3AEA"/>
    <w:rsid w:val="00DC5809"/>
    <w:rsid w:val="00DC6034"/>
    <w:rsid w:val="00DC7769"/>
    <w:rsid w:val="00DD1D9A"/>
    <w:rsid w:val="00DD216C"/>
    <w:rsid w:val="00DD29DB"/>
    <w:rsid w:val="00DD3C25"/>
    <w:rsid w:val="00DD529B"/>
    <w:rsid w:val="00DF1976"/>
    <w:rsid w:val="00DF32DD"/>
    <w:rsid w:val="00DF3732"/>
    <w:rsid w:val="00DF5C05"/>
    <w:rsid w:val="00E01BC7"/>
    <w:rsid w:val="00E02B79"/>
    <w:rsid w:val="00E034C8"/>
    <w:rsid w:val="00E1548B"/>
    <w:rsid w:val="00E178D1"/>
    <w:rsid w:val="00E25069"/>
    <w:rsid w:val="00E279EA"/>
    <w:rsid w:val="00E27A2A"/>
    <w:rsid w:val="00E302DE"/>
    <w:rsid w:val="00E32085"/>
    <w:rsid w:val="00E32BEB"/>
    <w:rsid w:val="00E33B65"/>
    <w:rsid w:val="00E33E3C"/>
    <w:rsid w:val="00E346BB"/>
    <w:rsid w:val="00E3534F"/>
    <w:rsid w:val="00E37CF0"/>
    <w:rsid w:val="00E410EE"/>
    <w:rsid w:val="00E41DBF"/>
    <w:rsid w:val="00E459AD"/>
    <w:rsid w:val="00E45E9A"/>
    <w:rsid w:val="00E45F95"/>
    <w:rsid w:val="00E47E13"/>
    <w:rsid w:val="00E47EC9"/>
    <w:rsid w:val="00E542E8"/>
    <w:rsid w:val="00E54C1B"/>
    <w:rsid w:val="00E54F9B"/>
    <w:rsid w:val="00E563DA"/>
    <w:rsid w:val="00E5777E"/>
    <w:rsid w:val="00E57CAA"/>
    <w:rsid w:val="00E6181A"/>
    <w:rsid w:val="00E61CD0"/>
    <w:rsid w:val="00E6442F"/>
    <w:rsid w:val="00E64E77"/>
    <w:rsid w:val="00E653DF"/>
    <w:rsid w:val="00E66BA7"/>
    <w:rsid w:val="00E7506E"/>
    <w:rsid w:val="00E76FE9"/>
    <w:rsid w:val="00E8094E"/>
    <w:rsid w:val="00E85A15"/>
    <w:rsid w:val="00E8713C"/>
    <w:rsid w:val="00E908A9"/>
    <w:rsid w:val="00E92A20"/>
    <w:rsid w:val="00E93B18"/>
    <w:rsid w:val="00E94852"/>
    <w:rsid w:val="00E94E58"/>
    <w:rsid w:val="00EA3D0E"/>
    <w:rsid w:val="00EA54DE"/>
    <w:rsid w:val="00EA7A3A"/>
    <w:rsid w:val="00EA7C81"/>
    <w:rsid w:val="00EB33B4"/>
    <w:rsid w:val="00EB4986"/>
    <w:rsid w:val="00EB4B1D"/>
    <w:rsid w:val="00EB5276"/>
    <w:rsid w:val="00EB6E57"/>
    <w:rsid w:val="00EB7EB2"/>
    <w:rsid w:val="00EC273D"/>
    <w:rsid w:val="00EC317C"/>
    <w:rsid w:val="00EC56C4"/>
    <w:rsid w:val="00ED2404"/>
    <w:rsid w:val="00ED2DC2"/>
    <w:rsid w:val="00ED4CAA"/>
    <w:rsid w:val="00EF088D"/>
    <w:rsid w:val="00EF3F61"/>
    <w:rsid w:val="00EF4491"/>
    <w:rsid w:val="00EF6EA4"/>
    <w:rsid w:val="00F02FBA"/>
    <w:rsid w:val="00F03B23"/>
    <w:rsid w:val="00F05EED"/>
    <w:rsid w:val="00F05F29"/>
    <w:rsid w:val="00F070C5"/>
    <w:rsid w:val="00F07383"/>
    <w:rsid w:val="00F10C91"/>
    <w:rsid w:val="00F10CC1"/>
    <w:rsid w:val="00F122FD"/>
    <w:rsid w:val="00F17427"/>
    <w:rsid w:val="00F2539D"/>
    <w:rsid w:val="00F26019"/>
    <w:rsid w:val="00F27FAC"/>
    <w:rsid w:val="00F30DE5"/>
    <w:rsid w:val="00F3552F"/>
    <w:rsid w:val="00F40A02"/>
    <w:rsid w:val="00F41647"/>
    <w:rsid w:val="00F44342"/>
    <w:rsid w:val="00F50DD8"/>
    <w:rsid w:val="00F54F3F"/>
    <w:rsid w:val="00F569F0"/>
    <w:rsid w:val="00F60BDC"/>
    <w:rsid w:val="00F60C96"/>
    <w:rsid w:val="00F61471"/>
    <w:rsid w:val="00F61CC2"/>
    <w:rsid w:val="00F64753"/>
    <w:rsid w:val="00F655F8"/>
    <w:rsid w:val="00F70B61"/>
    <w:rsid w:val="00F7388F"/>
    <w:rsid w:val="00F7498E"/>
    <w:rsid w:val="00F812DB"/>
    <w:rsid w:val="00F8132E"/>
    <w:rsid w:val="00F84478"/>
    <w:rsid w:val="00F86E11"/>
    <w:rsid w:val="00F90549"/>
    <w:rsid w:val="00F93E80"/>
    <w:rsid w:val="00F97212"/>
    <w:rsid w:val="00FA0412"/>
    <w:rsid w:val="00FA36A3"/>
    <w:rsid w:val="00FA6F3C"/>
    <w:rsid w:val="00FB0F9D"/>
    <w:rsid w:val="00FB66A0"/>
    <w:rsid w:val="00FB6E41"/>
    <w:rsid w:val="00FC098C"/>
    <w:rsid w:val="00FC2182"/>
    <w:rsid w:val="00FC2953"/>
    <w:rsid w:val="00FC605D"/>
    <w:rsid w:val="00FC699B"/>
    <w:rsid w:val="00FC6C14"/>
    <w:rsid w:val="00FD3019"/>
    <w:rsid w:val="00FD6829"/>
    <w:rsid w:val="00FD7C64"/>
    <w:rsid w:val="00FE13A5"/>
    <w:rsid w:val="00FE1C6E"/>
    <w:rsid w:val="00FE2340"/>
    <w:rsid w:val="00FE3175"/>
    <w:rsid w:val="00FE3C96"/>
    <w:rsid w:val="00FF18E4"/>
    <w:rsid w:val="00FF590C"/>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66E04B8A"/>
  <w15:docId w15:val="{F121EED3-F8DE-435F-9614-6E8AA1B49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1F5C"/>
  </w:style>
  <w:style w:type="paragraph" w:styleId="Heading1">
    <w:name w:val="heading 1"/>
    <w:basedOn w:val="ListParagraph"/>
    <w:next w:val="Normal"/>
    <w:link w:val="Heading1Char"/>
    <w:uiPriority w:val="9"/>
    <w:qFormat/>
    <w:rsid w:val="00C61EA2"/>
    <w:pPr>
      <w:numPr>
        <w:numId w:val="1"/>
      </w:numPr>
      <w:ind w:left="720"/>
      <w:outlineLvl w:val="0"/>
    </w:pPr>
    <w:rPr>
      <w:rFonts w:ascii="Arial" w:hAnsi="Arial" w:cs="Arial"/>
      <w:b/>
      <w:bCs/>
      <w:sz w:val="28"/>
      <w:szCs w:val="28"/>
      <w:lang w:val="sr-Cyrl-RS"/>
    </w:rPr>
  </w:style>
  <w:style w:type="paragraph" w:styleId="Heading2">
    <w:name w:val="heading 2"/>
    <w:basedOn w:val="ListParagraph"/>
    <w:next w:val="Normal"/>
    <w:link w:val="Heading2Char"/>
    <w:uiPriority w:val="9"/>
    <w:unhideWhenUsed/>
    <w:qFormat/>
    <w:rsid w:val="004351EE"/>
    <w:pPr>
      <w:numPr>
        <w:ilvl w:val="1"/>
        <w:numId w:val="1"/>
      </w:numPr>
      <w:tabs>
        <w:tab w:val="left" w:pos="810"/>
      </w:tabs>
      <w:ind w:left="720"/>
      <w:outlineLvl w:val="1"/>
    </w:pPr>
    <w:rPr>
      <w:rFonts w:ascii="Arial" w:hAnsi="Arial" w:cs="Arial"/>
      <w:b/>
      <w:bCs/>
      <w:sz w:val="24"/>
      <w:szCs w:val="24"/>
      <w:lang w:val="sr-Cyrl-RS"/>
    </w:rPr>
  </w:style>
  <w:style w:type="paragraph" w:styleId="Heading3">
    <w:name w:val="heading 3"/>
    <w:basedOn w:val="Heading2"/>
    <w:next w:val="Normal"/>
    <w:link w:val="Heading3Char"/>
    <w:uiPriority w:val="9"/>
    <w:unhideWhenUsed/>
    <w:qFormat/>
    <w:rsid w:val="00444C9C"/>
    <w:pPr>
      <w:numPr>
        <w:ilvl w:val="0"/>
        <w:numId w:val="0"/>
      </w:numPr>
      <w:spacing w:line="240" w:lineRule="auto"/>
      <w:ind w:left="1080" w:hanging="720"/>
      <w:jc w:val="center"/>
      <w:outlineLvl w:val="2"/>
    </w:pPr>
    <w:rPr>
      <w:b w:val="0"/>
      <w:bCs w:val="0"/>
      <w:i/>
    </w:rPr>
  </w:style>
  <w:style w:type="paragraph" w:styleId="Heading4">
    <w:name w:val="heading 4"/>
    <w:basedOn w:val="Normal"/>
    <w:next w:val="Normal"/>
    <w:link w:val="Heading4Char"/>
    <w:uiPriority w:val="9"/>
    <w:unhideWhenUsed/>
    <w:qFormat/>
    <w:rsid w:val="00DF1976"/>
    <w:pPr>
      <w:keepNext/>
      <w:keepLines/>
      <w:spacing w:before="40" w:after="0"/>
      <w:jc w:val="both"/>
      <w:outlineLvl w:val="3"/>
    </w:pPr>
    <w:rPr>
      <w:rFonts w:ascii="Arial" w:eastAsiaTheme="majorEastAsia" w:hAnsi="Arial" w:cstheme="majorBidi"/>
      <w:iCs/>
    </w:rPr>
  </w:style>
  <w:style w:type="paragraph" w:styleId="Heading5">
    <w:name w:val="heading 5"/>
    <w:basedOn w:val="Normal"/>
    <w:next w:val="Normal"/>
    <w:link w:val="Heading5Char"/>
    <w:uiPriority w:val="9"/>
    <w:unhideWhenUsed/>
    <w:qFormat/>
    <w:rsid w:val="00444C9C"/>
    <w:pPr>
      <w:keepNext/>
      <w:keepLines/>
      <w:spacing w:before="40" w:after="0" w:line="240" w:lineRule="auto"/>
      <w:jc w:val="center"/>
      <w:outlineLvl w:val="4"/>
    </w:pPr>
    <w:rPr>
      <w:rFonts w:ascii="Arial" w:eastAsiaTheme="majorEastAsia" w:hAnsi="Arial" w:cstheme="majorBidi"/>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1815"/>
    <w:pPr>
      <w:ind w:left="720"/>
      <w:contextualSpacing/>
    </w:pPr>
  </w:style>
  <w:style w:type="character" w:customStyle="1" w:styleId="Heading1Char">
    <w:name w:val="Heading 1 Char"/>
    <w:basedOn w:val="DefaultParagraphFont"/>
    <w:link w:val="Heading1"/>
    <w:uiPriority w:val="9"/>
    <w:rsid w:val="00C61EA2"/>
    <w:rPr>
      <w:rFonts w:ascii="Arial" w:hAnsi="Arial" w:cs="Arial"/>
      <w:b/>
      <w:bCs/>
      <w:sz w:val="28"/>
      <w:szCs w:val="28"/>
      <w:lang w:val="sr-Cyrl-RS"/>
    </w:rPr>
  </w:style>
  <w:style w:type="character" w:customStyle="1" w:styleId="Heading2Char">
    <w:name w:val="Heading 2 Char"/>
    <w:basedOn w:val="DefaultParagraphFont"/>
    <w:link w:val="Heading2"/>
    <w:uiPriority w:val="9"/>
    <w:rsid w:val="004351EE"/>
    <w:rPr>
      <w:rFonts w:ascii="Arial" w:hAnsi="Arial" w:cs="Arial"/>
      <w:b/>
      <w:bCs/>
      <w:sz w:val="24"/>
      <w:szCs w:val="24"/>
      <w:lang w:val="sr-Cyrl-RS"/>
    </w:rPr>
  </w:style>
  <w:style w:type="character" w:customStyle="1" w:styleId="Heading3Char">
    <w:name w:val="Heading 3 Char"/>
    <w:basedOn w:val="DefaultParagraphFont"/>
    <w:link w:val="Heading3"/>
    <w:uiPriority w:val="9"/>
    <w:rsid w:val="00444C9C"/>
    <w:rPr>
      <w:rFonts w:ascii="Arial" w:hAnsi="Arial" w:cs="Arial"/>
      <w:i/>
      <w:sz w:val="24"/>
      <w:szCs w:val="24"/>
      <w:lang w:val="sr-Cyrl-RS"/>
    </w:rPr>
  </w:style>
  <w:style w:type="character" w:customStyle="1" w:styleId="Heading4Char">
    <w:name w:val="Heading 4 Char"/>
    <w:basedOn w:val="DefaultParagraphFont"/>
    <w:link w:val="Heading4"/>
    <w:uiPriority w:val="9"/>
    <w:rsid w:val="00DF1976"/>
    <w:rPr>
      <w:rFonts w:ascii="Arial" w:eastAsiaTheme="majorEastAsia" w:hAnsi="Arial" w:cstheme="majorBidi"/>
      <w:iCs/>
    </w:rPr>
  </w:style>
  <w:style w:type="character" w:customStyle="1" w:styleId="Heading5Char">
    <w:name w:val="Heading 5 Char"/>
    <w:basedOn w:val="DefaultParagraphFont"/>
    <w:link w:val="Heading5"/>
    <w:uiPriority w:val="9"/>
    <w:rsid w:val="00444C9C"/>
    <w:rPr>
      <w:rFonts w:ascii="Arial" w:eastAsiaTheme="majorEastAsia" w:hAnsi="Arial" w:cstheme="majorBidi"/>
      <w:i/>
      <w:sz w:val="24"/>
    </w:rPr>
  </w:style>
  <w:style w:type="paragraph" w:styleId="BalloonText">
    <w:name w:val="Balloon Text"/>
    <w:basedOn w:val="Normal"/>
    <w:link w:val="BalloonTextChar"/>
    <w:uiPriority w:val="99"/>
    <w:semiHidden/>
    <w:unhideWhenUsed/>
    <w:rsid w:val="007302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02EA"/>
    <w:rPr>
      <w:rFonts w:ascii="Tahoma" w:hAnsi="Tahoma" w:cs="Tahoma"/>
      <w:sz w:val="16"/>
      <w:szCs w:val="16"/>
    </w:rPr>
  </w:style>
  <w:style w:type="character" w:styleId="PlaceholderText">
    <w:name w:val="Placeholder Text"/>
    <w:basedOn w:val="DefaultParagraphFont"/>
    <w:uiPriority w:val="99"/>
    <w:semiHidden/>
    <w:rsid w:val="00CC57C8"/>
    <w:rPr>
      <w:color w:val="808080"/>
    </w:rPr>
  </w:style>
  <w:style w:type="character" w:styleId="Hyperlink">
    <w:name w:val="Hyperlink"/>
    <w:basedOn w:val="DefaultParagraphFont"/>
    <w:uiPriority w:val="99"/>
    <w:unhideWhenUsed/>
    <w:rsid w:val="006F08FE"/>
    <w:rPr>
      <w:rFonts w:ascii="Arial" w:hAnsi="Arial"/>
      <w:color w:val="auto"/>
      <w:u w:val="single"/>
    </w:rPr>
  </w:style>
  <w:style w:type="paragraph" w:customStyle="1" w:styleId="Default">
    <w:name w:val="Default"/>
    <w:rsid w:val="005A75FF"/>
    <w:pPr>
      <w:autoSpaceDE w:val="0"/>
      <w:autoSpaceDN w:val="0"/>
      <w:adjustRightInd w:val="0"/>
      <w:spacing w:after="0" w:line="240" w:lineRule="auto"/>
    </w:pPr>
    <w:rPr>
      <w:rFonts w:ascii="Verdana" w:eastAsia="Times New Roman" w:hAnsi="Verdana" w:cs="Verdana"/>
      <w:color w:val="000000"/>
      <w:sz w:val="24"/>
      <w:szCs w:val="24"/>
      <w:lang w:val="en-US"/>
    </w:rPr>
  </w:style>
  <w:style w:type="paragraph" w:styleId="Revision">
    <w:name w:val="Revision"/>
    <w:hidden/>
    <w:uiPriority w:val="99"/>
    <w:semiHidden/>
    <w:rsid w:val="004415C9"/>
    <w:pPr>
      <w:spacing w:after="0" w:line="240" w:lineRule="auto"/>
    </w:pPr>
  </w:style>
  <w:style w:type="character" w:customStyle="1" w:styleId="brojdatum">
    <w:name w:val="brojdatum"/>
    <w:basedOn w:val="DefaultParagraphFont"/>
    <w:rsid w:val="00E76FE9"/>
  </w:style>
  <w:style w:type="character" w:customStyle="1" w:styleId="sakrij">
    <w:name w:val="sakrij"/>
    <w:basedOn w:val="DefaultParagraphFont"/>
    <w:rsid w:val="00E76FE9"/>
  </w:style>
  <w:style w:type="paragraph" w:styleId="BodyTextIndent3">
    <w:name w:val="Body Text Indent 3"/>
    <w:basedOn w:val="Normal"/>
    <w:link w:val="BodyTextIndent3Char"/>
    <w:rsid w:val="004560EA"/>
    <w:pPr>
      <w:spacing w:after="120" w:line="240" w:lineRule="auto"/>
      <w:ind w:left="360"/>
    </w:pPr>
    <w:rPr>
      <w:rFonts w:ascii="Times New Roman" w:eastAsia="Times New Roman" w:hAnsi="Times New Roman" w:cs="Times New Roman"/>
      <w:sz w:val="16"/>
      <w:szCs w:val="16"/>
      <w:lang w:val="en-US"/>
    </w:rPr>
  </w:style>
  <w:style w:type="character" w:customStyle="1" w:styleId="BodyTextIndent3Char">
    <w:name w:val="Body Text Indent 3 Char"/>
    <w:basedOn w:val="DefaultParagraphFont"/>
    <w:link w:val="BodyTextIndent3"/>
    <w:rsid w:val="004560EA"/>
    <w:rPr>
      <w:rFonts w:ascii="Times New Roman" w:eastAsia="Times New Roman" w:hAnsi="Times New Roman" w:cs="Times New Roman"/>
      <w:sz w:val="16"/>
      <w:szCs w:val="16"/>
      <w:lang w:val="en-US"/>
    </w:rPr>
  </w:style>
  <w:style w:type="character" w:styleId="CommentReference">
    <w:name w:val="annotation reference"/>
    <w:basedOn w:val="DefaultParagraphFont"/>
    <w:uiPriority w:val="99"/>
    <w:semiHidden/>
    <w:unhideWhenUsed/>
    <w:rsid w:val="00CB0FA3"/>
    <w:rPr>
      <w:sz w:val="16"/>
      <w:szCs w:val="16"/>
    </w:rPr>
  </w:style>
  <w:style w:type="paragraph" w:styleId="CommentText">
    <w:name w:val="annotation text"/>
    <w:basedOn w:val="Normal"/>
    <w:link w:val="CommentTextChar"/>
    <w:uiPriority w:val="99"/>
    <w:unhideWhenUsed/>
    <w:rsid w:val="00CB0FA3"/>
    <w:pPr>
      <w:spacing w:line="240" w:lineRule="auto"/>
    </w:pPr>
    <w:rPr>
      <w:sz w:val="20"/>
      <w:szCs w:val="20"/>
    </w:rPr>
  </w:style>
  <w:style w:type="character" w:customStyle="1" w:styleId="CommentTextChar">
    <w:name w:val="Comment Text Char"/>
    <w:basedOn w:val="DefaultParagraphFont"/>
    <w:link w:val="CommentText"/>
    <w:uiPriority w:val="99"/>
    <w:rsid w:val="00CB0FA3"/>
    <w:rPr>
      <w:sz w:val="20"/>
      <w:szCs w:val="20"/>
    </w:rPr>
  </w:style>
  <w:style w:type="paragraph" w:styleId="CommentSubject">
    <w:name w:val="annotation subject"/>
    <w:basedOn w:val="CommentText"/>
    <w:next w:val="CommentText"/>
    <w:link w:val="CommentSubjectChar"/>
    <w:uiPriority w:val="99"/>
    <w:semiHidden/>
    <w:unhideWhenUsed/>
    <w:rsid w:val="00CB0FA3"/>
    <w:rPr>
      <w:b/>
      <w:bCs/>
    </w:rPr>
  </w:style>
  <w:style w:type="character" w:customStyle="1" w:styleId="CommentSubjectChar">
    <w:name w:val="Comment Subject Char"/>
    <w:basedOn w:val="CommentTextChar"/>
    <w:link w:val="CommentSubject"/>
    <w:uiPriority w:val="99"/>
    <w:semiHidden/>
    <w:rsid w:val="00CB0FA3"/>
    <w:rPr>
      <w:b/>
      <w:bCs/>
      <w:sz w:val="20"/>
      <w:szCs w:val="20"/>
    </w:rPr>
  </w:style>
  <w:style w:type="character" w:customStyle="1" w:styleId="UnresolvedMention1">
    <w:name w:val="Unresolved Mention1"/>
    <w:basedOn w:val="DefaultParagraphFont"/>
    <w:uiPriority w:val="99"/>
    <w:semiHidden/>
    <w:unhideWhenUsed/>
    <w:rsid w:val="00CB0FA3"/>
    <w:rPr>
      <w:color w:val="605E5C"/>
      <w:shd w:val="clear" w:color="auto" w:fill="E1DFDD"/>
    </w:rPr>
  </w:style>
  <w:style w:type="paragraph" w:styleId="TOCHeading">
    <w:name w:val="TOC Heading"/>
    <w:basedOn w:val="Heading1"/>
    <w:next w:val="Normal"/>
    <w:uiPriority w:val="39"/>
    <w:unhideWhenUsed/>
    <w:qFormat/>
    <w:rsid w:val="00952C55"/>
    <w:pPr>
      <w:keepNext/>
      <w:keepLines/>
      <w:numPr>
        <w:numId w:val="0"/>
      </w:numPr>
      <w:spacing w:before="240" w:after="0" w:line="259" w:lineRule="auto"/>
      <w:contextualSpacing w:val="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6F08FE"/>
    <w:pPr>
      <w:spacing w:after="100" w:line="259" w:lineRule="auto"/>
      <w:ind w:left="220"/>
    </w:pPr>
    <w:rPr>
      <w:rFonts w:ascii="Arial" w:eastAsiaTheme="minorEastAsia" w:hAnsi="Arial" w:cs="Times New Roman"/>
      <w:lang w:val="en-US"/>
    </w:rPr>
  </w:style>
  <w:style w:type="paragraph" w:styleId="TOC1">
    <w:name w:val="toc 1"/>
    <w:basedOn w:val="Normal"/>
    <w:next w:val="Normal"/>
    <w:autoRedefine/>
    <w:uiPriority w:val="39"/>
    <w:unhideWhenUsed/>
    <w:rsid w:val="006F08FE"/>
    <w:pPr>
      <w:spacing w:after="100" w:line="259" w:lineRule="auto"/>
    </w:pPr>
    <w:rPr>
      <w:rFonts w:ascii="Arial" w:eastAsiaTheme="minorEastAsia" w:hAnsi="Arial" w:cs="Times New Roman"/>
      <w:lang w:val="en-US"/>
    </w:rPr>
  </w:style>
  <w:style w:type="paragraph" w:styleId="TOC3">
    <w:name w:val="toc 3"/>
    <w:basedOn w:val="Normal"/>
    <w:next w:val="Normal"/>
    <w:autoRedefine/>
    <w:uiPriority w:val="39"/>
    <w:unhideWhenUsed/>
    <w:rsid w:val="006F08FE"/>
    <w:pPr>
      <w:spacing w:after="100" w:line="259" w:lineRule="auto"/>
      <w:ind w:left="440"/>
    </w:pPr>
    <w:rPr>
      <w:rFonts w:ascii="Arial" w:eastAsiaTheme="minorEastAsia" w:hAnsi="Arial" w:cs="Times New Roman"/>
      <w:lang w:val="en-US"/>
    </w:rPr>
  </w:style>
  <w:style w:type="paragraph" w:styleId="Header">
    <w:name w:val="header"/>
    <w:basedOn w:val="Normal"/>
    <w:link w:val="HeaderChar"/>
    <w:uiPriority w:val="99"/>
    <w:unhideWhenUsed/>
    <w:rsid w:val="00A96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6496"/>
  </w:style>
  <w:style w:type="paragraph" w:styleId="Footer">
    <w:name w:val="footer"/>
    <w:basedOn w:val="Normal"/>
    <w:link w:val="FooterChar"/>
    <w:uiPriority w:val="99"/>
    <w:unhideWhenUsed/>
    <w:rsid w:val="00A96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496"/>
  </w:style>
  <w:style w:type="character" w:styleId="FollowedHyperlink">
    <w:name w:val="FollowedHyperlink"/>
    <w:basedOn w:val="DefaultParagraphFont"/>
    <w:uiPriority w:val="99"/>
    <w:semiHidden/>
    <w:unhideWhenUsed/>
    <w:rsid w:val="00D64A9D"/>
    <w:rPr>
      <w:color w:val="954F72"/>
      <w:u w:val="single"/>
    </w:rPr>
  </w:style>
  <w:style w:type="paragraph" w:customStyle="1" w:styleId="msonormal0">
    <w:name w:val="msonormal"/>
    <w:basedOn w:val="Normal"/>
    <w:rsid w:val="00D64A9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0">
    <w:name w:val="font0"/>
    <w:basedOn w:val="Normal"/>
    <w:rsid w:val="00D64A9D"/>
    <w:pPr>
      <w:spacing w:before="100" w:beforeAutospacing="1" w:after="100" w:afterAutospacing="1" w:line="240" w:lineRule="auto"/>
    </w:pPr>
    <w:rPr>
      <w:rFonts w:ascii="Arial" w:eastAsia="Times New Roman" w:hAnsi="Arial" w:cs="Arial"/>
      <w:sz w:val="20"/>
      <w:szCs w:val="20"/>
      <w:lang w:val="en-US"/>
    </w:rPr>
  </w:style>
  <w:style w:type="paragraph" w:customStyle="1" w:styleId="font5">
    <w:name w:val="font5"/>
    <w:basedOn w:val="Normal"/>
    <w:rsid w:val="00D64A9D"/>
    <w:pPr>
      <w:spacing w:before="100" w:beforeAutospacing="1" w:after="100" w:afterAutospacing="1" w:line="240" w:lineRule="auto"/>
    </w:pPr>
    <w:rPr>
      <w:rFonts w:ascii="Palatino Linotype" w:eastAsia="Times New Roman" w:hAnsi="Palatino Linotype" w:cs="Times New Roman"/>
      <w:b/>
      <w:bCs/>
      <w:sz w:val="18"/>
      <w:szCs w:val="18"/>
      <w:lang w:val="en-US"/>
    </w:rPr>
  </w:style>
  <w:style w:type="paragraph" w:customStyle="1" w:styleId="font6">
    <w:name w:val="font6"/>
    <w:basedOn w:val="Normal"/>
    <w:rsid w:val="00D64A9D"/>
    <w:pPr>
      <w:spacing w:before="100" w:beforeAutospacing="1" w:after="100" w:afterAutospacing="1" w:line="240" w:lineRule="auto"/>
    </w:pPr>
    <w:rPr>
      <w:rFonts w:ascii="Palatino Linotype" w:eastAsia="Times New Roman" w:hAnsi="Palatino Linotype" w:cs="Times New Roman"/>
      <w:sz w:val="18"/>
      <w:szCs w:val="18"/>
      <w:lang w:val="en-US"/>
    </w:rPr>
  </w:style>
  <w:style w:type="paragraph" w:customStyle="1" w:styleId="xl63">
    <w:name w:val="xl63"/>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5">
    <w:name w:val="xl65"/>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6">
    <w:name w:val="xl66"/>
    <w:basedOn w:val="Normal"/>
    <w:rsid w:val="00D64A9D"/>
    <w:pPr>
      <w:pBdr>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7">
    <w:name w:val="xl67"/>
    <w:basedOn w:val="Normal"/>
    <w:rsid w:val="00D64A9D"/>
    <w:pPr>
      <w:pBdr>
        <w:top w:val="single" w:sz="12" w:space="0" w:color="auto"/>
        <w:left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68">
    <w:name w:val="xl68"/>
    <w:basedOn w:val="Normal"/>
    <w:rsid w:val="00D64A9D"/>
    <w:pPr>
      <w:pBdr>
        <w:left w:val="single" w:sz="12" w:space="0" w:color="auto"/>
        <w:bottom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69">
    <w:name w:val="xl69"/>
    <w:basedOn w:val="Normal"/>
    <w:rsid w:val="00D64A9D"/>
    <w:pPr>
      <w:pBdr>
        <w:top w:val="single" w:sz="12" w:space="0" w:color="auto"/>
        <w:lef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0">
    <w:name w:val="xl70"/>
    <w:basedOn w:val="Normal"/>
    <w:rsid w:val="00D64A9D"/>
    <w:pPr>
      <w:pBdr>
        <w:top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1">
    <w:name w:val="xl71"/>
    <w:basedOn w:val="Normal"/>
    <w:rsid w:val="00D64A9D"/>
    <w:pPr>
      <w:pBdr>
        <w:top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2">
    <w:name w:val="xl72"/>
    <w:basedOn w:val="Normal"/>
    <w:rsid w:val="00D64A9D"/>
    <w:pPr>
      <w:pBdr>
        <w:left w:val="single" w:sz="12" w:space="0" w:color="auto"/>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3">
    <w:name w:val="xl73"/>
    <w:basedOn w:val="Normal"/>
    <w:rsid w:val="00D64A9D"/>
    <w:pPr>
      <w:pBdr>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4">
    <w:name w:val="xl74"/>
    <w:basedOn w:val="Normal"/>
    <w:rsid w:val="00D64A9D"/>
    <w:pPr>
      <w:pBdr>
        <w:bottom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5">
    <w:name w:val="xl75"/>
    <w:basedOn w:val="Normal"/>
    <w:rsid w:val="00D64A9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6">
    <w:name w:val="xl76"/>
    <w:basedOn w:val="Normal"/>
    <w:rsid w:val="00D64A9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7">
    <w:name w:val="xl77"/>
    <w:basedOn w:val="Normal"/>
    <w:rsid w:val="00D64A9D"/>
    <w:pPr>
      <w:pBdr>
        <w:top w:val="single" w:sz="8" w:space="0" w:color="auto"/>
        <w:left w:val="single" w:sz="4"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8">
    <w:name w:val="xl78"/>
    <w:basedOn w:val="Normal"/>
    <w:rsid w:val="00D64A9D"/>
    <w:pPr>
      <w:pBdr>
        <w:top w:val="single" w:sz="4"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9">
    <w:name w:val="xl79"/>
    <w:basedOn w:val="Normal"/>
    <w:rsid w:val="00D64A9D"/>
    <w:pPr>
      <w:pBdr>
        <w:top w:val="single" w:sz="8"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0">
    <w:name w:val="xl80"/>
    <w:basedOn w:val="Normal"/>
    <w:rsid w:val="00D64A9D"/>
    <w:pPr>
      <w:pBdr>
        <w:top w:val="single" w:sz="8" w:space="0" w:color="auto"/>
        <w:left w:val="single" w:sz="4" w:space="0" w:color="auto"/>
        <w:bottom w:val="single" w:sz="12"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1">
    <w:name w:val="xl81"/>
    <w:basedOn w:val="Normal"/>
    <w:rsid w:val="00D64A9D"/>
    <w:pPr>
      <w:pBdr>
        <w:top w:val="single" w:sz="8" w:space="0" w:color="auto"/>
        <w:left w:val="single" w:sz="8" w:space="0" w:color="auto"/>
        <w:right w:val="single" w:sz="8"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82">
    <w:name w:val="xl82"/>
    <w:basedOn w:val="Normal"/>
    <w:rsid w:val="00D64A9D"/>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83">
    <w:name w:val="xl83"/>
    <w:basedOn w:val="Normal"/>
    <w:rsid w:val="00D64A9D"/>
    <w:pPr>
      <w:pBdr>
        <w:top w:val="single" w:sz="8" w:space="0" w:color="auto"/>
        <w:lef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4">
    <w:name w:val="xl84"/>
    <w:basedOn w:val="Normal"/>
    <w:rsid w:val="00D64A9D"/>
    <w:pPr>
      <w:pBdr>
        <w:top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5">
    <w:name w:val="xl85"/>
    <w:basedOn w:val="Normal"/>
    <w:rsid w:val="00D64A9D"/>
    <w:pPr>
      <w:pBdr>
        <w:top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6">
    <w:name w:val="xl86"/>
    <w:basedOn w:val="Normal"/>
    <w:rsid w:val="00D64A9D"/>
    <w:pPr>
      <w:pBdr>
        <w:left w:val="single" w:sz="8" w:space="0" w:color="auto"/>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7">
    <w:name w:val="xl87"/>
    <w:basedOn w:val="Normal"/>
    <w:rsid w:val="00D64A9D"/>
    <w:pPr>
      <w:pBdr>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8">
    <w:name w:val="xl88"/>
    <w:basedOn w:val="Normal"/>
    <w:rsid w:val="00D64A9D"/>
    <w:pPr>
      <w:pBdr>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9">
    <w:name w:val="xl89"/>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0">
    <w:name w:val="xl90"/>
    <w:basedOn w:val="Normal"/>
    <w:rsid w:val="00D64A9D"/>
    <w:pPr>
      <w:pBdr>
        <w:top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1">
    <w:name w:val="xl91"/>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2">
    <w:name w:val="xl92"/>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3">
    <w:name w:val="xl93"/>
    <w:basedOn w:val="Normal"/>
    <w:rsid w:val="00D64A9D"/>
    <w:pPr>
      <w:pBdr>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4">
    <w:name w:val="xl94"/>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5">
    <w:name w:val="xl95"/>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6">
    <w:name w:val="xl96"/>
    <w:basedOn w:val="Normal"/>
    <w:rsid w:val="00D64A9D"/>
    <w:pPr>
      <w:pBdr>
        <w:top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7">
    <w:name w:val="xl97"/>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8">
    <w:name w:val="xl98"/>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9">
    <w:name w:val="xl99"/>
    <w:basedOn w:val="Normal"/>
    <w:rsid w:val="00D64A9D"/>
    <w:pPr>
      <w:pBdr>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0">
    <w:name w:val="xl100"/>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1">
    <w:name w:val="xl101"/>
    <w:basedOn w:val="Normal"/>
    <w:rsid w:val="00D64A9D"/>
    <w:pPr>
      <w:pBdr>
        <w:top w:val="single" w:sz="4"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2">
    <w:name w:val="xl102"/>
    <w:basedOn w:val="Normal"/>
    <w:rsid w:val="00D64A9D"/>
    <w:pPr>
      <w:pBdr>
        <w:top w:val="single" w:sz="8"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3">
    <w:name w:val="xl103"/>
    <w:basedOn w:val="Normal"/>
    <w:rsid w:val="00D64A9D"/>
    <w:pPr>
      <w:pBdr>
        <w:top w:val="single" w:sz="8" w:space="0" w:color="auto"/>
        <w:left w:val="single" w:sz="4"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4">
    <w:name w:val="xl104"/>
    <w:basedOn w:val="Normal"/>
    <w:rsid w:val="00D64A9D"/>
    <w:pPr>
      <w:pBdr>
        <w:top w:val="single" w:sz="4"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5">
    <w:name w:val="xl105"/>
    <w:basedOn w:val="Normal"/>
    <w:rsid w:val="00D64A9D"/>
    <w:pPr>
      <w:pBdr>
        <w:top w:val="single" w:sz="8"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6">
    <w:name w:val="xl106"/>
    <w:basedOn w:val="Normal"/>
    <w:rsid w:val="00D64A9D"/>
    <w:pPr>
      <w:pBdr>
        <w:top w:val="single" w:sz="8" w:space="0" w:color="auto"/>
        <w:left w:val="single" w:sz="12"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7">
    <w:name w:val="xl107"/>
    <w:basedOn w:val="Normal"/>
    <w:rsid w:val="00D64A9D"/>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8">
    <w:name w:val="xl108"/>
    <w:basedOn w:val="Normal"/>
    <w:rsid w:val="00D64A9D"/>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9">
    <w:name w:val="xl109"/>
    <w:basedOn w:val="Normal"/>
    <w:rsid w:val="00D64A9D"/>
    <w:pPr>
      <w:pBdr>
        <w:top w:val="single" w:sz="8"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0">
    <w:name w:val="xl110"/>
    <w:basedOn w:val="Normal"/>
    <w:rsid w:val="00D64A9D"/>
    <w:pPr>
      <w:pBdr>
        <w:top w:val="single" w:sz="12"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1">
    <w:name w:val="xl111"/>
    <w:basedOn w:val="Normal"/>
    <w:rsid w:val="00D64A9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2">
    <w:name w:val="xl112"/>
    <w:basedOn w:val="Normal"/>
    <w:rsid w:val="00D64A9D"/>
    <w:pPr>
      <w:pBdr>
        <w:top w:val="single" w:sz="12"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3">
    <w:name w:val="xl113"/>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4">
    <w:name w:val="xl114"/>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5">
    <w:name w:val="xl115"/>
    <w:basedOn w:val="Normal"/>
    <w:rsid w:val="00D64A9D"/>
    <w:pPr>
      <w:pBdr>
        <w:top w:val="single" w:sz="12"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6">
    <w:name w:val="xl116"/>
    <w:basedOn w:val="Normal"/>
    <w:rsid w:val="00D64A9D"/>
    <w:pPr>
      <w:pBdr>
        <w:top w:val="single" w:sz="8" w:space="0" w:color="auto"/>
        <w:left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7">
    <w:name w:val="xl117"/>
    <w:basedOn w:val="Normal"/>
    <w:rsid w:val="00D64A9D"/>
    <w:pPr>
      <w:pBdr>
        <w:top w:val="single" w:sz="12"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8">
    <w:name w:val="xl118"/>
    <w:basedOn w:val="Normal"/>
    <w:rsid w:val="00D64A9D"/>
    <w:pPr>
      <w:pBdr>
        <w:top w:val="single" w:sz="8"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9">
    <w:name w:val="xl119"/>
    <w:basedOn w:val="Normal"/>
    <w:rsid w:val="00D64A9D"/>
    <w:pPr>
      <w:pBdr>
        <w:top w:val="single" w:sz="4"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0">
    <w:name w:val="xl120"/>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1">
    <w:name w:val="xl121"/>
    <w:basedOn w:val="Normal"/>
    <w:rsid w:val="00D64A9D"/>
    <w:pPr>
      <w:pBdr>
        <w:top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2">
    <w:name w:val="xl122"/>
    <w:basedOn w:val="Normal"/>
    <w:rsid w:val="00D64A9D"/>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3">
    <w:name w:val="xl123"/>
    <w:basedOn w:val="Normal"/>
    <w:rsid w:val="00D64A9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4">
    <w:name w:val="xl124"/>
    <w:basedOn w:val="Normal"/>
    <w:rsid w:val="00D64A9D"/>
    <w:pPr>
      <w:pBdr>
        <w:top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5">
    <w:name w:val="xl125"/>
    <w:basedOn w:val="Normal"/>
    <w:rsid w:val="00D64A9D"/>
    <w:pPr>
      <w:pBdr>
        <w:top w:val="single" w:sz="8"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6">
    <w:name w:val="xl126"/>
    <w:basedOn w:val="Normal"/>
    <w:rsid w:val="00D64A9D"/>
    <w:pPr>
      <w:pBdr>
        <w:top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7">
    <w:name w:val="xl127"/>
    <w:basedOn w:val="Normal"/>
    <w:rsid w:val="00D64A9D"/>
    <w:pPr>
      <w:pBdr>
        <w:top w:val="single" w:sz="8" w:space="0" w:color="auto"/>
        <w:left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8">
    <w:name w:val="xl128"/>
    <w:basedOn w:val="Normal"/>
    <w:rsid w:val="00D64A9D"/>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9">
    <w:name w:val="xl129"/>
    <w:basedOn w:val="Normal"/>
    <w:rsid w:val="00D64A9D"/>
    <w:pPr>
      <w:pBdr>
        <w:top w:val="single" w:sz="8"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0">
    <w:name w:val="xl130"/>
    <w:basedOn w:val="Normal"/>
    <w:rsid w:val="00D64A9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1">
    <w:name w:val="xl131"/>
    <w:basedOn w:val="Normal"/>
    <w:rsid w:val="00D64A9D"/>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2">
    <w:name w:val="xl132"/>
    <w:basedOn w:val="Normal"/>
    <w:rsid w:val="00D64A9D"/>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3">
    <w:name w:val="xl133"/>
    <w:basedOn w:val="Normal"/>
    <w:rsid w:val="00D64A9D"/>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4">
    <w:name w:val="xl134"/>
    <w:basedOn w:val="Normal"/>
    <w:rsid w:val="00D64A9D"/>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5">
    <w:name w:val="xl135"/>
    <w:basedOn w:val="Normal"/>
    <w:rsid w:val="00D64A9D"/>
    <w:pPr>
      <w:pBdr>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6">
    <w:name w:val="xl136"/>
    <w:basedOn w:val="Normal"/>
    <w:rsid w:val="00D64A9D"/>
    <w:pPr>
      <w:pBdr>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7">
    <w:name w:val="xl137"/>
    <w:basedOn w:val="Normal"/>
    <w:rsid w:val="00D64A9D"/>
    <w:pPr>
      <w:pBdr>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8">
    <w:name w:val="xl138"/>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9">
    <w:name w:val="xl139"/>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0">
    <w:name w:val="xl140"/>
    <w:basedOn w:val="Normal"/>
    <w:rsid w:val="00D64A9D"/>
    <w:pPr>
      <w:pBdr>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1">
    <w:name w:val="xl141"/>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2">
    <w:name w:val="xl14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3">
    <w:name w:val="xl143"/>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4">
    <w:name w:val="xl144"/>
    <w:basedOn w:val="Normal"/>
    <w:rsid w:val="00D64A9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5">
    <w:name w:val="xl145"/>
    <w:basedOn w:val="Normal"/>
    <w:rsid w:val="00D64A9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6">
    <w:name w:val="xl146"/>
    <w:basedOn w:val="Normal"/>
    <w:rsid w:val="00D64A9D"/>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7">
    <w:name w:val="xl147"/>
    <w:basedOn w:val="Normal"/>
    <w:rsid w:val="00D64A9D"/>
    <w:pPr>
      <w:pBdr>
        <w:top w:val="single" w:sz="8" w:space="0" w:color="auto"/>
        <w:left w:val="single" w:sz="4" w:space="0" w:color="auto"/>
        <w:bottom w:val="single" w:sz="12"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8">
    <w:name w:val="xl148"/>
    <w:basedOn w:val="Normal"/>
    <w:rsid w:val="00D64A9D"/>
    <w:pPr>
      <w:pBdr>
        <w:top w:val="single" w:sz="12"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49">
    <w:name w:val="xl149"/>
    <w:basedOn w:val="Normal"/>
    <w:rsid w:val="00D64A9D"/>
    <w:pPr>
      <w:pBdr>
        <w:top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0">
    <w:name w:val="xl150"/>
    <w:basedOn w:val="Normal"/>
    <w:rsid w:val="00D64A9D"/>
    <w:pPr>
      <w:pBdr>
        <w:left w:val="single" w:sz="8"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1">
    <w:name w:val="xl151"/>
    <w:basedOn w:val="Normal"/>
    <w:rsid w:val="00D64A9D"/>
    <w:pPr>
      <w:pBdr>
        <w:bottom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2">
    <w:name w:val="xl152"/>
    <w:basedOn w:val="Normal"/>
    <w:rsid w:val="00D64A9D"/>
    <w:pPr>
      <w:pBdr>
        <w:top w:val="single" w:sz="8" w:space="0" w:color="auto"/>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3">
    <w:name w:val="xl153"/>
    <w:basedOn w:val="Normal"/>
    <w:rsid w:val="00D64A9D"/>
    <w:pPr>
      <w:pBdr>
        <w:top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4">
    <w:name w:val="xl154"/>
    <w:basedOn w:val="Normal"/>
    <w:rsid w:val="00D64A9D"/>
    <w:pPr>
      <w:pBdr>
        <w:top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5">
    <w:name w:val="xl155"/>
    <w:basedOn w:val="Normal"/>
    <w:rsid w:val="00D64A9D"/>
    <w:pPr>
      <w:pBdr>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6">
    <w:name w:val="xl156"/>
    <w:basedOn w:val="Normal"/>
    <w:rsid w:val="00D64A9D"/>
    <w:pP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7">
    <w:name w:val="xl157"/>
    <w:basedOn w:val="Normal"/>
    <w:rsid w:val="00D64A9D"/>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8">
    <w:name w:val="xl15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9">
    <w:name w:val="xl159"/>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0">
    <w:name w:val="xl16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1">
    <w:name w:val="xl161"/>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2">
    <w:name w:val="xl162"/>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3">
    <w:name w:val="xl163"/>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4">
    <w:name w:val="xl164"/>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18"/>
      <w:szCs w:val="18"/>
      <w:lang w:val="en-US"/>
    </w:rPr>
  </w:style>
  <w:style w:type="paragraph" w:customStyle="1" w:styleId="xl165">
    <w:name w:val="xl165"/>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6">
    <w:name w:val="xl166"/>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7">
    <w:name w:val="xl167"/>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8">
    <w:name w:val="xl16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69">
    <w:name w:val="xl169"/>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0">
    <w:name w:val="xl17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1">
    <w:name w:val="xl171"/>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2">
    <w:name w:val="xl172"/>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3">
    <w:name w:val="xl173"/>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74">
    <w:name w:val="xl174"/>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5">
    <w:name w:val="xl175"/>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6">
    <w:name w:val="xl176"/>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7">
    <w:name w:val="xl177"/>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8">
    <w:name w:val="xl178"/>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9">
    <w:name w:val="xl179"/>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0">
    <w:name w:val="xl180"/>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1">
    <w:name w:val="xl181"/>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2">
    <w:name w:val="xl18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3">
    <w:name w:val="xl183"/>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4">
    <w:name w:val="xl184"/>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5">
    <w:name w:val="xl185"/>
    <w:basedOn w:val="Normal"/>
    <w:rsid w:val="00D64A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6">
    <w:name w:val="xl186"/>
    <w:basedOn w:val="Normal"/>
    <w:rsid w:val="00D64A9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7">
    <w:name w:val="xl187"/>
    <w:basedOn w:val="Normal"/>
    <w:rsid w:val="00D64A9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8">
    <w:name w:val="xl188"/>
    <w:basedOn w:val="Normal"/>
    <w:rsid w:val="00D64A9D"/>
    <w:pPr>
      <w:pBdr>
        <w:top w:val="single" w:sz="4"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9">
    <w:name w:val="xl189"/>
    <w:basedOn w:val="Normal"/>
    <w:rsid w:val="00D64A9D"/>
    <w:pPr>
      <w:pBdr>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0">
    <w:name w:val="xl190"/>
    <w:basedOn w:val="Normal"/>
    <w:rsid w:val="00D64A9D"/>
    <w:pPr>
      <w:pBdr>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1">
    <w:name w:val="xl191"/>
    <w:basedOn w:val="Normal"/>
    <w:rsid w:val="00D64A9D"/>
    <w:pPr>
      <w:pBdr>
        <w:top w:val="single" w:sz="8" w:space="0" w:color="auto"/>
        <w:bottom w:val="single" w:sz="4"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2">
    <w:name w:val="xl192"/>
    <w:basedOn w:val="Normal"/>
    <w:rsid w:val="00D64A9D"/>
    <w:pPr>
      <w:pBdr>
        <w:top w:val="single" w:sz="4"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3">
    <w:name w:val="xl193"/>
    <w:basedOn w:val="Normal"/>
    <w:rsid w:val="00D64A9D"/>
    <w:pPr>
      <w:pBdr>
        <w:top w:val="single" w:sz="8"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4">
    <w:name w:val="xl194"/>
    <w:basedOn w:val="Normal"/>
    <w:rsid w:val="00D64A9D"/>
    <w:pPr>
      <w:pBdr>
        <w:left w:val="single" w:sz="8" w:space="0" w:color="auto"/>
        <w:bottom w:val="single" w:sz="8"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015AC7"/>
    <w:pPr>
      <w:spacing w:line="360" w:lineRule="auto"/>
    </w:pPr>
    <w:rPr>
      <w:rFonts w:ascii="Arial" w:hAnsi="Arial"/>
      <w:i/>
      <w:iCs/>
      <w:sz w:val="24"/>
      <w:szCs w:val="18"/>
    </w:rPr>
  </w:style>
  <w:style w:type="paragraph" w:styleId="TableofFigures">
    <w:name w:val="table of figures"/>
    <w:basedOn w:val="Normal"/>
    <w:next w:val="Normal"/>
    <w:uiPriority w:val="99"/>
    <w:unhideWhenUsed/>
    <w:rsid w:val="006F08FE"/>
    <w:pPr>
      <w:spacing w:after="0"/>
    </w:pPr>
    <w:rPr>
      <w:rFonts w:ascii="Arial" w:hAnsi="Arial"/>
    </w:rPr>
  </w:style>
  <w:style w:type="paragraph" w:styleId="NormalWeb">
    <w:name w:val="Normal (Web)"/>
    <w:basedOn w:val="Normal"/>
    <w:uiPriority w:val="99"/>
    <w:semiHidden/>
    <w:unhideWhenUsed/>
    <w:rsid w:val="00154371"/>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rsid w:val="007F6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Табеле"/>
    <w:uiPriority w:val="1"/>
    <w:qFormat/>
    <w:rsid w:val="00444C9C"/>
    <w:pPr>
      <w:spacing w:after="0" w:line="240" w:lineRule="auto"/>
      <w:jc w:val="center"/>
    </w:pPr>
    <w:rPr>
      <w:rFonts w:ascii="Arial" w:hAnsi="Arial"/>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27653">
      <w:bodyDiv w:val="1"/>
      <w:marLeft w:val="0"/>
      <w:marRight w:val="0"/>
      <w:marTop w:val="0"/>
      <w:marBottom w:val="0"/>
      <w:divBdr>
        <w:top w:val="none" w:sz="0" w:space="0" w:color="auto"/>
        <w:left w:val="none" w:sz="0" w:space="0" w:color="auto"/>
        <w:bottom w:val="none" w:sz="0" w:space="0" w:color="auto"/>
        <w:right w:val="none" w:sz="0" w:space="0" w:color="auto"/>
      </w:divBdr>
    </w:div>
    <w:div w:id="104543213">
      <w:bodyDiv w:val="1"/>
      <w:marLeft w:val="0"/>
      <w:marRight w:val="0"/>
      <w:marTop w:val="0"/>
      <w:marBottom w:val="0"/>
      <w:divBdr>
        <w:top w:val="none" w:sz="0" w:space="0" w:color="auto"/>
        <w:left w:val="none" w:sz="0" w:space="0" w:color="auto"/>
        <w:bottom w:val="none" w:sz="0" w:space="0" w:color="auto"/>
        <w:right w:val="none" w:sz="0" w:space="0" w:color="auto"/>
      </w:divBdr>
    </w:div>
    <w:div w:id="116143234">
      <w:bodyDiv w:val="1"/>
      <w:marLeft w:val="0"/>
      <w:marRight w:val="0"/>
      <w:marTop w:val="0"/>
      <w:marBottom w:val="0"/>
      <w:divBdr>
        <w:top w:val="none" w:sz="0" w:space="0" w:color="auto"/>
        <w:left w:val="none" w:sz="0" w:space="0" w:color="auto"/>
        <w:bottom w:val="none" w:sz="0" w:space="0" w:color="auto"/>
        <w:right w:val="none" w:sz="0" w:space="0" w:color="auto"/>
      </w:divBdr>
    </w:div>
    <w:div w:id="177546495">
      <w:bodyDiv w:val="1"/>
      <w:marLeft w:val="0"/>
      <w:marRight w:val="0"/>
      <w:marTop w:val="0"/>
      <w:marBottom w:val="0"/>
      <w:divBdr>
        <w:top w:val="none" w:sz="0" w:space="0" w:color="auto"/>
        <w:left w:val="none" w:sz="0" w:space="0" w:color="auto"/>
        <w:bottom w:val="none" w:sz="0" w:space="0" w:color="auto"/>
        <w:right w:val="none" w:sz="0" w:space="0" w:color="auto"/>
      </w:divBdr>
    </w:div>
    <w:div w:id="241843027">
      <w:bodyDiv w:val="1"/>
      <w:marLeft w:val="0"/>
      <w:marRight w:val="0"/>
      <w:marTop w:val="0"/>
      <w:marBottom w:val="0"/>
      <w:divBdr>
        <w:top w:val="none" w:sz="0" w:space="0" w:color="auto"/>
        <w:left w:val="none" w:sz="0" w:space="0" w:color="auto"/>
        <w:bottom w:val="none" w:sz="0" w:space="0" w:color="auto"/>
        <w:right w:val="none" w:sz="0" w:space="0" w:color="auto"/>
      </w:divBdr>
    </w:div>
    <w:div w:id="349533591">
      <w:bodyDiv w:val="1"/>
      <w:marLeft w:val="0"/>
      <w:marRight w:val="0"/>
      <w:marTop w:val="0"/>
      <w:marBottom w:val="0"/>
      <w:divBdr>
        <w:top w:val="none" w:sz="0" w:space="0" w:color="auto"/>
        <w:left w:val="none" w:sz="0" w:space="0" w:color="auto"/>
        <w:bottom w:val="none" w:sz="0" w:space="0" w:color="auto"/>
        <w:right w:val="none" w:sz="0" w:space="0" w:color="auto"/>
      </w:divBdr>
    </w:div>
    <w:div w:id="407575326">
      <w:bodyDiv w:val="1"/>
      <w:marLeft w:val="0"/>
      <w:marRight w:val="0"/>
      <w:marTop w:val="0"/>
      <w:marBottom w:val="0"/>
      <w:divBdr>
        <w:top w:val="none" w:sz="0" w:space="0" w:color="auto"/>
        <w:left w:val="none" w:sz="0" w:space="0" w:color="auto"/>
        <w:bottom w:val="none" w:sz="0" w:space="0" w:color="auto"/>
        <w:right w:val="none" w:sz="0" w:space="0" w:color="auto"/>
      </w:divBdr>
    </w:div>
    <w:div w:id="412701104">
      <w:bodyDiv w:val="1"/>
      <w:marLeft w:val="0"/>
      <w:marRight w:val="0"/>
      <w:marTop w:val="0"/>
      <w:marBottom w:val="0"/>
      <w:divBdr>
        <w:top w:val="none" w:sz="0" w:space="0" w:color="auto"/>
        <w:left w:val="none" w:sz="0" w:space="0" w:color="auto"/>
        <w:bottom w:val="none" w:sz="0" w:space="0" w:color="auto"/>
        <w:right w:val="none" w:sz="0" w:space="0" w:color="auto"/>
      </w:divBdr>
    </w:div>
    <w:div w:id="448672021">
      <w:bodyDiv w:val="1"/>
      <w:marLeft w:val="0"/>
      <w:marRight w:val="0"/>
      <w:marTop w:val="0"/>
      <w:marBottom w:val="0"/>
      <w:divBdr>
        <w:top w:val="none" w:sz="0" w:space="0" w:color="auto"/>
        <w:left w:val="none" w:sz="0" w:space="0" w:color="auto"/>
        <w:bottom w:val="none" w:sz="0" w:space="0" w:color="auto"/>
        <w:right w:val="none" w:sz="0" w:space="0" w:color="auto"/>
      </w:divBdr>
    </w:div>
    <w:div w:id="489836118">
      <w:bodyDiv w:val="1"/>
      <w:marLeft w:val="0"/>
      <w:marRight w:val="0"/>
      <w:marTop w:val="0"/>
      <w:marBottom w:val="0"/>
      <w:divBdr>
        <w:top w:val="none" w:sz="0" w:space="0" w:color="auto"/>
        <w:left w:val="none" w:sz="0" w:space="0" w:color="auto"/>
        <w:bottom w:val="none" w:sz="0" w:space="0" w:color="auto"/>
        <w:right w:val="none" w:sz="0" w:space="0" w:color="auto"/>
      </w:divBdr>
    </w:div>
    <w:div w:id="504634666">
      <w:bodyDiv w:val="1"/>
      <w:marLeft w:val="0"/>
      <w:marRight w:val="0"/>
      <w:marTop w:val="0"/>
      <w:marBottom w:val="0"/>
      <w:divBdr>
        <w:top w:val="none" w:sz="0" w:space="0" w:color="auto"/>
        <w:left w:val="none" w:sz="0" w:space="0" w:color="auto"/>
        <w:bottom w:val="none" w:sz="0" w:space="0" w:color="auto"/>
        <w:right w:val="none" w:sz="0" w:space="0" w:color="auto"/>
      </w:divBdr>
    </w:div>
    <w:div w:id="511527353">
      <w:bodyDiv w:val="1"/>
      <w:marLeft w:val="0"/>
      <w:marRight w:val="0"/>
      <w:marTop w:val="0"/>
      <w:marBottom w:val="0"/>
      <w:divBdr>
        <w:top w:val="none" w:sz="0" w:space="0" w:color="auto"/>
        <w:left w:val="none" w:sz="0" w:space="0" w:color="auto"/>
        <w:bottom w:val="none" w:sz="0" w:space="0" w:color="auto"/>
        <w:right w:val="none" w:sz="0" w:space="0" w:color="auto"/>
      </w:divBdr>
    </w:div>
    <w:div w:id="528178139">
      <w:bodyDiv w:val="1"/>
      <w:marLeft w:val="0"/>
      <w:marRight w:val="0"/>
      <w:marTop w:val="0"/>
      <w:marBottom w:val="0"/>
      <w:divBdr>
        <w:top w:val="none" w:sz="0" w:space="0" w:color="auto"/>
        <w:left w:val="none" w:sz="0" w:space="0" w:color="auto"/>
        <w:bottom w:val="none" w:sz="0" w:space="0" w:color="auto"/>
        <w:right w:val="none" w:sz="0" w:space="0" w:color="auto"/>
      </w:divBdr>
    </w:div>
    <w:div w:id="602153703">
      <w:bodyDiv w:val="1"/>
      <w:marLeft w:val="0"/>
      <w:marRight w:val="0"/>
      <w:marTop w:val="0"/>
      <w:marBottom w:val="0"/>
      <w:divBdr>
        <w:top w:val="none" w:sz="0" w:space="0" w:color="auto"/>
        <w:left w:val="none" w:sz="0" w:space="0" w:color="auto"/>
        <w:bottom w:val="none" w:sz="0" w:space="0" w:color="auto"/>
        <w:right w:val="none" w:sz="0" w:space="0" w:color="auto"/>
      </w:divBdr>
    </w:div>
    <w:div w:id="603147863">
      <w:bodyDiv w:val="1"/>
      <w:marLeft w:val="0"/>
      <w:marRight w:val="0"/>
      <w:marTop w:val="0"/>
      <w:marBottom w:val="0"/>
      <w:divBdr>
        <w:top w:val="none" w:sz="0" w:space="0" w:color="auto"/>
        <w:left w:val="none" w:sz="0" w:space="0" w:color="auto"/>
        <w:bottom w:val="none" w:sz="0" w:space="0" w:color="auto"/>
        <w:right w:val="none" w:sz="0" w:space="0" w:color="auto"/>
      </w:divBdr>
    </w:div>
    <w:div w:id="643972798">
      <w:bodyDiv w:val="1"/>
      <w:marLeft w:val="0"/>
      <w:marRight w:val="0"/>
      <w:marTop w:val="0"/>
      <w:marBottom w:val="0"/>
      <w:divBdr>
        <w:top w:val="none" w:sz="0" w:space="0" w:color="auto"/>
        <w:left w:val="none" w:sz="0" w:space="0" w:color="auto"/>
        <w:bottom w:val="none" w:sz="0" w:space="0" w:color="auto"/>
        <w:right w:val="none" w:sz="0" w:space="0" w:color="auto"/>
      </w:divBdr>
    </w:div>
    <w:div w:id="789056348">
      <w:bodyDiv w:val="1"/>
      <w:marLeft w:val="0"/>
      <w:marRight w:val="0"/>
      <w:marTop w:val="0"/>
      <w:marBottom w:val="0"/>
      <w:divBdr>
        <w:top w:val="none" w:sz="0" w:space="0" w:color="auto"/>
        <w:left w:val="none" w:sz="0" w:space="0" w:color="auto"/>
        <w:bottom w:val="none" w:sz="0" w:space="0" w:color="auto"/>
        <w:right w:val="none" w:sz="0" w:space="0" w:color="auto"/>
      </w:divBdr>
    </w:div>
    <w:div w:id="853036443">
      <w:bodyDiv w:val="1"/>
      <w:marLeft w:val="0"/>
      <w:marRight w:val="0"/>
      <w:marTop w:val="0"/>
      <w:marBottom w:val="0"/>
      <w:divBdr>
        <w:top w:val="none" w:sz="0" w:space="0" w:color="auto"/>
        <w:left w:val="none" w:sz="0" w:space="0" w:color="auto"/>
        <w:bottom w:val="none" w:sz="0" w:space="0" w:color="auto"/>
        <w:right w:val="none" w:sz="0" w:space="0" w:color="auto"/>
      </w:divBdr>
    </w:div>
    <w:div w:id="856849256">
      <w:bodyDiv w:val="1"/>
      <w:marLeft w:val="0"/>
      <w:marRight w:val="0"/>
      <w:marTop w:val="0"/>
      <w:marBottom w:val="0"/>
      <w:divBdr>
        <w:top w:val="none" w:sz="0" w:space="0" w:color="auto"/>
        <w:left w:val="none" w:sz="0" w:space="0" w:color="auto"/>
        <w:bottom w:val="none" w:sz="0" w:space="0" w:color="auto"/>
        <w:right w:val="none" w:sz="0" w:space="0" w:color="auto"/>
      </w:divBdr>
    </w:div>
    <w:div w:id="1019161505">
      <w:bodyDiv w:val="1"/>
      <w:marLeft w:val="0"/>
      <w:marRight w:val="0"/>
      <w:marTop w:val="0"/>
      <w:marBottom w:val="0"/>
      <w:divBdr>
        <w:top w:val="none" w:sz="0" w:space="0" w:color="auto"/>
        <w:left w:val="none" w:sz="0" w:space="0" w:color="auto"/>
        <w:bottom w:val="none" w:sz="0" w:space="0" w:color="auto"/>
        <w:right w:val="none" w:sz="0" w:space="0" w:color="auto"/>
      </w:divBdr>
    </w:div>
    <w:div w:id="1047800604">
      <w:bodyDiv w:val="1"/>
      <w:marLeft w:val="0"/>
      <w:marRight w:val="0"/>
      <w:marTop w:val="0"/>
      <w:marBottom w:val="0"/>
      <w:divBdr>
        <w:top w:val="none" w:sz="0" w:space="0" w:color="auto"/>
        <w:left w:val="none" w:sz="0" w:space="0" w:color="auto"/>
        <w:bottom w:val="none" w:sz="0" w:space="0" w:color="auto"/>
        <w:right w:val="none" w:sz="0" w:space="0" w:color="auto"/>
      </w:divBdr>
    </w:div>
    <w:div w:id="1061290459">
      <w:bodyDiv w:val="1"/>
      <w:marLeft w:val="0"/>
      <w:marRight w:val="0"/>
      <w:marTop w:val="0"/>
      <w:marBottom w:val="0"/>
      <w:divBdr>
        <w:top w:val="none" w:sz="0" w:space="0" w:color="auto"/>
        <w:left w:val="none" w:sz="0" w:space="0" w:color="auto"/>
        <w:bottom w:val="none" w:sz="0" w:space="0" w:color="auto"/>
        <w:right w:val="none" w:sz="0" w:space="0" w:color="auto"/>
      </w:divBdr>
    </w:div>
    <w:div w:id="1202589781">
      <w:bodyDiv w:val="1"/>
      <w:marLeft w:val="0"/>
      <w:marRight w:val="0"/>
      <w:marTop w:val="0"/>
      <w:marBottom w:val="0"/>
      <w:divBdr>
        <w:top w:val="none" w:sz="0" w:space="0" w:color="auto"/>
        <w:left w:val="none" w:sz="0" w:space="0" w:color="auto"/>
        <w:bottom w:val="none" w:sz="0" w:space="0" w:color="auto"/>
        <w:right w:val="none" w:sz="0" w:space="0" w:color="auto"/>
      </w:divBdr>
    </w:div>
    <w:div w:id="1229878547">
      <w:bodyDiv w:val="1"/>
      <w:marLeft w:val="0"/>
      <w:marRight w:val="0"/>
      <w:marTop w:val="0"/>
      <w:marBottom w:val="0"/>
      <w:divBdr>
        <w:top w:val="none" w:sz="0" w:space="0" w:color="auto"/>
        <w:left w:val="none" w:sz="0" w:space="0" w:color="auto"/>
        <w:bottom w:val="none" w:sz="0" w:space="0" w:color="auto"/>
        <w:right w:val="none" w:sz="0" w:space="0" w:color="auto"/>
      </w:divBdr>
    </w:div>
    <w:div w:id="1262225266">
      <w:bodyDiv w:val="1"/>
      <w:marLeft w:val="0"/>
      <w:marRight w:val="0"/>
      <w:marTop w:val="0"/>
      <w:marBottom w:val="0"/>
      <w:divBdr>
        <w:top w:val="none" w:sz="0" w:space="0" w:color="auto"/>
        <w:left w:val="none" w:sz="0" w:space="0" w:color="auto"/>
        <w:bottom w:val="none" w:sz="0" w:space="0" w:color="auto"/>
        <w:right w:val="none" w:sz="0" w:space="0" w:color="auto"/>
      </w:divBdr>
    </w:div>
    <w:div w:id="1272204006">
      <w:bodyDiv w:val="1"/>
      <w:marLeft w:val="0"/>
      <w:marRight w:val="0"/>
      <w:marTop w:val="0"/>
      <w:marBottom w:val="0"/>
      <w:divBdr>
        <w:top w:val="none" w:sz="0" w:space="0" w:color="auto"/>
        <w:left w:val="none" w:sz="0" w:space="0" w:color="auto"/>
        <w:bottom w:val="none" w:sz="0" w:space="0" w:color="auto"/>
        <w:right w:val="none" w:sz="0" w:space="0" w:color="auto"/>
      </w:divBdr>
    </w:div>
    <w:div w:id="1375082832">
      <w:bodyDiv w:val="1"/>
      <w:marLeft w:val="0"/>
      <w:marRight w:val="0"/>
      <w:marTop w:val="0"/>
      <w:marBottom w:val="0"/>
      <w:divBdr>
        <w:top w:val="none" w:sz="0" w:space="0" w:color="auto"/>
        <w:left w:val="none" w:sz="0" w:space="0" w:color="auto"/>
        <w:bottom w:val="none" w:sz="0" w:space="0" w:color="auto"/>
        <w:right w:val="none" w:sz="0" w:space="0" w:color="auto"/>
      </w:divBdr>
    </w:div>
    <w:div w:id="1412773588">
      <w:bodyDiv w:val="1"/>
      <w:marLeft w:val="0"/>
      <w:marRight w:val="0"/>
      <w:marTop w:val="0"/>
      <w:marBottom w:val="0"/>
      <w:divBdr>
        <w:top w:val="none" w:sz="0" w:space="0" w:color="auto"/>
        <w:left w:val="none" w:sz="0" w:space="0" w:color="auto"/>
        <w:bottom w:val="none" w:sz="0" w:space="0" w:color="auto"/>
        <w:right w:val="none" w:sz="0" w:space="0" w:color="auto"/>
      </w:divBdr>
    </w:div>
    <w:div w:id="1528449118">
      <w:bodyDiv w:val="1"/>
      <w:marLeft w:val="0"/>
      <w:marRight w:val="0"/>
      <w:marTop w:val="0"/>
      <w:marBottom w:val="0"/>
      <w:divBdr>
        <w:top w:val="none" w:sz="0" w:space="0" w:color="auto"/>
        <w:left w:val="none" w:sz="0" w:space="0" w:color="auto"/>
        <w:bottom w:val="none" w:sz="0" w:space="0" w:color="auto"/>
        <w:right w:val="none" w:sz="0" w:space="0" w:color="auto"/>
      </w:divBdr>
    </w:div>
    <w:div w:id="1763719166">
      <w:bodyDiv w:val="1"/>
      <w:marLeft w:val="0"/>
      <w:marRight w:val="0"/>
      <w:marTop w:val="0"/>
      <w:marBottom w:val="0"/>
      <w:divBdr>
        <w:top w:val="none" w:sz="0" w:space="0" w:color="auto"/>
        <w:left w:val="none" w:sz="0" w:space="0" w:color="auto"/>
        <w:bottom w:val="none" w:sz="0" w:space="0" w:color="auto"/>
        <w:right w:val="none" w:sz="0" w:space="0" w:color="auto"/>
      </w:divBdr>
    </w:div>
    <w:div w:id="1793137387">
      <w:bodyDiv w:val="1"/>
      <w:marLeft w:val="0"/>
      <w:marRight w:val="0"/>
      <w:marTop w:val="0"/>
      <w:marBottom w:val="0"/>
      <w:divBdr>
        <w:top w:val="none" w:sz="0" w:space="0" w:color="auto"/>
        <w:left w:val="none" w:sz="0" w:space="0" w:color="auto"/>
        <w:bottom w:val="none" w:sz="0" w:space="0" w:color="auto"/>
        <w:right w:val="none" w:sz="0" w:space="0" w:color="auto"/>
      </w:divBdr>
    </w:div>
    <w:div w:id="1816533554">
      <w:bodyDiv w:val="1"/>
      <w:marLeft w:val="0"/>
      <w:marRight w:val="0"/>
      <w:marTop w:val="0"/>
      <w:marBottom w:val="0"/>
      <w:divBdr>
        <w:top w:val="none" w:sz="0" w:space="0" w:color="auto"/>
        <w:left w:val="none" w:sz="0" w:space="0" w:color="auto"/>
        <w:bottom w:val="none" w:sz="0" w:space="0" w:color="auto"/>
        <w:right w:val="none" w:sz="0" w:space="0" w:color="auto"/>
      </w:divBdr>
    </w:div>
    <w:div w:id="1832940911">
      <w:bodyDiv w:val="1"/>
      <w:marLeft w:val="0"/>
      <w:marRight w:val="0"/>
      <w:marTop w:val="0"/>
      <w:marBottom w:val="0"/>
      <w:divBdr>
        <w:top w:val="none" w:sz="0" w:space="0" w:color="auto"/>
        <w:left w:val="none" w:sz="0" w:space="0" w:color="auto"/>
        <w:bottom w:val="none" w:sz="0" w:space="0" w:color="auto"/>
        <w:right w:val="none" w:sz="0" w:space="0" w:color="auto"/>
      </w:divBdr>
    </w:div>
    <w:div w:id="1898738863">
      <w:bodyDiv w:val="1"/>
      <w:marLeft w:val="0"/>
      <w:marRight w:val="0"/>
      <w:marTop w:val="0"/>
      <w:marBottom w:val="0"/>
      <w:divBdr>
        <w:top w:val="none" w:sz="0" w:space="0" w:color="auto"/>
        <w:left w:val="none" w:sz="0" w:space="0" w:color="auto"/>
        <w:bottom w:val="none" w:sz="0" w:space="0" w:color="auto"/>
        <w:right w:val="none" w:sz="0" w:space="0" w:color="auto"/>
      </w:divBdr>
    </w:div>
    <w:div w:id="1954557827">
      <w:bodyDiv w:val="1"/>
      <w:marLeft w:val="0"/>
      <w:marRight w:val="0"/>
      <w:marTop w:val="0"/>
      <w:marBottom w:val="0"/>
      <w:divBdr>
        <w:top w:val="none" w:sz="0" w:space="0" w:color="auto"/>
        <w:left w:val="none" w:sz="0" w:space="0" w:color="auto"/>
        <w:bottom w:val="none" w:sz="0" w:space="0" w:color="auto"/>
        <w:right w:val="none" w:sz="0" w:space="0" w:color="auto"/>
      </w:divBdr>
    </w:div>
    <w:div w:id="1967195429">
      <w:bodyDiv w:val="1"/>
      <w:marLeft w:val="0"/>
      <w:marRight w:val="0"/>
      <w:marTop w:val="0"/>
      <w:marBottom w:val="0"/>
      <w:divBdr>
        <w:top w:val="none" w:sz="0" w:space="0" w:color="auto"/>
        <w:left w:val="none" w:sz="0" w:space="0" w:color="auto"/>
        <w:bottom w:val="none" w:sz="0" w:space="0" w:color="auto"/>
        <w:right w:val="none" w:sz="0" w:space="0" w:color="auto"/>
      </w:divBdr>
    </w:div>
    <w:div w:id="209532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emf"/><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6.emf"/><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4.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emf"/><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3.sv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chart" Target="charts/chart1.xml"/><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28.emf"/><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9.jpeg"/><Relationship Id="rId45" Type="http://schemas.openxmlformats.org/officeDocument/2006/relationships/image" Target="media/image34.emf"/><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1.png"/><Relationship Id="rId14"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5.jpeg"/><Relationship Id="rId77" Type="http://schemas.openxmlformats.org/officeDocument/2006/relationships/image" Target="media/image66.jpe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Раст плата у Граду Сремска Митровица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lineChart>
        <c:grouping val="standard"/>
        <c:varyColors val="0"/>
        <c:ser>
          <c:idx val="0"/>
          <c:order val="0"/>
          <c:tx>
            <c:strRef>
              <c:f>Sheet1!$B$6</c:f>
              <c:strCache>
                <c:ptCount val="1"/>
                <c:pt idx="0">
                  <c:v>Zarada нето</c:v>
                </c:pt>
              </c:strCache>
            </c:strRef>
          </c:tx>
          <c:spPr>
            <a:ln w="28575" cap="rnd">
              <a:solidFill>
                <a:srgbClr val="EE0000"/>
              </a:solidFill>
              <a:round/>
            </a:ln>
            <a:effectLst/>
          </c:spPr>
          <c:marker>
            <c:symbol val="circle"/>
            <c:size val="5"/>
            <c:spPr>
              <a:solidFill>
                <a:schemeClr val="accent1"/>
              </a:solidFill>
              <a:ln w="9525">
                <a:solidFill>
                  <a:schemeClr val="accent1"/>
                </a:solidFill>
              </a:ln>
              <a:effectLst/>
            </c:spPr>
          </c:marker>
          <c:cat>
            <c:strRef>
              <c:f>Sheet1!$A$7:$A$18</c:f>
              <c:strCache>
                <c:ptCount val="12"/>
                <c:pt idx="0">
                  <c:v>2024/мај</c:v>
                </c:pt>
                <c:pt idx="1">
                  <c:v>2024/јун</c:v>
                </c:pt>
                <c:pt idx="2">
                  <c:v>2024/јул</c:v>
                </c:pt>
                <c:pt idx="3">
                  <c:v>2024/август</c:v>
                </c:pt>
                <c:pt idx="4">
                  <c:v>2024/септембар</c:v>
                </c:pt>
                <c:pt idx="5">
                  <c:v>2024/октобар</c:v>
                </c:pt>
                <c:pt idx="6">
                  <c:v>2024/новембар</c:v>
                </c:pt>
                <c:pt idx="7">
                  <c:v>2024/децембар</c:v>
                </c:pt>
                <c:pt idx="8">
                  <c:v>2025/јануар</c:v>
                </c:pt>
                <c:pt idx="9">
                  <c:v>2025/фебруар</c:v>
                </c:pt>
                <c:pt idx="10">
                  <c:v>2025/март</c:v>
                </c:pt>
                <c:pt idx="11">
                  <c:v>2025/април</c:v>
                </c:pt>
              </c:strCache>
            </c:strRef>
          </c:cat>
          <c:val>
            <c:numRef>
              <c:f>Sheet1!$B$7:$B$18</c:f>
              <c:numCache>
                <c:formatCode>General</c:formatCode>
                <c:ptCount val="12"/>
                <c:pt idx="0">
                  <c:v>88857</c:v>
                </c:pt>
                <c:pt idx="1">
                  <c:v>85150</c:v>
                </c:pt>
                <c:pt idx="2">
                  <c:v>87154</c:v>
                </c:pt>
                <c:pt idx="3">
                  <c:v>86731</c:v>
                </c:pt>
                <c:pt idx="4">
                  <c:v>86233</c:v>
                </c:pt>
                <c:pt idx="5">
                  <c:v>88730</c:v>
                </c:pt>
                <c:pt idx="6">
                  <c:v>89693</c:v>
                </c:pt>
                <c:pt idx="7">
                  <c:v>93631</c:v>
                </c:pt>
                <c:pt idx="8">
                  <c:v>95034</c:v>
                </c:pt>
                <c:pt idx="9">
                  <c:v>92185</c:v>
                </c:pt>
                <c:pt idx="10">
                  <c:v>94722</c:v>
                </c:pt>
                <c:pt idx="11">
                  <c:v>96712</c:v>
                </c:pt>
              </c:numCache>
            </c:numRef>
          </c:val>
          <c:smooth val="0"/>
          <c:extLst>
            <c:ext xmlns:c16="http://schemas.microsoft.com/office/drawing/2014/chart" uri="{C3380CC4-5D6E-409C-BE32-E72D297353CC}">
              <c16:uniqueId val="{00000000-4D80-47A1-B806-2F24921F066D}"/>
            </c:ext>
          </c:extLst>
        </c:ser>
        <c:dLbls>
          <c:showLegendKey val="0"/>
          <c:showVal val="0"/>
          <c:showCatName val="0"/>
          <c:showSerName val="0"/>
          <c:showPercent val="0"/>
          <c:showBubbleSize val="0"/>
        </c:dLbls>
        <c:marker val="1"/>
        <c:smooth val="0"/>
        <c:axId val="53603696"/>
        <c:axId val="53622896"/>
      </c:lineChart>
      <c:catAx>
        <c:axId val="53603696"/>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22896"/>
        <c:crosses val="autoZero"/>
        <c:auto val="1"/>
        <c:lblAlgn val="ctr"/>
        <c:lblOffset val="100"/>
        <c:noMultiLvlLbl val="0"/>
      </c:catAx>
      <c:valAx>
        <c:axId val="53622896"/>
        <c:scaling>
          <c:orientation val="minMax"/>
          <c:min val="8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0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ABE29D-AF51-47FC-A014-1C4D38CE0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121</Pages>
  <Words>16964</Words>
  <Characters>96697</Characters>
  <Application>Microsoft Office Word</Application>
  <DocSecurity>0</DocSecurity>
  <Lines>805</Lines>
  <Paragraphs>226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113435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geodezija</dc:creator>
  <cp:lastModifiedBy>Marko</cp:lastModifiedBy>
  <cp:revision>10</cp:revision>
  <cp:lastPrinted>2025-09-18T09:01:00Z</cp:lastPrinted>
  <dcterms:created xsi:type="dcterms:W3CDTF">2025-10-20T14:25:00Z</dcterms:created>
  <dcterms:modified xsi:type="dcterms:W3CDTF">2025-10-23T08:49:00Z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22131ab6-5036-40c7-b912-6c3771f86eb9</vt:lpwstr>
  </property>
</Properties>
</file>