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BA3CD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РЕПУБЛИКА СРБИЈА</w:t>
      </w:r>
    </w:p>
    <w:p w14:paraId="7FE7C869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АУТОНОМНА ПОКРАЈИНА ВОЈВОДИНА</w:t>
      </w:r>
    </w:p>
    <w:p w14:paraId="7A005548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ГРАД СРЕМСКА МИТРОВИЦА</w:t>
      </w:r>
    </w:p>
    <w:p w14:paraId="79D4B625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ГРАДСКА УПРАВА ЗА ОПШТЕ И ЗАЈЕДНИЧКЕ</w:t>
      </w:r>
    </w:p>
    <w:p w14:paraId="705CA78B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ПОСЛОВЕ И ИМОВИНУ</w:t>
      </w:r>
    </w:p>
    <w:p w14:paraId="2D947450" w14:textId="4E9282E1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Број:  404-</w:t>
      </w:r>
      <w:r w:rsidR="00866AF0">
        <w:rPr>
          <w:rFonts w:ascii="Times New Roman" w:hAnsi="Times New Roman" w:cs="Times New Roman"/>
          <w:b/>
          <w:lang w:val="sr-Cyrl-RS"/>
        </w:rPr>
        <w:t>479</w:t>
      </w:r>
      <w:r w:rsidRPr="007655C4">
        <w:rPr>
          <w:rFonts w:ascii="Times New Roman" w:hAnsi="Times New Roman" w:cs="Times New Roman"/>
          <w:b/>
        </w:rPr>
        <w:t>/2019-V</w:t>
      </w:r>
    </w:p>
    <w:p w14:paraId="333EDB6F" w14:textId="2EDC7023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 xml:space="preserve">Дана:  </w:t>
      </w:r>
      <w:r w:rsidR="00866AF0">
        <w:rPr>
          <w:rFonts w:ascii="Times New Roman" w:hAnsi="Times New Roman" w:cs="Times New Roman"/>
          <w:b/>
          <w:lang w:val="sr-Cyrl-RS"/>
        </w:rPr>
        <w:t>22.01.2020.</w:t>
      </w:r>
      <w:r w:rsidRPr="007655C4">
        <w:rPr>
          <w:rFonts w:ascii="Times New Roman" w:hAnsi="Times New Roman" w:cs="Times New Roman"/>
          <w:b/>
        </w:rPr>
        <w:t xml:space="preserve"> године</w:t>
      </w:r>
    </w:p>
    <w:p w14:paraId="0D74F7E9" w14:textId="77777777" w:rsidR="00351FFE" w:rsidRPr="007655C4" w:rsidRDefault="00351FFE" w:rsidP="00351FF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7655C4">
        <w:rPr>
          <w:rFonts w:ascii="Times New Roman" w:hAnsi="Times New Roman" w:cs="Times New Roman"/>
          <w:b/>
        </w:rPr>
        <w:t>Сремска Митровица</w:t>
      </w:r>
    </w:p>
    <w:p w14:paraId="419E04F3" w14:textId="77777777" w:rsidR="00351FFE" w:rsidRPr="007655C4" w:rsidRDefault="00351FFE" w:rsidP="00351FFE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630BF4F" w14:textId="77777777" w:rsidR="00351FFE" w:rsidRPr="007655C4" w:rsidRDefault="00351FFE" w:rsidP="00351FFE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5C4">
        <w:rPr>
          <w:rFonts w:ascii="Times New Roman" w:hAnsi="Times New Roman" w:cs="Times New Roman"/>
          <w:b/>
          <w:sz w:val="24"/>
          <w:szCs w:val="24"/>
        </w:rPr>
        <w:t>ДОДАТНЕ ИНФОРМАЦИЈЕ И ПОЈАШЊЕЊА</w:t>
      </w:r>
    </w:p>
    <w:p w14:paraId="77281C27" w14:textId="36A02FEE" w:rsidR="00351FFE" w:rsidRDefault="00351FFE" w:rsidP="00351FFE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655C4">
        <w:rPr>
          <w:rFonts w:ascii="Times New Roman" w:hAnsi="Times New Roman" w:cs="Times New Roman"/>
          <w:b/>
          <w:sz w:val="24"/>
          <w:szCs w:val="24"/>
        </w:rPr>
        <w:t>У ВЕЗИ СА ПРИПРЕМАЊЕМ ПОНУДЕ</w:t>
      </w:r>
      <w:r w:rsidRPr="00351FFE">
        <w:t xml:space="preserve"> </w:t>
      </w:r>
      <w:r w:rsidR="00866AF0">
        <w:rPr>
          <w:rFonts w:ascii="Times New Roman" w:hAnsi="Times New Roman" w:cs="Times New Roman"/>
          <w:b/>
          <w:sz w:val="24"/>
          <w:szCs w:val="24"/>
          <w:lang w:val="sr-Cyrl-RS"/>
        </w:rPr>
        <w:t>У ОТВОРЕНОМ ПОСТУПКУ ЈАВНЕ НАБАВКЕ БР. 1.2.21</w:t>
      </w:r>
    </w:p>
    <w:p w14:paraId="3A5B937B" w14:textId="4E42EDDB" w:rsidR="00866AF0" w:rsidRDefault="00866AF0" w:rsidP="00866AF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ИЗРАДА ПРОЈЕКТНО ТЕХНИЧКЕ ДОКУМЕНТАЦИЈЕ ЗА ИЗГРАДЊУ ИТ ЦЕНТРА У СРЕМСКОЈ МИТРОВИЦИ – </w:t>
      </w:r>
    </w:p>
    <w:p w14:paraId="399006B1" w14:textId="77777777" w:rsidR="00866AF0" w:rsidRPr="00866AF0" w:rsidRDefault="00866AF0" w:rsidP="00866AF0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A38DF0C" w14:textId="02576658" w:rsidR="00866AF0" w:rsidRDefault="00351FFE" w:rsidP="00866AF0">
      <w:pPr>
        <w:autoSpaceDE w:val="0"/>
        <w:autoSpaceDN w:val="0"/>
        <w:adjustRightInd w:val="0"/>
        <w:jc w:val="both"/>
      </w:pPr>
      <w:r w:rsidRPr="00AF783D">
        <w:rPr>
          <w:b/>
          <w:color w:val="222222"/>
          <w:u w:val="single"/>
        </w:rPr>
        <w:t xml:space="preserve">ПИТАЊЕ </w:t>
      </w:r>
      <w:r w:rsidR="00866AF0">
        <w:rPr>
          <w:b/>
          <w:color w:val="222222"/>
          <w:u w:val="single"/>
          <w:lang w:val="sr-Cyrl-RS"/>
        </w:rPr>
        <w:t>1</w:t>
      </w:r>
      <w:r w:rsidRPr="00AF783D">
        <w:rPr>
          <w:b/>
          <w:color w:val="222222"/>
          <w:u w:val="single"/>
        </w:rPr>
        <w:t>:</w:t>
      </w:r>
      <w:r>
        <w:rPr>
          <w:color w:val="222222"/>
        </w:rPr>
        <w:t xml:space="preserve"> </w:t>
      </w:r>
      <w:r w:rsidR="00866AF0" w:rsidRPr="00587EC3">
        <w:t>Поштовани,</w:t>
      </w:r>
      <w:r w:rsidR="008E438F">
        <w:rPr>
          <w:lang w:val="sr-Cyrl-RS"/>
        </w:rPr>
        <w:t xml:space="preserve"> </w:t>
      </w:r>
      <w:bookmarkStart w:id="0" w:name="_GoBack"/>
      <w:bookmarkEnd w:id="0"/>
      <w:r w:rsidR="00866AF0" w:rsidRPr="00587EC3">
        <w:t>у складу са чланом 63, став 2 Закона о јавним набавкама, а у доброј намери,</w:t>
      </w:r>
      <w:r w:rsidR="00866AF0">
        <w:rPr>
          <w:lang w:val="sr-Cyrl-RS"/>
        </w:rPr>
        <w:t xml:space="preserve"> </w:t>
      </w:r>
      <w:r w:rsidR="00866AF0" w:rsidRPr="00587EC3">
        <w:t>указујемо наручиоцу на недостатке у конкурсној документацији за Јавну набавку</w:t>
      </w:r>
      <w:r w:rsidR="00866AF0">
        <w:rPr>
          <w:lang w:val="sr-Cyrl-RS"/>
        </w:rPr>
        <w:t xml:space="preserve"> </w:t>
      </w:r>
      <w:r w:rsidR="00866AF0" w:rsidRPr="00587EC3">
        <w:t>услуга редни број 1.2.21.</w:t>
      </w:r>
    </w:p>
    <w:p w14:paraId="2D555DBB" w14:textId="77777777" w:rsidR="00866AF0" w:rsidRDefault="00866AF0" w:rsidP="00866AF0">
      <w:pPr>
        <w:autoSpaceDE w:val="0"/>
        <w:autoSpaceDN w:val="0"/>
        <w:adjustRightInd w:val="0"/>
        <w:jc w:val="both"/>
        <w:rPr>
          <w:lang w:val="sr-Cyrl-RS"/>
        </w:rPr>
      </w:pPr>
      <w:r w:rsidRPr="00587EC3">
        <w:t>Уочавамо и указујемо на следеће:</w:t>
      </w:r>
      <w:r>
        <w:rPr>
          <w:lang w:val="sr-Cyrl-RS"/>
        </w:rPr>
        <w:t xml:space="preserve"> </w:t>
      </w:r>
    </w:p>
    <w:p w14:paraId="08E6BB76" w14:textId="77777777" w:rsidR="00866AF0" w:rsidRPr="00587EC3" w:rsidRDefault="00866AF0" w:rsidP="00866AF0">
      <w:pPr>
        <w:autoSpaceDE w:val="0"/>
        <w:autoSpaceDN w:val="0"/>
        <w:adjustRightInd w:val="0"/>
        <w:jc w:val="both"/>
      </w:pPr>
      <w:r w:rsidRPr="00587EC3">
        <w:t>1. У одељку "Додатни услов", на страни 12/39 Конкурсне документације тражи се</w:t>
      </w:r>
      <w:r>
        <w:rPr>
          <w:lang w:val="sr-Cyrl-RS"/>
        </w:rPr>
        <w:t xml:space="preserve"> </w:t>
      </w:r>
      <w:r w:rsidRPr="00587EC3">
        <w:t>достављање копија важећих лиценци радно ангажованих инжењера са копијом</w:t>
      </w:r>
      <w:r>
        <w:rPr>
          <w:lang w:val="sr-Cyrl-RS"/>
        </w:rPr>
        <w:t xml:space="preserve"> </w:t>
      </w:r>
      <w:r w:rsidRPr="00587EC3">
        <w:t>потврде Инжењерске коморе Србије да је тражена лиценца важећа.</w:t>
      </w:r>
    </w:p>
    <w:p w14:paraId="16B256D1" w14:textId="77777777" w:rsidR="00866AF0" w:rsidRPr="00587EC3" w:rsidRDefault="00866AF0" w:rsidP="00866AF0">
      <w:pPr>
        <w:autoSpaceDE w:val="0"/>
        <w:autoSpaceDN w:val="0"/>
        <w:adjustRightInd w:val="0"/>
        <w:jc w:val="both"/>
        <w:rPr>
          <w:i/>
          <w:iCs/>
        </w:rPr>
      </w:pPr>
      <w:r w:rsidRPr="00587EC3">
        <w:t xml:space="preserve">Указујемо да захтев за достављање </w:t>
      </w:r>
      <w:r w:rsidRPr="00587EC3">
        <w:rPr>
          <w:i/>
          <w:iCs/>
        </w:rPr>
        <w:t>Потврде којом се потврђује да је члан</w:t>
      </w:r>
      <w:r>
        <w:rPr>
          <w:i/>
          <w:iCs/>
          <w:lang w:val="sr-Cyrl-RS"/>
        </w:rPr>
        <w:t xml:space="preserve"> </w:t>
      </w:r>
      <w:r w:rsidRPr="00587EC3">
        <w:rPr>
          <w:i/>
          <w:iCs/>
        </w:rPr>
        <w:t xml:space="preserve">ижењерске коморе Србије измирио обавезу плаћања чланарине </w:t>
      </w:r>
      <w:r w:rsidRPr="00587EC3">
        <w:t>беспредметно и у</w:t>
      </w:r>
      <w:r>
        <w:rPr>
          <w:i/>
          <w:iCs/>
          <w:lang w:val="sr-Cyrl-RS"/>
        </w:rPr>
        <w:t xml:space="preserve"> </w:t>
      </w:r>
      <w:r w:rsidRPr="00587EC3">
        <w:t>супротности са Законом о планирању и изградњи. Чланом 162 Закона о планирању</w:t>
      </w:r>
      <w:r>
        <w:rPr>
          <w:i/>
          <w:iCs/>
          <w:lang w:val="sr-Cyrl-RS"/>
        </w:rPr>
        <w:t xml:space="preserve"> </w:t>
      </w:r>
      <w:r w:rsidRPr="00587EC3">
        <w:t>и изградњи прописано је да "Лиценцу за одговорног планера, одговорног урбанисту,</w:t>
      </w:r>
      <w:r>
        <w:rPr>
          <w:i/>
          <w:iCs/>
          <w:lang w:val="sr-Cyrl-RS"/>
        </w:rPr>
        <w:t xml:space="preserve"> </w:t>
      </w:r>
      <w:r w:rsidRPr="00587EC3">
        <w:t>одговорног пројектанта и одговорног извођача радова, решењем издаје</w:t>
      </w:r>
      <w:r>
        <w:rPr>
          <w:i/>
          <w:iCs/>
          <w:lang w:val="sr-Cyrl-RS"/>
        </w:rPr>
        <w:t xml:space="preserve"> </w:t>
      </w:r>
      <w:r w:rsidRPr="00587EC3">
        <w:t>министарство надлежно за послове грађевинарства, просторног планирања и</w:t>
      </w:r>
      <w:r>
        <w:rPr>
          <w:i/>
          <w:iCs/>
          <w:lang w:val="sr-Cyrl-RS"/>
        </w:rPr>
        <w:t xml:space="preserve"> </w:t>
      </w:r>
      <w:r w:rsidRPr="00587EC3">
        <w:t>урбанизма у складу са законом." Дакле, чланство у инжењерској комори није услов</w:t>
      </w:r>
      <w:r>
        <w:rPr>
          <w:i/>
          <w:iCs/>
          <w:lang w:val="sr-Cyrl-RS"/>
        </w:rPr>
        <w:t xml:space="preserve"> </w:t>
      </w:r>
      <w:r w:rsidRPr="00587EC3">
        <w:t>за издавање лиценце, а чланом 108(с5) Закона прописано је да " Личне и остале</w:t>
      </w:r>
      <w:r>
        <w:rPr>
          <w:i/>
          <w:iCs/>
          <w:lang w:val="sr-Cyrl-RS"/>
        </w:rPr>
        <w:t xml:space="preserve"> </w:t>
      </w:r>
      <w:r w:rsidRPr="00587EC3">
        <w:t>лиценце које су издате у складу са до сада важећим законом остају на снази, осим</w:t>
      </w:r>
      <w:r>
        <w:rPr>
          <w:i/>
          <w:iCs/>
          <w:lang w:val="sr-Cyrl-RS"/>
        </w:rPr>
        <w:t xml:space="preserve"> </w:t>
      </w:r>
      <w:r w:rsidRPr="00587EC3">
        <w:t>ако се стекну услови за њихово одузимање у складу са овим законом и</w:t>
      </w:r>
      <w:r>
        <w:rPr>
          <w:i/>
          <w:iCs/>
          <w:lang w:val="sr-Cyrl-RS"/>
        </w:rPr>
        <w:t xml:space="preserve"> </w:t>
      </w:r>
      <w:r w:rsidRPr="00587EC3">
        <w:t>подзаконским актима донетим на основу овог закона". Поседовање или</w:t>
      </w:r>
      <w:r>
        <w:rPr>
          <w:i/>
          <w:iCs/>
          <w:lang w:val="sr-Cyrl-RS"/>
        </w:rPr>
        <w:t xml:space="preserve"> </w:t>
      </w:r>
      <w:r w:rsidRPr="00587EC3">
        <w:t>непоседовање потврде о плаћеној чланарини Инжњењерској комори Србије више</w:t>
      </w:r>
      <w:r>
        <w:rPr>
          <w:i/>
          <w:iCs/>
          <w:lang w:val="sr-Cyrl-RS"/>
        </w:rPr>
        <w:t xml:space="preserve"> </w:t>
      </w:r>
      <w:r w:rsidRPr="00587EC3">
        <w:t>није доказ да лиценца јесте или није одузета носиоцу лиценце.</w:t>
      </w:r>
    </w:p>
    <w:p w14:paraId="52B94533" w14:textId="70D9F4BA" w:rsidR="00866AF0" w:rsidRDefault="00866AF0" w:rsidP="00866AF0">
      <w:pPr>
        <w:autoSpaceDE w:val="0"/>
        <w:autoSpaceDN w:val="0"/>
        <w:adjustRightInd w:val="0"/>
        <w:jc w:val="both"/>
      </w:pPr>
      <w:r w:rsidRPr="00587EC3">
        <w:t>Дакле, постоје већ издате лиценце по измењеном Закону о планирањи и изградњи</w:t>
      </w:r>
      <w:r>
        <w:rPr>
          <w:lang w:val="sr-Cyrl-RS"/>
        </w:rPr>
        <w:t xml:space="preserve"> </w:t>
      </w:r>
      <w:r w:rsidRPr="00587EC3">
        <w:t>и подзаконским актима, и носиоци тих лиценци нису чланови Инжењерске коморе</w:t>
      </w:r>
      <w:r>
        <w:rPr>
          <w:lang w:val="sr-Cyrl-RS"/>
        </w:rPr>
        <w:t xml:space="preserve"> </w:t>
      </w:r>
      <w:r w:rsidRPr="00587EC3">
        <w:t>Србије, па самим тим не поседују наведену потврду. Такође, неки носиоци лиценци</w:t>
      </w:r>
      <w:r>
        <w:rPr>
          <w:lang w:val="sr-Cyrl-RS"/>
        </w:rPr>
        <w:t xml:space="preserve"> </w:t>
      </w:r>
      <w:r w:rsidRPr="00587EC3">
        <w:t>које су раније издате од стране инжењерске коморе, не желе више да буду чланови</w:t>
      </w:r>
      <w:r>
        <w:rPr>
          <w:lang w:val="sr-Cyrl-RS"/>
        </w:rPr>
        <w:t xml:space="preserve"> </w:t>
      </w:r>
      <w:r w:rsidRPr="00587EC3">
        <w:t>Коморе, те такође не поседују потврду иако им је лиценца важећа, и биће уписани</w:t>
      </w:r>
      <w:r>
        <w:rPr>
          <w:lang w:val="sr-Cyrl-RS"/>
        </w:rPr>
        <w:t xml:space="preserve"> </w:t>
      </w:r>
      <w:r w:rsidRPr="00587EC3">
        <w:t>у регистар лиценци при Министарству грађевинарства, саобраћаја и</w:t>
      </w:r>
      <w:r>
        <w:rPr>
          <w:lang w:val="sr-Cyrl-RS"/>
        </w:rPr>
        <w:t xml:space="preserve"> </w:t>
      </w:r>
      <w:r w:rsidRPr="00587EC3">
        <w:t>инфраструктуре</w:t>
      </w:r>
    </w:p>
    <w:p w14:paraId="748E83C5" w14:textId="77777777" w:rsidR="00866AF0" w:rsidRPr="00587EC3" w:rsidRDefault="00866AF0" w:rsidP="00866AF0">
      <w:pPr>
        <w:autoSpaceDE w:val="0"/>
        <w:autoSpaceDN w:val="0"/>
        <w:adjustRightInd w:val="0"/>
        <w:jc w:val="both"/>
      </w:pPr>
    </w:p>
    <w:p w14:paraId="1EF8F0BF" w14:textId="6E6D4416" w:rsidR="00866AF0" w:rsidRDefault="00351FFE" w:rsidP="00866AF0">
      <w:pPr>
        <w:jc w:val="both"/>
      </w:pPr>
      <w:r w:rsidRPr="00AF783D">
        <w:rPr>
          <w:b/>
          <w:u w:val="single"/>
        </w:rPr>
        <w:t xml:space="preserve">ОДГОВОР </w:t>
      </w:r>
      <w:r w:rsidR="00866AF0">
        <w:rPr>
          <w:b/>
          <w:u w:val="single"/>
          <w:lang w:val="sr-Cyrl-RS"/>
        </w:rPr>
        <w:t>1</w:t>
      </w:r>
      <w:r w:rsidRPr="00AF783D">
        <w:rPr>
          <w:b/>
          <w:u w:val="single"/>
        </w:rPr>
        <w:t>:</w:t>
      </w:r>
      <w:r>
        <w:rPr>
          <w:b/>
        </w:rPr>
        <w:t xml:space="preserve"> </w:t>
      </w:r>
      <w:r w:rsidR="00866AF0" w:rsidRPr="00866AF0">
        <w:rPr>
          <w:bCs/>
          <w:lang w:val="sr-Cyrl-RS"/>
        </w:rPr>
        <w:t>К</w:t>
      </w:r>
      <w:r w:rsidR="00866AF0">
        <w:t xml:space="preserve">омисија </w:t>
      </w:r>
      <w:r w:rsidR="00866AF0">
        <w:rPr>
          <w:lang w:val="sr-Cyrl-RS"/>
        </w:rPr>
        <w:t xml:space="preserve">је сагласна са сугестијама те ће </w:t>
      </w:r>
      <w:r w:rsidR="00866AF0">
        <w:t>извршити измену и усклађивање конкурсне документације у наведеном делу.</w:t>
      </w:r>
    </w:p>
    <w:p w14:paraId="60B5C8AC" w14:textId="1A6214AE" w:rsidR="0021605F" w:rsidRPr="00866AF0" w:rsidRDefault="00866AF0" w:rsidP="00866AF0">
      <w:pPr>
        <w:spacing w:before="100" w:beforeAutospacing="1" w:after="100" w:afterAutospacing="1"/>
        <w:jc w:val="right"/>
        <w:rPr>
          <w:lang w:val="sr-Cyrl-RS"/>
        </w:rPr>
      </w:pPr>
      <w:r>
        <w:rPr>
          <w:lang w:val="sr-Cyrl-RS"/>
        </w:rPr>
        <w:t>КОМИСИЈА ЗА ЈАВНУ НАБАВКУ БР. 1.2.21</w:t>
      </w:r>
    </w:p>
    <w:sectPr w:rsidR="0021605F" w:rsidRPr="00866AF0" w:rsidSect="00A51B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F1E3A"/>
    <w:multiLevelType w:val="hybridMultilevel"/>
    <w:tmpl w:val="9C9EC5CA"/>
    <w:lvl w:ilvl="0" w:tplc="F72011E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1FFE"/>
    <w:rsid w:val="0021605F"/>
    <w:rsid w:val="002C528D"/>
    <w:rsid w:val="00351FFE"/>
    <w:rsid w:val="006A715B"/>
    <w:rsid w:val="008141DF"/>
    <w:rsid w:val="00866AF0"/>
    <w:rsid w:val="008E438F"/>
    <w:rsid w:val="00A51BAC"/>
    <w:rsid w:val="00AF1A3E"/>
    <w:rsid w:val="00AF783D"/>
    <w:rsid w:val="00B3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62A4"/>
  <w15:docId w15:val="{583B7978-DFA0-41E2-939D-37001DFE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FFE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1FFE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milicajo</dc:creator>
  <cp:lastModifiedBy>Milica Jonić</cp:lastModifiedBy>
  <cp:revision>5</cp:revision>
  <cp:lastPrinted>2020-01-22T10:44:00Z</cp:lastPrinted>
  <dcterms:created xsi:type="dcterms:W3CDTF">2019-12-23T11:04:00Z</dcterms:created>
  <dcterms:modified xsi:type="dcterms:W3CDTF">2020-01-22T10:44:00Z</dcterms:modified>
</cp:coreProperties>
</file>